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Рекомендации по выполнению контрольной работы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Прежде, чем приступать к выполнению контрольной работы, необходимо выполнить все лабораторные работы данного курса.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Контрольная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контрольной работе. В противном случае работа отправляется вам на доработку</w:t>
      </w:r>
      <w:proofErr w:type="gramStart"/>
      <w:r w:rsidRPr="00B710DC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710DC" w:rsidRPr="00B710DC" w:rsidRDefault="00B710DC" w:rsidP="00B710DC">
      <w:pPr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!!! Номер варианта контрольной работы определяется по последней цифре пароля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 xml:space="preserve">Работу следует выполнять в среде программирования </w:t>
      </w:r>
      <w:proofErr w:type="spellStart"/>
      <w:r w:rsidRPr="00B710DC">
        <w:rPr>
          <w:rFonts w:ascii="Arial" w:eastAsia="Times New Roman" w:hAnsi="Arial" w:cs="Arial"/>
          <w:color w:val="000000"/>
          <w:sz w:val="27"/>
          <w:szCs w:val="27"/>
        </w:rPr>
        <w:t>Oracle</w:t>
      </w:r>
      <w:proofErr w:type="spellEnd"/>
      <w:r w:rsidRPr="00B710DC">
        <w:rPr>
          <w:rFonts w:ascii="Arial" w:eastAsia="Times New Roman" w:hAnsi="Arial" w:cs="Arial"/>
          <w:color w:val="000000"/>
          <w:sz w:val="27"/>
          <w:szCs w:val="27"/>
        </w:rPr>
        <w:t xml:space="preserve"> 10g XE или более высокой версии XE.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710DC" w:rsidRPr="00B710DC" w:rsidRDefault="00B710DC" w:rsidP="00B710DC">
      <w:pPr>
        <w:overflowPunct/>
        <w:autoSpaceDE/>
        <w:autoSpaceDN/>
        <w:adjustRightInd/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B710DC" w:rsidRPr="00B710DC" w:rsidRDefault="00B710DC" w:rsidP="00B710DC">
      <w:pPr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2. Требования к оформлению работы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Необходимо представить следующее:</w:t>
      </w:r>
    </w:p>
    <w:p w:rsidR="00B710DC" w:rsidRPr="00B710DC" w:rsidRDefault="00B710DC" w:rsidP="00B710D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Текст задания </w:t>
      </w:r>
      <w:proofErr w:type="gramStart"/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 w:rsidRPr="00B710DC">
        <w:rPr>
          <w:rFonts w:ascii="Arial" w:eastAsia="Times New Roman" w:hAnsi="Arial" w:cs="Arial"/>
          <w:color w:val="000000"/>
          <w:sz w:val="24"/>
          <w:szCs w:val="24"/>
        </w:rPr>
        <w:t>с подставленными данными своего варианта);</w:t>
      </w:r>
    </w:p>
    <w:p w:rsidR="00B710DC" w:rsidRPr="00B710DC" w:rsidRDefault="00B710DC" w:rsidP="00B710D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710DC">
        <w:rPr>
          <w:rFonts w:ascii="Arial" w:eastAsia="Times New Roman" w:hAnsi="Arial" w:cs="Arial"/>
          <w:color w:val="000000"/>
          <w:sz w:val="24"/>
          <w:szCs w:val="24"/>
        </w:rPr>
        <w:t>Текст программы (текстовый файл или файл с расширением .</w:t>
      </w:r>
      <w:proofErr w:type="spellStart"/>
      <w:r w:rsidRPr="00B710DC">
        <w:rPr>
          <w:rFonts w:ascii="Arial" w:eastAsia="Times New Roman" w:hAnsi="Arial" w:cs="Arial"/>
          <w:color w:val="000000"/>
          <w:sz w:val="24"/>
          <w:szCs w:val="24"/>
        </w:rPr>
        <w:t>sql</w:t>
      </w:r>
      <w:proofErr w:type="spellEnd"/>
      <w:r w:rsidRPr="00B710DC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Start"/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  <w:proofErr w:type="gramEnd"/>
    </w:p>
    <w:p w:rsidR="00B710DC" w:rsidRPr="00B710DC" w:rsidRDefault="00B710DC" w:rsidP="00B710D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r w:rsidRPr="00B710DC">
        <w:rPr>
          <w:rFonts w:ascii="Arial" w:eastAsia="Times New Roman" w:hAnsi="Arial" w:cs="Arial"/>
          <w:color w:val="000000"/>
          <w:sz w:val="24"/>
          <w:szCs w:val="24"/>
        </w:rPr>
        <w:t>скрин-шоты</w:t>
      </w:r>
      <w:proofErr w:type="spellEnd"/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 панели вывода среды разработки </w:t>
      </w:r>
      <w:proofErr w:type="spellStart"/>
      <w:r w:rsidRPr="00B710DC">
        <w:rPr>
          <w:rFonts w:ascii="Arial" w:eastAsia="Times New Roman" w:hAnsi="Arial" w:cs="Arial"/>
          <w:color w:val="000000"/>
          <w:sz w:val="24"/>
          <w:szCs w:val="24"/>
        </w:rPr>
        <w:t>Oracle</w:t>
      </w:r>
      <w:proofErr w:type="spellEnd"/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 XE).</w:t>
      </w:r>
    </w:p>
    <w:p w:rsidR="00B710DC" w:rsidRPr="00B710DC" w:rsidRDefault="00B710DC" w:rsidP="00B710DC">
      <w:pPr>
        <w:overflowPunct/>
        <w:autoSpaceDE/>
        <w:autoSpaceDN/>
        <w:adjustRightInd/>
        <w:jc w:val="left"/>
        <w:rPr>
          <w:rFonts w:eastAsia="Times New Roman"/>
          <w:sz w:val="24"/>
          <w:szCs w:val="24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b/>
          <w:bCs/>
          <w:color w:val="000000"/>
          <w:sz w:val="27"/>
          <w:szCs w:val="27"/>
        </w:rPr>
        <w:t>3. Критерии оценки контрольной работы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Оценка "отлично" выставляется, если: созданы все объекты, указанные в задании; созданные объекты отвечают указанным требованиям полноты и функциональности; при обработке данных максимально используются возможности, предоставляемые языками программирования SQL и PL/SQL.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Оценка «хорошо» выставляется, если: созданы все объекты, указанные в задании; не более</w:t>
      </w:r>
      <w:proofErr w:type="gramStart"/>
      <w:r w:rsidRPr="00B710DC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B710DC">
        <w:rPr>
          <w:rFonts w:ascii="Arial" w:eastAsia="Times New Roman" w:hAnsi="Arial" w:cs="Arial"/>
          <w:color w:val="000000"/>
          <w:sz w:val="27"/>
          <w:szCs w:val="27"/>
        </w:rPr>
        <w:t xml:space="preserve"> чем два объекта имеют несущественные отклонения от указанных требований, не влияющие на результирующую функциональность; программные процедуры дают правильный </w:t>
      </w:r>
      <w:r w:rsidRPr="00B710DC">
        <w:rPr>
          <w:rFonts w:ascii="Arial" w:eastAsia="Times New Roman" w:hAnsi="Arial" w:cs="Arial"/>
          <w:color w:val="000000"/>
          <w:sz w:val="27"/>
          <w:szCs w:val="27"/>
        </w:rPr>
        <w:lastRenderedPageBreak/>
        <w:t>результат, но обработка данных выполняется нерационально, не используя возможности языков SQL и PL/SQL.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Оценка «удовлетворительно» выставляется, если: созданы не все объекты, указанные в задании, но остается возможность хранить и обрабатывать данные в соответствии с правилами предметной области; не более</w:t>
      </w:r>
      <w:proofErr w:type="gramStart"/>
      <w:r w:rsidRPr="00B710DC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B710DC">
        <w:rPr>
          <w:rFonts w:ascii="Arial" w:eastAsia="Times New Roman" w:hAnsi="Arial" w:cs="Arial"/>
          <w:color w:val="000000"/>
          <w:sz w:val="27"/>
          <w:szCs w:val="27"/>
        </w:rPr>
        <w:t xml:space="preserve"> чем две программные процедуры не отвечают требованиям функциональности.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Оценка «неудовлетворительно» выставляется, если имеет место одно из следующих: созданные объекты не обеспечивают хранение и обработку данных в соответствии с правилами предметной области; более</w:t>
      </w:r>
      <w:proofErr w:type="gramStart"/>
      <w:r w:rsidRPr="00B710DC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B710DC">
        <w:rPr>
          <w:rFonts w:ascii="Arial" w:eastAsia="Times New Roman" w:hAnsi="Arial" w:cs="Arial"/>
          <w:color w:val="000000"/>
          <w:sz w:val="27"/>
          <w:szCs w:val="27"/>
        </w:rPr>
        <w:t xml:space="preserve"> чем две программные процедуры не отвечают требованиям функциональности.</w:t>
      </w:r>
    </w:p>
    <w:p w:rsidR="00B710DC" w:rsidRPr="00B710DC" w:rsidRDefault="00B710DC" w:rsidP="00B710DC">
      <w:pPr>
        <w:overflowPunct/>
        <w:autoSpaceDE/>
        <w:autoSpaceDN/>
        <w:adjustRightInd/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B710DC" w:rsidRPr="00B710DC" w:rsidRDefault="00B710DC" w:rsidP="00B710DC">
      <w:pPr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4. Общая часть задания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 xml:space="preserve">Для одной из таблиц разработать триггер для обеспечения дополнительных действий </w:t>
      </w:r>
      <w:proofErr w:type="gramStart"/>
      <w:r w:rsidRPr="00B710DC">
        <w:rPr>
          <w:rFonts w:ascii="Arial" w:eastAsia="Times New Roman" w:hAnsi="Arial" w:cs="Arial"/>
          <w:color w:val="000000"/>
          <w:sz w:val="27"/>
          <w:szCs w:val="27"/>
        </w:rPr>
        <w:t>при</w:t>
      </w:r>
      <w:proofErr w:type="gramEnd"/>
      <w:r w:rsidRPr="00B710D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B710DC">
        <w:rPr>
          <w:rFonts w:ascii="Arial" w:eastAsia="Times New Roman" w:hAnsi="Arial" w:cs="Arial"/>
          <w:color w:val="000000"/>
          <w:sz w:val="27"/>
          <w:szCs w:val="27"/>
        </w:rPr>
        <w:t>изменение</w:t>
      </w:r>
      <w:proofErr w:type="gramEnd"/>
      <w:r w:rsidRPr="00B710DC">
        <w:rPr>
          <w:rFonts w:ascii="Arial" w:eastAsia="Times New Roman" w:hAnsi="Arial" w:cs="Arial"/>
          <w:color w:val="000000"/>
          <w:sz w:val="27"/>
          <w:szCs w:val="27"/>
        </w:rPr>
        <w:t xml:space="preserve"> данных таблицы (см. свой вариант задания).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Добавить в пакет процедуру (</w:t>
      </w:r>
      <w:proofErr w:type="gramStart"/>
      <w:r w:rsidRPr="00B710DC">
        <w:rPr>
          <w:rFonts w:ascii="Arial" w:eastAsia="Times New Roman" w:hAnsi="Arial" w:cs="Arial"/>
          <w:color w:val="000000"/>
          <w:sz w:val="27"/>
          <w:szCs w:val="27"/>
        </w:rPr>
        <w:t>см</w:t>
      </w:r>
      <w:proofErr w:type="gramEnd"/>
      <w:r w:rsidRPr="00B710DC">
        <w:rPr>
          <w:rFonts w:ascii="Arial" w:eastAsia="Times New Roman" w:hAnsi="Arial" w:cs="Arial"/>
          <w:color w:val="000000"/>
          <w:sz w:val="27"/>
          <w:szCs w:val="27"/>
        </w:rPr>
        <w:t>. свой вариант задания) изменения данных в таблицах. Значения изменяемых данных должны передаваться в процедуру как параметры.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В процедурах предусмотреть обработку исключений.</w:t>
      </w:r>
    </w:p>
    <w:p w:rsidR="00B710DC" w:rsidRPr="00B710DC" w:rsidRDefault="00B710DC" w:rsidP="00B710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B710DC" w:rsidRPr="00B710DC" w:rsidRDefault="00B710DC" w:rsidP="00B710DC">
      <w:pPr>
        <w:overflowPunct/>
        <w:autoSpaceDE/>
        <w:autoSpaceDN/>
        <w:adjustRightInd/>
        <w:jc w:val="left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r w:rsidRPr="00B710DC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B710DC" w:rsidRPr="00B710DC" w:rsidRDefault="00B710DC" w:rsidP="00B710DC">
      <w:pPr>
        <w:overflowPunct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5. Варианты задания на выполнение контрольной работы</w:t>
      </w:r>
    </w:p>
    <w:p w:rsidR="007A2D3B" w:rsidRPr="00B710DC" w:rsidRDefault="00B710DC" w:rsidP="00B710DC">
      <w:pPr>
        <w:shd w:val="clear" w:color="auto" w:fill="FFFFFF"/>
        <w:overflowPunct/>
        <w:autoSpaceDE/>
        <w:autoSpaceDN/>
        <w:adjustRightInd/>
        <w:spacing w:beforeAutospacing="1" w:afterAutospacing="1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0.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t> В таблицах должны содержаться данные о Строительных компаниях и Газопроводах. Одна компания может строить несколько газопроводов. Компании должны иметь номер, наименование и страну размещения. Газопроводы должны иметь номер, наименование и стоимость строительства. Процедура должна увеличить стоимость строительства газопроводов для двух компании с наименьшими стоимостями своих строительных работ; процент увеличения задать в параметре процедуры. Триггер должен запрещать изменения 13-го числа. Включить в пакет еще одну процедуру, которая, используя представление, выводит компании и количества и суммарные стоимости их газопроводов.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 В таблицах должны находиться данные о Компьютерных фирмах и Типах компьютеров. Компьютеры каждого типа можно приобрести в нескольких фирмах. Фирмы должны иметь номер, название и город размещения. Компьютеры должны иметь номер, тип и рабочую частоту. Процедура должна удалить компьютер с самой низкой частотой и все фирмы, в которых продавался этот компьютер. Триггер должен разрешать удаление только собственнику таблицы. Включить в пакет еще одну процедуру, которая выводит компьютеры и количества фирм, продающих компьютеры этого типа; выводиться должны компьютеры, для которых количество фирм </w:t>
      </w:r>
      <w:proofErr w:type="gramStart"/>
      <w:r w:rsidRPr="00B710DC">
        <w:rPr>
          <w:rFonts w:ascii="Arial" w:eastAsia="Times New Roman" w:hAnsi="Arial" w:cs="Arial"/>
          <w:color w:val="000000"/>
          <w:sz w:val="24"/>
          <w:szCs w:val="24"/>
        </w:rPr>
        <w:t>более заданного</w:t>
      </w:r>
      <w:proofErr w:type="gramEnd"/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 в параметре.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 Внести в </w:t>
      </w:r>
      <w:proofErr w:type="gramStart"/>
      <w:r w:rsidRPr="00B710DC">
        <w:rPr>
          <w:rFonts w:ascii="Arial" w:eastAsia="Times New Roman" w:hAnsi="Arial" w:cs="Arial"/>
          <w:color w:val="000000"/>
          <w:sz w:val="24"/>
          <w:szCs w:val="24"/>
        </w:rPr>
        <w:t>таблицы</w:t>
      </w:r>
      <w:proofErr w:type="gramEnd"/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 данные о Морских круизах и Страховых компаниях. Страховая компания может обслуживать несколько круизов. Круизы должны иметь номер, порт отправления и сумму страховки. Компании должны иметь номер, наименование и страну размещения. Процедура должна удалить круизы для компании с максимальным четным номером. Триггер должен регистрировать удаление с указанием пользователя, даты и времени операции. Включить в пакет еще одну процедуру, которая выводит компании, количества обслуживаемых круизов и средние суммы их страховки, кроме компании, указанной в параметре.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 Занести в </w:t>
      </w:r>
      <w:proofErr w:type="gramStart"/>
      <w:r w:rsidRPr="00B710DC">
        <w:rPr>
          <w:rFonts w:ascii="Arial" w:eastAsia="Times New Roman" w:hAnsi="Arial" w:cs="Arial"/>
          <w:color w:val="000000"/>
          <w:sz w:val="24"/>
          <w:szCs w:val="24"/>
        </w:rPr>
        <w:t>таблицы</w:t>
      </w:r>
      <w:proofErr w:type="gramEnd"/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 данные о Научных конференциях и Организаторах. Каждая конференция может иметь несколько организаторов. Конференции должны иметь номер, наименование и число участников. Организаторы должны иметь номер, наименование и бюджеты финансирования. Процедура должна изменять первичный ключ конференции, при этом ее организаторы не должны потеряться. Триггер должен регистрировать изменение с указанием пользователя, даты и времени операции, если значение ключа увеличивается. Включить в пакет еще одну процедуру, которая, используя представление, выводит конференции и количества их организаторов; в вывод должны попадать конференции с количеством организаторов, не менее</w:t>
      </w:r>
      <w:proofErr w:type="gramStart"/>
      <w:r w:rsidRPr="00B710DC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 чем задано в параметре.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t> Требуется обрабатывать данные о Телефонных компаниях и Услугах связи. Компания предоставляет несколько видов услуг. Компании должны иметь номер, наименование и количество абонентов. Услуги должны иметь номер, наименование и тариф. Процедура должна добавлять новую компанию и ее услугу; данные о компании и услуге должны быть переданы в параметрах процедуры. Триггер должен разрешать добавление, если число компаний на момент добавления не превышает семи. Включить в пакет еще одну процедуру, которая выводит компании, количества и средние тарифы предоставляемых услуг; выводиться должны компании, для которых средние тарифы попадают в диапазон, заданный в параметрах.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 Поместить в таблицы информацию о Теннисных турнирах и Теннисистах. В 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каждом турнире принимает участие не менее четырех теннисистов. Турниры должны иметь номер, наименование и страну проведения. Теннисисты должны иметь номер, имя и страну, за которую он выступает. Процедура должна удалить турниры с количеством участников, менее </w:t>
      </w:r>
      <w:proofErr w:type="gramStart"/>
      <w:r w:rsidRPr="00B710DC">
        <w:rPr>
          <w:rFonts w:ascii="Arial" w:eastAsia="Times New Roman" w:hAnsi="Arial" w:cs="Arial"/>
          <w:color w:val="000000"/>
          <w:sz w:val="24"/>
          <w:szCs w:val="24"/>
        </w:rPr>
        <w:t>заданного</w:t>
      </w:r>
      <w:proofErr w:type="gramEnd"/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 в параметре. Триггер должен запрещать удаление после 25-го числа. </w:t>
      </w:r>
      <w:proofErr w:type="gramStart"/>
      <w:r w:rsidRPr="00B710DC">
        <w:rPr>
          <w:rFonts w:ascii="Arial" w:eastAsia="Times New Roman" w:hAnsi="Arial" w:cs="Arial"/>
          <w:color w:val="000000"/>
          <w:sz w:val="24"/>
          <w:szCs w:val="24"/>
        </w:rPr>
        <w:t>Включить в пакет еще одну процедуру, которая, используя представление, выводит турниры и имена их участников; в вывод должны попадать турниры с количеством участников, заданном в параметре.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proofErr w:type="gramEnd"/>
      <w:r w:rsidRPr="00B710DC">
        <w:rPr>
          <w:rFonts w:ascii="Arial" w:eastAsia="Times New Roman" w:hAnsi="Arial" w:cs="Arial"/>
          <w:color w:val="000000"/>
          <w:sz w:val="24"/>
          <w:szCs w:val="24"/>
        </w:rPr>
        <w:t> Таблицы должны содержать данные об Издательствах и их Спонсорах, причем каждый спонсор может финансировать несколько издательств. Издательства должны иметь номер, наименование и сумму спонсорской помощи. Спонсоры должны иметь номер, наименование и страну пребывания. Процедура должна изменять спонсорскую помощь тем издательствам, чей спонсор размещается в указанной стране; страну и сумму изменения задать в параметре процедуры. Триггер должен регистрировать изменение с указанием пользователя, даты и времени операции, если сумма помощи увеличивается. Включить в пакет еще одну процедуру, которая выводит N самых щедрых спонсоров; N должно передаваться как параметр процедуры. Выводиться должны спонсоры и их суммарная спонсорская помощь.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7.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 Занести в </w:t>
      </w:r>
      <w:proofErr w:type="gramStart"/>
      <w:r w:rsidRPr="00B710DC">
        <w:rPr>
          <w:rFonts w:ascii="Arial" w:eastAsia="Times New Roman" w:hAnsi="Arial" w:cs="Arial"/>
          <w:color w:val="000000"/>
          <w:sz w:val="24"/>
          <w:szCs w:val="24"/>
        </w:rPr>
        <w:t>таблицы</w:t>
      </w:r>
      <w:proofErr w:type="gramEnd"/>
      <w:r w:rsidRPr="00B710DC">
        <w:rPr>
          <w:rFonts w:ascii="Arial" w:eastAsia="Times New Roman" w:hAnsi="Arial" w:cs="Arial"/>
          <w:color w:val="000000"/>
          <w:sz w:val="24"/>
          <w:szCs w:val="24"/>
        </w:rPr>
        <w:t xml:space="preserve"> данные о Кинофильмах и Киностудиях. Каждая киностудия может снимать несколько фильмов. Кинофильмы должны иметь номер, наименование и бюджет. Киностудии должны иметь номер, наименование и страну пребывания. Процедура должна добавлять новую киностудию и ее фильм без указания бюджета; данные о киностудии и фильме должны быть переданы в параметрах процедуры. Триггер должен регистрировать добавление с указанием пользователя, даты и времени операции. Включить в пакет еще одну процедуру, которая, используя представление, выводит киностудии и снимающиеся на них фильмы. Для каждой студии должны выводиться только фильмы с минимальным и максимальным бюджетами.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8.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t> Поместить в таблицы информацию о Клубах кинологов и Породах собак. Собаку любой породы можно приобрести в нескольких клубах. Клубы должны иметь номер, наименование и диапазон цен продажи щенков. Породы должны иметь номер, наименование и тип. Процедура должна удалять породы, которые продаются в наименьшем числе клубов. Триггер должен разрешать удаление, если количество пород в таблице не менее пяти. Включить в пакет еще одну процедуру, которая выводит количество клубов, где можно приобрести собаку указанной породы, и название клуба, в котором нижняя граница цены минимальна.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71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9.</w:t>
      </w:r>
      <w:r w:rsidRPr="00B710DC">
        <w:rPr>
          <w:rFonts w:ascii="Arial" w:eastAsia="Times New Roman" w:hAnsi="Arial" w:cs="Arial"/>
          <w:color w:val="000000"/>
          <w:sz w:val="24"/>
          <w:szCs w:val="24"/>
        </w:rPr>
        <w:t> Поместить в таблицы информацию об Автомобильных фирмах и Странах. Каждая фирма может иметь офисы в нескольких странах. Фирмы должны иметь номер, наименование и страну принадлежности. Страны должны иметь номер, наименование и число выпускаемых автомобилей. Процедура должна изменять число выпускаемых в каждой стране автомобилей для фирмы с максимальным номером, кратным трем; величину изменения передавать в параметре процедуры. Триггер должен разрешать изменение только собственнику таблицы. Включить в пакет еще одну процедуру, которая выводит суммарное количество выпускаемых автомобилей заданная в параметре фирма, а также страны, где она имеет свои офисы.</w:t>
      </w:r>
    </w:p>
    <w:sectPr w:rsidR="007A2D3B" w:rsidRPr="00B710DC" w:rsidSect="00C4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9EF"/>
    <w:multiLevelType w:val="multilevel"/>
    <w:tmpl w:val="C030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DC"/>
    <w:rsid w:val="001B3D19"/>
    <w:rsid w:val="004F1383"/>
    <w:rsid w:val="007A2D3B"/>
    <w:rsid w:val="00A64076"/>
    <w:rsid w:val="00B710DC"/>
    <w:rsid w:val="00C41621"/>
    <w:rsid w:val="00F5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DC"/>
    <w:pPr>
      <w:overflowPunct/>
      <w:autoSpaceDE/>
      <w:autoSpaceDN/>
      <w:adjustRightInd/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8173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2020-03-07T12:32:00Z</dcterms:created>
  <dcterms:modified xsi:type="dcterms:W3CDTF">2020-03-07T12:32:00Z</dcterms:modified>
</cp:coreProperties>
</file>