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954" w:rsidRPr="009A1E81" w:rsidRDefault="00DD3954" w:rsidP="009A1E81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bookmarkStart w:id="0" w:name="_Toc436225663"/>
      <w:r w:rsidRPr="009A1E81">
        <w:rPr>
          <w:rFonts w:ascii="Times New Roman" w:hAnsi="Times New Roman" w:cs="Times New Roman"/>
          <w:bCs/>
          <w:sz w:val="28"/>
          <w:szCs w:val="28"/>
          <w:lang w:eastAsia="ar-SA"/>
        </w:rPr>
        <w:t>Частное образовательное учреждение</w:t>
      </w:r>
      <w:bookmarkEnd w:id="0"/>
    </w:p>
    <w:p w:rsidR="00DD3954" w:rsidRPr="009A1E81" w:rsidRDefault="00DD3954" w:rsidP="009A1E81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bookmarkStart w:id="1" w:name="_Toc436225664"/>
      <w:r w:rsidRPr="009A1E81">
        <w:rPr>
          <w:rFonts w:ascii="Times New Roman" w:hAnsi="Times New Roman" w:cs="Times New Roman"/>
          <w:bCs/>
          <w:sz w:val="28"/>
          <w:szCs w:val="28"/>
          <w:lang w:eastAsia="ar-SA"/>
        </w:rPr>
        <w:t>высшего образования</w:t>
      </w:r>
      <w:bookmarkEnd w:id="1"/>
    </w:p>
    <w:p w:rsidR="00DD3954" w:rsidRPr="009A1E81" w:rsidRDefault="00DD3954" w:rsidP="009A1E81">
      <w:pPr>
        <w:keepNext/>
        <w:tabs>
          <w:tab w:val="left" w:pos="0"/>
        </w:tabs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eastAsia="ar-SA"/>
        </w:rPr>
      </w:pPr>
      <w:bookmarkStart w:id="2" w:name="_Toc436225665"/>
      <w:r w:rsidRPr="009A1E81">
        <w:rPr>
          <w:rFonts w:ascii="Times New Roman" w:hAnsi="Times New Roman" w:cs="Times New Roman"/>
          <w:bCs/>
          <w:sz w:val="28"/>
          <w:szCs w:val="28"/>
          <w:lang w:eastAsia="ar-SA"/>
        </w:rPr>
        <w:t>«Брянский институт управления и бизнеса»</w:t>
      </w:r>
      <w:bookmarkEnd w:id="2"/>
    </w:p>
    <w:p w:rsidR="00DD3954" w:rsidRPr="009A1E81" w:rsidRDefault="00DD3954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  <w:r w:rsidRPr="009A1E81">
        <w:rPr>
          <w:rFonts w:ascii="Times New Roman" w:hAnsi="Times New Roman" w:cs="Times New Roman"/>
          <w:b/>
          <w:sz w:val="28"/>
          <w:szCs w:val="28"/>
          <w:lang w:eastAsia="ru-RU"/>
        </w:rPr>
        <w:t>________________________________________________________________</w:t>
      </w:r>
    </w:p>
    <w:p w:rsidR="00DD3954" w:rsidRPr="009A1E81" w:rsidRDefault="00DD3954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DD3954" w:rsidRPr="009A1E81" w:rsidRDefault="00DD3954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DD3954" w:rsidRPr="009A1E81" w:rsidRDefault="00DD3954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DD3954" w:rsidRPr="009A1E81" w:rsidRDefault="00DD3954" w:rsidP="009A1E8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1E81">
        <w:rPr>
          <w:rFonts w:ascii="Times New Roman" w:hAnsi="Times New Roman" w:cs="Times New Roman"/>
          <w:sz w:val="24"/>
          <w:szCs w:val="24"/>
          <w:lang w:eastAsia="ru-RU"/>
        </w:rPr>
        <w:t xml:space="preserve">  УТВЕРЖДАЮ:</w:t>
      </w:r>
    </w:p>
    <w:p w:rsidR="00DD3954" w:rsidRDefault="00DD3954" w:rsidP="00C225C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1E81">
        <w:rPr>
          <w:rFonts w:ascii="Times New Roman" w:hAnsi="Times New Roman" w:cs="Times New Roman"/>
          <w:sz w:val="24"/>
          <w:szCs w:val="24"/>
          <w:lang w:eastAsia="ru-RU"/>
        </w:rPr>
        <w:t xml:space="preserve">Заведующий кафедрой </w:t>
      </w:r>
    </w:p>
    <w:p w:rsidR="00DD3954" w:rsidRDefault="009D0833" w:rsidP="00C225C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«Экономика и управление»</w:t>
      </w:r>
    </w:p>
    <w:p w:rsidR="00DD3954" w:rsidRPr="009A1E81" w:rsidRDefault="00DD3954" w:rsidP="00C225C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1E81">
        <w:rPr>
          <w:rFonts w:ascii="Times New Roman" w:hAnsi="Times New Roman" w:cs="Times New Roman"/>
          <w:sz w:val="24"/>
          <w:szCs w:val="24"/>
          <w:lang w:eastAsia="ru-RU"/>
        </w:rPr>
        <w:t>_______________</w:t>
      </w:r>
      <w:r w:rsidR="009D0833">
        <w:rPr>
          <w:rFonts w:ascii="Times New Roman" w:hAnsi="Times New Roman" w:cs="Times New Roman"/>
          <w:sz w:val="24"/>
          <w:szCs w:val="24"/>
          <w:lang w:eastAsia="ru-RU"/>
        </w:rPr>
        <w:t>Е.А. Мукайдех</w:t>
      </w:r>
    </w:p>
    <w:p w:rsidR="00DD3954" w:rsidRPr="009A1E81" w:rsidRDefault="00DD3954" w:rsidP="009A1E81">
      <w:pPr>
        <w:widowControl w:val="0"/>
        <w:autoSpaceDE w:val="0"/>
        <w:autoSpaceDN w:val="0"/>
        <w:adjustRightInd w:val="0"/>
        <w:spacing w:after="0" w:line="240" w:lineRule="auto"/>
        <w:ind w:left="4956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A1E81">
        <w:rPr>
          <w:rFonts w:ascii="Times New Roman" w:hAnsi="Times New Roman" w:cs="Times New Roman"/>
          <w:sz w:val="24"/>
          <w:szCs w:val="24"/>
          <w:lang w:eastAsia="ru-RU"/>
        </w:rPr>
        <w:t>«__2</w:t>
      </w:r>
      <w:r>
        <w:rPr>
          <w:rFonts w:ascii="Times New Roman" w:hAnsi="Times New Roman" w:cs="Times New Roman"/>
          <w:sz w:val="24"/>
          <w:szCs w:val="24"/>
          <w:lang w:eastAsia="ru-RU"/>
        </w:rPr>
        <w:t>9</w:t>
      </w:r>
      <w:r w:rsidRPr="009A1E81">
        <w:rPr>
          <w:rFonts w:ascii="Times New Roman" w:hAnsi="Times New Roman" w:cs="Times New Roman"/>
          <w:sz w:val="24"/>
          <w:szCs w:val="24"/>
          <w:lang w:eastAsia="ru-RU"/>
        </w:rPr>
        <w:t>_» _</w:t>
      </w:r>
      <w:r w:rsidR="002F31E5">
        <w:rPr>
          <w:rFonts w:ascii="Times New Roman" w:hAnsi="Times New Roman" w:cs="Times New Roman"/>
          <w:sz w:val="24"/>
          <w:szCs w:val="24"/>
          <w:lang w:eastAsia="ru-RU"/>
        </w:rPr>
        <w:t>августа_ 2019</w:t>
      </w:r>
      <w:r w:rsidRPr="009A1E81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DD3954" w:rsidRPr="009A1E81" w:rsidRDefault="00DD3954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DD3954" w:rsidRPr="009A1E81" w:rsidRDefault="00DD3954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DD3954" w:rsidRPr="009A1E81" w:rsidRDefault="00DD3954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DD3954" w:rsidRPr="009A1E81" w:rsidRDefault="00DD3954" w:rsidP="009A1E8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0"/>
          <w:lang w:eastAsia="ru-RU"/>
        </w:rPr>
      </w:pPr>
    </w:p>
    <w:p w:rsidR="00DD3954" w:rsidRPr="009A1E81" w:rsidRDefault="00DD3954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1E81">
        <w:rPr>
          <w:rFonts w:ascii="Times New Roman" w:hAnsi="Times New Roman" w:cs="Times New Roman"/>
          <w:sz w:val="28"/>
          <w:szCs w:val="28"/>
          <w:lang w:eastAsia="ru-RU"/>
        </w:rPr>
        <w:t xml:space="preserve">МЕТОДИЧЕСКИЕ УКАЗАНИЯ ПО ВЫПОЛНЕНИЮ </w:t>
      </w:r>
    </w:p>
    <w:p w:rsidR="00DD3954" w:rsidRPr="009A1E81" w:rsidRDefault="00DD3954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1E81">
        <w:rPr>
          <w:rFonts w:ascii="Times New Roman" w:hAnsi="Times New Roman" w:cs="Times New Roman"/>
          <w:sz w:val="28"/>
          <w:szCs w:val="28"/>
          <w:lang w:eastAsia="ru-RU"/>
        </w:rPr>
        <w:t>КОНТРОЛЬНОЙ РАБОТЫ</w:t>
      </w:r>
    </w:p>
    <w:p w:rsidR="00DD3954" w:rsidRDefault="00DD3954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1E81">
        <w:rPr>
          <w:rFonts w:ascii="Times New Roman" w:hAnsi="Times New Roman" w:cs="Times New Roman"/>
          <w:sz w:val="28"/>
          <w:szCs w:val="28"/>
          <w:lang w:eastAsia="ru-RU"/>
        </w:rPr>
        <w:t xml:space="preserve">ПО ДИСЦИПЛИНЕ </w:t>
      </w:r>
      <w:r w:rsidR="00DF6910">
        <w:rPr>
          <w:rFonts w:ascii="Times New Roman" w:hAnsi="Times New Roman" w:cs="Times New Roman"/>
          <w:sz w:val="28"/>
          <w:szCs w:val="28"/>
          <w:lang w:eastAsia="ru-RU"/>
        </w:rPr>
        <w:t>АНТИКРИЗИСНОЕ УПРАВЛЕНИЕ</w:t>
      </w:r>
    </w:p>
    <w:p w:rsidR="00DD3954" w:rsidRDefault="00DD3954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Default="00DD3954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Pr="00776F92" w:rsidRDefault="00DD3954" w:rsidP="006A5855">
      <w:pPr>
        <w:widowControl w:val="0"/>
        <w:tabs>
          <w:tab w:val="left" w:pos="284"/>
          <w:tab w:val="left" w:pos="5075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6F92">
        <w:rPr>
          <w:rFonts w:ascii="Times New Roman" w:hAnsi="Times New Roman"/>
          <w:sz w:val="24"/>
          <w:szCs w:val="24"/>
          <w:lang w:eastAsia="ru-RU"/>
        </w:rPr>
        <w:t xml:space="preserve">направление подготовки: </w:t>
      </w:r>
      <w:r>
        <w:rPr>
          <w:rFonts w:ascii="Times New Roman" w:hAnsi="Times New Roman"/>
          <w:sz w:val="24"/>
          <w:szCs w:val="24"/>
          <w:lang w:eastAsia="ru-RU"/>
        </w:rPr>
        <w:t>38.03.02</w:t>
      </w:r>
      <w:r w:rsidRPr="00776F92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Менеджмент</w:t>
      </w:r>
      <w:r w:rsidRPr="00776F9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DD3954" w:rsidRPr="00776F92" w:rsidRDefault="00DD3954" w:rsidP="006A5855">
      <w:pPr>
        <w:widowControl w:val="0"/>
        <w:tabs>
          <w:tab w:val="left" w:pos="284"/>
          <w:tab w:val="left" w:pos="5075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776F92">
        <w:rPr>
          <w:rFonts w:ascii="Times New Roman" w:hAnsi="Times New Roman"/>
          <w:sz w:val="24"/>
          <w:szCs w:val="24"/>
          <w:lang w:eastAsia="ru-RU"/>
        </w:rPr>
        <w:t>(уровень высшего образования бакалавриат)</w:t>
      </w:r>
    </w:p>
    <w:p w:rsidR="00DD3954" w:rsidRPr="00776F92" w:rsidRDefault="00DD3954" w:rsidP="006A5855">
      <w:pPr>
        <w:widowControl w:val="0"/>
        <w:tabs>
          <w:tab w:val="left" w:pos="284"/>
          <w:tab w:val="left" w:pos="5075"/>
        </w:tabs>
        <w:autoSpaceDE w:val="0"/>
        <w:autoSpaceDN w:val="0"/>
        <w:adjustRightInd w:val="0"/>
        <w:spacing w:after="0" w:line="240" w:lineRule="auto"/>
        <w:ind w:left="142"/>
        <w:jc w:val="center"/>
        <w:rPr>
          <w:rFonts w:ascii="Times New Roman" w:hAnsi="Times New Roman"/>
          <w:spacing w:val="-20"/>
          <w:sz w:val="24"/>
          <w:szCs w:val="24"/>
          <w:lang w:eastAsia="ru-RU"/>
        </w:rPr>
      </w:pPr>
      <w:r w:rsidRPr="00776F92">
        <w:rPr>
          <w:rFonts w:ascii="Times New Roman" w:hAnsi="Times New Roman"/>
          <w:sz w:val="24"/>
          <w:szCs w:val="24"/>
          <w:lang w:eastAsia="ru-RU"/>
        </w:rPr>
        <w:t xml:space="preserve">профиль подготовки: </w:t>
      </w:r>
      <w:r w:rsidR="002F31E5">
        <w:rPr>
          <w:rFonts w:ascii="Times New Roman" w:hAnsi="Times New Roman"/>
          <w:sz w:val="24"/>
          <w:szCs w:val="24"/>
          <w:lang w:eastAsia="ru-RU"/>
        </w:rPr>
        <w:t>Управление проектами</w:t>
      </w:r>
    </w:p>
    <w:p w:rsidR="00DD3954" w:rsidRDefault="00DD3954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Pr="009A1E81" w:rsidRDefault="00DD3954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Pr="009A1E81" w:rsidRDefault="00DD3954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Default="00DD3954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Default="00DD3954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Default="00DD3954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Default="00DD3954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Default="00DD3954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Default="00DD3954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Default="00DD3954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Default="00DD3954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Default="00DD3954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Default="00DD3954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Default="00DD3954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Pr="009A1E81" w:rsidRDefault="00DD3954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Pr="009A1E81" w:rsidRDefault="00DD3954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Default="00DD3954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Pr="009A1E81" w:rsidRDefault="00DD3954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Pr="009A1E81" w:rsidRDefault="00DD3954" w:rsidP="009A1E81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Default="00DD3954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9A1E81">
        <w:rPr>
          <w:rFonts w:ascii="Times New Roman" w:hAnsi="Times New Roman" w:cs="Times New Roman"/>
          <w:sz w:val="28"/>
          <w:szCs w:val="28"/>
          <w:lang w:eastAsia="ru-RU"/>
        </w:rPr>
        <w:t>Брянск 201</w:t>
      </w:r>
      <w:r w:rsidR="00DF6910">
        <w:rPr>
          <w:rFonts w:ascii="Times New Roman" w:hAnsi="Times New Roman" w:cs="Times New Roman"/>
          <w:sz w:val="28"/>
          <w:szCs w:val="28"/>
          <w:lang w:eastAsia="ru-RU"/>
        </w:rPr>
        <w:t>9</w:t>
      </w:r>
    </w:p>
    <w:p w:rsidR="00DD3954" w:rsidRPr="009A1E81" w:rsidRDefault="00DD3954" w:rsidP="009A1E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D3954" w:rsidRDefault="00DD3954" w:rsidP="00D427F9">
      <w:pPr>
        <w:spacing w:after="0" w:line="36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DD3954" w:rsidRPr="00C13FE4" w:rsidRDefault="00DD3954" w:rsidP="006A5855">
      <w:pPr>
        <w:pStyle w:val="ac"/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C13FE4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МЕТОДИЧЕСКИЕ УКАЗАНИЯ ПО </w:t>
      </w:r>
      <w:r>
        <w:rPr>
          <w:rFonts w:ascii="Times New Roman" w:hAnsi="Times New Roman"/>
          <w:sz w:val="24"/>
          <w:szCs w:val="24"/>
          <w:lang w:val="ru-RU" w:eastAsia="ru-RU"/>
        </w:rPr>
        <w:t>ВЫПОЛНЕНИЮ</w:t>
      </w:r>
      <w:r w:rsidRPr="00C13FE4">
        <w:rPr>
          <w:rFonts w:ascii="Times New Roman" w:hAnsi="Times New Roman"/>
          <w:sz w:val="24"/>
          <w:szCs w:val="24"/>
          <w:lang w:val="ru-RU" w:eastAsia="ru-RU"/>
        </w:rPr>
        <w:t xml:space="preserve">  КОНТРОЛЬНОЙ РАБОТЫ</w:t>
      </w:r>
    </w:p>
    <w:p w:rsidR="00DD3954" w:rsidRPr="00EC74B6" w:rsidRDefault="00DD3954" w:rsidP="006A5855">
      <w:pPr>
        <w:spacing w:after="0" w:line="240" w:lineRule="auto"/>
        <w:rPr>
          <w:rFonts w:ascii="Arial" w:hAnsi="Arial" w:cs="Arial"/>
          <w:sz w:val="27"/>
          <w:szCs w:val="27"/>
          <w:lang w:eastAsia="ru-RU"/>
        </w:rPr>
      </w:pPr>
    </w:p>
    <w:p w:rsidR="00DD3954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A56DFF">
        <w:rPr>
          <w:rFonts w:ascii="Times New Roman" w:hAnsi="Times New Roman"/>
          <w:sz w:val="24"/>
          <w:szCs w:val="24"/>
          <w:lang w:eastAsia="ru-RU"/>
        </w:rPr>
        <w:t>Контрольная работа по дисциплине служит для закрепления студентом</w:t>
      </w:r>
      <w:r>
        <w:rPr>
          <w:rFonts w:ascii="Times New Roman" w:hAnsi="Times New Roman"/>
          <w:sz w:val="24"/>
          <w:szCs w:val="24"/>
          <w:lang w:eastAsia="ru-RU"/>
        </w:rPr>
        <w:t xml:space="preserve"> п</w:t>
      </w:r>
      <w:r w:rsidRPr="00A56DFF">
        <w:rPr>
          <w:rFonts w:ascii="Times New Roman" w:hAnsi="Times New Roman"/>
          <w:sz w:val="24"/>
          <w:szCs w:val="24"/>
          <w:lang w:eastAsia="ru-RU"/>
        </w:rPr>
        <w:t xml:space="preserve">олученных теоретических знаний и приобретения им навыков </w:t>
      </w:r>
      <w:r w:rsidR="009D0833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="00DF6910">
        <w:rPr>
          <w:rFonts w:ascii="Times New Roman" w:hAnsi="Times New Roman"/>
          <w:sz w:val="24"/>
          <w:szCs w:val="24"/>
          <w:lang w:eastAsia="ru-RU"/>
        </w:rPr>
        <w:t>антикризисном управлении предприятиями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D3954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622B7B">
        <w:rPr>
          <w:rFonts w:ascii="Times New Roman" w:hAnsi="Times New Roman" w:cs="Arial"/>
          <w:sz w:val="24"/>
          <w:szCs w:val="24"/>
          <w:lang w:eastAsia="ru-RU"/>
        </w:rPr>
        <w:t xml:space="preserve">Методические указания предназначены для студентов заочной формы обучения направления подготовки </w:t>
      </w:r>
      <w:r w:rsidRPr="009208C4">
        <w:rPr>
          <w:rFonts w:ascii="Times New Roman" w:hAnsi="Times New Roman" w:cs="Arial"/>
          <w:sz w:val="24"/>
          <w:szCs w:val="24"/>
          <w:lang w:eastAsia="ru-RU"/>
        </w:rPr>
        <w:t>38.03.01 Менеджмент</w:t>
      </w:r>
      <w:r w:rsidR="002B0734">
        <w:rPr>
          <w:rFonts w:ascii="Times New Roman" w:hAnsi="Times New Roman" w:cs="Arial"/>
          <w:sz w:val="24"/>
          <w:szCs w:val="24"/>
          <w:lang w:eastAsia="ru-RU"/>
        </w:rPr>
        <w:t xml:space="preserve"> и состоят из 3</w:t>
      </w:r>
      <w:r w:rsidRPr="00622B7B">
        <w:rPr>
          <w:rFonts w:ascii="Times New Roman" w:hAnsi="Times New Roman" w:cs="Arial"/>
          <w:sz w:val="24"/>
          <w:szCs w:val="24"/>
          <w:lang w:eastAsia="ru-RU"/>
        </w:rPr>
        <w:t xml:space="preserve"> ч</w:t>
      </w:r>
      <w:r w:rsidR="002B0734">
        <w:rPr>
          <w:rFonts w:ascii="Times New Roman" w:hAnsi="Times New Roman" w:cs="Arial"/>
          <w:sz w:val="24"/>
          <w:szCs w:val="24"/>
          <w:lang w:eastAsia="ru-RU"/>
        </w:rPr>
        <w:t>астей: пояснения по оформлению,</w:t>
      </w:r>
      <w:r w:rsidRPr="00622B7B">
        <w:rPr>
          <w:rFonts w:ascii="Times New Roman" w:hAnsi="Times New Roman" w:cs="Arial"/>
          <w:sz w:val="24"/>
          <w:szCs w:val="24"/>
          <w:lang w:eastAsia="ru-RU"/>
        </w:rPr>
        <w:t xml:space="preserve"> варианты контрольных работ</w:t>
      </w:r>
      <w:r w:rsidR="002B0734">
        <w:rPr>
          <w:rFonts w:ascii="Times New Roman" w:hAnsi="Times New Roman" w:cs="Arial"/>
          <w:sz w:val="24"/>
          <w:szCs w:val="24"/>
          <w:lang w:eastAsia="ru-RU"/>
        </w:rPr>
        <w:t xml:space="preserve"> и методические указания по выполнению практической части контрольной работы</w:t>
      </w:r>
      <w:r w:rsidRPr="00622B7B">
        <w:rPr>
          <w:rFonts w:ascii="Times New Roman" w:hAnsi="Times New Roman" w:cs="Arial"/>
          <w:sz w:val="24"/>
          <w:szCs w:val="24"/>
          <w:lang w:eastAsia="ru-RU"/>
        </w:rPr>
        <w:t xml:space="preserve">. </w:t>
      </w:r>
    </w:p>
    <w:p w:rsidR="00DD3954" w:rsidRPr="009208C4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Номер в</w:t>
      </w:r>
      <w:r w:rsidRPr="009208C4">
        <w:rPr>
          <w:rFonts w:ascii="Times New Roman" w:hAnsi="Times New Roman" w:cs="Arial"/>
          <w:sz w:val="24"/>
          <w:szCs w:val="24"/>
          <w:lang w:eastAsia="ru-RU"/>
        </w:rPr>
        <w:t>ариант</w:t>
      </w:r>
      <w:r w:rsidR="009D0833">
        <w:rPr>
          <w:rFonts w:ascii="Times New Roman" w:hAnsi="Times New Roman" w:cs="Arial"/>
          <w:sz w:val="24"/>
          <w:szCs w:val="24"/>
          <w:lang w:eastAsia="ru-RU"/>
        </w:rPr>
        <w:t>а</w:t>
      </w:r>
      <w:r w:rsidRPr="009208C4">
        <w:rPr>
          <w:rFonts w:ascii="Times New Roman" w:hAnsi="Times New Roman" w:cs="Arial"/>
          <w:sz w:val="24"/>
          <w:szCs w:val="24"/>
          <w:lang w:eastAsia="ru-RU"/>
        </w:rPr>
        <w:t xml:space="preserve"> контрольной работы определяется по порядковому номеру студента в списке группы.</w:t>
      </w:r>
    </w:p>
    <w:p w:rsidR="00DD3954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F411B">
        <w:rPr>
          <w:rFonts w:ascii="Times New Roman" w:hAnsi="Times New Roman" w:cs="Arial"/>
          <w:sz w:val="24"/>
          <w:szCs w:val="24"/>
          <w:lang w:eastAsia="ru-RU"/>
        </w:rPr>
        <w:t>Контрольную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работу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следует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представить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проверку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преподавателю</w:t>
      </w:r>
      <w:r>
        <w:rPr>
          <w:rFonts w:ascii="Times New Roman" w:hAnsi="Times New Roman" w:cs="Arial"/>
          <w:sz w:val="24"/>
          <w:szCs w:val="24"/>
          <w:lang w:eastAsia="ru-RU"/>
        </w:rPr>
        <w:t>:</w:t>
      </w:r>
    </w:p>
    <w:p w:rsidR="00DD3954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- в электронном виде (адрес электронной почты секции «Менеджмент» </w:t>
      </w:r>
      <w:r w:rsidRPr="007C5900">
        <w:rPr>
          <w:rFonts w:ascii="Times New Roman" w:hAnsi="Times New Roman" w:cs="Arial"/>
          <w:sz w:val="24"/>
          <w:szCs w:val="24"/>
          <w:lang w:eastAsia="ru-RU"/>
        </w:rPr>
        <w:t>biub.sek.mn@mail.ru</w:t>
      </w:r>
      <w:r>
        <w:rPr>
          <w:rFonts w:ascii="Times New Roman" w:hAnsi="Times New Roman" w:cs="Arial"/>
          <w:sz w:val="24"/>
          <w:szCs w:val="24"/>
          <w:lang w:eastAsia="ru-RU"/>
        </w:rPr>
        <w:t>),</w:t>
      </w:r>
    </w:p>
    <w:p w:rsidR="00DD3954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>- в бумажном виде  (секция «Менеджмент»).</w:t>
      </w:r>
    </w:p>
    <w:p w:rsidR="00DD3954" w:rsidRPr="00AF411B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F411B">
        <w:rPr>
          <w:rFonts w:ascii="Times New Roman" w:hAnsi="Times New Roman" w:cs="Arial"/>
          <w:sz w:val="24"/>
          <w:szCs w:val="24"/>
          <w:lang w:eastAsia="ru-RU"/>
        </w:rPr>
        <w:t>Контрольная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работа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считается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выполненной, если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содержание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раскрыто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полностью</w:t>
      </w:r>
    </w:p>
    <w:p w:rsidR="00DD3954" w:rsidRPr="00AF411B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и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соблюдены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требования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к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оформлению</w:t>
      </w:r>
      <w:r>
        <w:rPr>
          <w:rFonts w:ascii="Times New Roman" w:hAnsi="Times New Roman" w:cs="Arial"/>
          <w:sz w:val="24"/>
          <w:szCs w:val="24"/>
          <w:lang w:eastAsia="ru-RU"/>
        </w:rPr>
        <w:t>.</w:t>
      </w:r>
    </w:p>
    <w:p w:rsidR="00DD3954" w:rsidRPr="003E450E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3E450E">
        <w:rPr>
          <w:rFonts w:ascii="Times New Roman" w:hAnsi="Times New Roman" w:cs="Arial"/>
          <w:sz w:val="24"/>
          <w:szCs w:val="24"/>
          <w:lang w:eastAsia="ru-RU"/>
        </w:rPr>
        <w:t xml:space="preserve">Все замечания по контрольной работе преподаватель указывает на полях по тексту работы. Студент должен сделать соответствующую доработку и поместить ее в конец работы с пометкой «Доработка по замечаниям преподавателя». </w:t>
      </w:r>
    </w:p>
    <w:p w:rsidR="00DD3954" w:rsidRPr="00EA4CB3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EA4CB3">
        <w:rPr>
          <w:rFonts w:ascii="Times New Roman" w:hAnsi="Times New Roman" w:cs="Arial"/>
          <w:sz w:val="24"/>
          <w:szCs w:val="24"/>
          <w:lang w:eastAsia="ru-RU"/>
        </w:rPr>
        <w:t>Окончательная оценка по контрольной работе («зачет»  или «незачет») выставляется после собеседования. Студенты, успешно прошедшие собеседование,  допускаются к сдаче экзамена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или зачета</w:t>
      </w:r>
      <w:r w:rsidRPr="00EA4CB3">
        <w:rPr>
          <w:rFonts w:ascii="Times New Roman" w:hAnsi="Times New Roman" w:cs="Arial"/>
          <w:sz w:val="24"/>
          <w:szCs w:val="24"/>
          <w:lang w:eastAsia="ru-RU"/>
        </w:rPr>
        <w:t xml:space="preserve"> по дисциплине.</w:t>
      </w:r>
    </w:p>
    <w:p w:rsidR="00DD3954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AF411B">
        <w:rPr>
          <w:rFonts w:ascii="Times New Roman" w:hAnsi="Times New Roman" w:cs="Arial"/>
          <w:sz w:val="24"/>
          <w:szCs w:val="24"/>
          <w:lang w:eastAsia="ru-RU"/>
        </w:rPr>
        <w:t>Контрольная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работа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должна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быть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выполнена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на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AF411B">
        <w:rPr>
          <w:rFonts w:ascii="Times New Roman" w:hAnsi="Times New Roman" w:cs="Arial"/>
          <w:sz w:val="24"/>
          <w:szCs w:val="24"/>
          <w:lang w:eastAsia="ru-RU"/>
        </w:rPr>
        <w:t>12-15 листах</w:t>
      </w:r>
      <w:r>
        <w:rPr>
          <w:rFonts w:ascii="Times New Roman" w:hAnsi="Times New Roman" w:cs="Arial"/>
          <w:sz w:val="24"/>
          <w:szCs w:val="24"/>
          <w:lang w:eastAsia="ru-RU"/>
        </w:rPr>
        <w:t xml:space="preserve"> компьютерного набора.</w:t>
      </w:r>
    </w:p>
    <w:p w:rsidR="00DD3954" w:rsidRPr="00490227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При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написании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теоретической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части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работы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студенты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пользуются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рекомендованной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самостоятельно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подобранной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литературой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(год издания не более 5 лет)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, делая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490227">
        <w:rPr>
          <w:rFonts w:ascii="Times New Roman" w:hAnsi="Times New Roman" w:cs="Arial"/>
          <w:sz w:val="24"/>
          <w:szCs w:val="24"/>
          <w:lang w:eastAsia="ru-RU"/>
        </w:rPr>
        <w:t>ссылки</w:t>
      </w:r>
      <w:r w:rsidRPr="007769A1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</w:p>
    <w:p w:rsidR="00DD3954" w:rsidRPr="00490227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490227">
        <w:rPr>
          <w:rFonts w:ascii="Times New Roman" w:hAnsi="Times New Roman" w:cs="Arial"/>
          <w:sz w:val="24"/>
          <w:szCs w:val="24"/>
          <w:lang w:eastAsia="ru-RU"/>
        </w:rPr>
        <w:t xml:space="preserve">например, [1, c.29]. </w:t>
      </w:r>
    </w:p>
    <w:p w:rsidR="00DD3954" w:rsidRPr="0091240E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91240E">
        <w:rPr>
          <w:rFonts w:ascii="Times New Roman" w:hAnsi="Times New Roman" w:cs="Arial"/>
          <w:sz w:val="24"/>
          <w:szCs w:val="24"/>
          <w:lang w:eastAsia="ru-RU"/>
        </w:rPr>
        <w:t>Необходимо использовать иллюстрационный материал – таблицы, диаграммы, схемы и т.п.  Работа оформляется с использованием компьютера на одной стороне листа белой бумаги формата А4 через полтора интервала. Цвет шрифта– черный, тип – Times New Roman, размер – 14. Выравнивание  текста – по ширине страницы.  Каждый абзац текста начинается с красной строки, при этом отступ составляет 1,25.</w:t>
      </w:r>
    </w:p>
    <w:p w:rsidR="00DD3954" w:rsidRPr="0091240E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Arial"/>
          <w:sz w:val="24"/>
          <w:szCs w:val="24"/>
          <w:lang w:eastAsia="ru-RU"/>
        </w:rPr>
      </w:pPr>
      <w:r w:rsidRPr="0091240E">
        <w:rPr>
          <w:rFonts w:ascii="Times New Roman" w:hAnsi="Times New Roman" w:cs="Arial"/>
          <w:sz w:val="24"/>
          <w:szCs w:val="24"/>
          <w:lang w:eastAsia="ru-RU"/>
        </w:rPr>
        <w:t>В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тексте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могут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быть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приведены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перечисления, перед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каждым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из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них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следует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ставить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маркер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(тире). Текст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после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маркера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начинается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со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строчной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буквы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и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заканчивается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>точкой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lastRenderedPageBreak/>
        <w:t>с</w:t>
      </w:r>
      <w:r w:rsidRPr="005701ED">
        <w:rPr>
          <w:rFonts w:ascii="Times New Roman" w:hAnsi="Times New Roman" w:cs="Arial"/>
          <w:sz w:val="24"/>
          <w:szCs w:val="24"/>
          <w:lang w:eastAsia="ru-RU"/>
        </w:rPr>
        <w:t xml:space="preserve"> </w:t>
      </w:r>
      <w:r w:rsidRPr="0091240E">
        <w:rPr>
          <w:rFonts w:ascii="Times New Roman" w:hAnsi="Times New Roman" w:cs="Arial"/>
          <w:sz w:val="24"/>
          <w:szCs w:val="24"/>
          <w:lang w:eastAsia="ru-RU"/>
        </w:rPr>
        <w:t xml:space="preserve">запятой. </w:t>
      </w: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Работу следует печатать, соблюдая следующие размеры полей: правое – </w:t>
      </w:r>
      <w:smartTag w:uri="urn:schemas-microsoft-com:office:smarttags" w:element="metricconverter">
        <w:smartTagPr>
          <w:attr w:name="ProductID" w:val="10 мм"/>
        </w:smartTagPr>
        <w:r w:rsidRPr="001E1021">
          <w:rPr>
            <w:rFonts w:ascii="Times New Roman" w:hAnsi="Times New Roman" w:cs="Times New Roman"/>
            <w:sz w:val="24"/>
            <w:szCs w:val="24"/>
            <w:lang w:eastAsia="ru-RU"/>
          </w:rPr>
          <w:t>10 мм</w:t>
        </w:r>
      </w:smartTag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,  верхнее и нижнее – </w:t>
      </w:r>
      <w:smartTag w:uri="urn:schemas-microsoft-com:office:smarttags" w:element="metricconverter">
        <w:smartTagPr>
          <w:attr w:name="ProductID" w:val="15 мм"/>
        </w:smartTagPr>
        <w:r w:rsidRPr="001E1021">
          <w:rPr>
            <w:rFonts w:ascii="Times New Roman" w:hAnsi="Times New Roman" w:cs="Times New Roman"/>
            <w:sz w:val="24"/>
            <w:szCs w:val="24"/>
            <w:lang w:eastAsia="ru-RU"/>
          </w:rPr>
          <w:t>15 мм</w:t>
        </w:r>
      </w:smartTag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, левое– </w:t>
      </w:r>
      <w:smartTag w:uri="urn:schemas-microsoft-com:office:smarttags" w:element="metricconverter">
        <w:smartTagPr>
          <w:attr w:name="ProductID" w:val="20 мм"/>
        </w:smartTagPr>
        <w:r w:rsidRPr="001E1021">
          <w:rPr>
            <w:rFonts w:ascii="Times New Roman" w:hAnsi="Times New Roman" w:cs="Times New Roman"/>
            <w:sz w:val="24"/>
            <w:szCs w:val="24"/>
            <w:lang w:eastAsia="ru-RU"/>
          </w:rPr>
          <w:t>20 мм</w:t>
        </w:r>
      </w:smartTag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Графики, схемы, диаграммы располагаются непосредственно после текста, имеющего на них ссылку (выравнивание по центру страницы). Название графиков, схем, диаграмм помещается под ними, например,</w:t>
      </w:r>
    </w:p>
    <w:p w:rsidR="00DD3954" w:rsidRPr="001E1021" w:rsidRDefault="002B7E6B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INCLUDEPICTURE  "http://economic-definition.com/images/3782300471.jpg" \* MERGEFORMATINET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r w:rsidR="00200882">
        <w:rPr>
          <w:rFonts w:ascii="Times New Roman" w:hAnsi="Times New Roman" w:cs="Times New Roman"/>
          <w:sz w:val="24"/>
          <w:szCs w:val="24"/>
        </w:rPr>
        <w:fldChar w:fldCharType="begin"/>
      </w:r>
      <w:r w:rsidR="00200882">
        <w:rPr>
          <w:rFonts w:ascii="Times New Roman" w:hAnsi="Times New Roman" w:cs="Times New Roman"/>
          <w:sz w:val="24"/>
          <w:szCs w:val="24"/>
        </w:rPr>
        <w:instrText xml:space="preserve"> INCLUDEPICTURE  "http://economic-definition.com/images/3782300471.jpg" \* MERGEFORMATINET </w:instrText>
      </w:r>
      <w:r w:rsidR="00200882">
        <w:rPr>
          <w:rFonts w:ascii="Times New Roman" w:hAnsi="Times New Roman" w:cs="Times New Roman"/>
          <w:sz w:val="24"/>
          <w:szCs w:val="24"/>
        </w:rPr>
        <w:fldChar w:fldCharType="separate"/>
      </w:r>
      <w:r w:rsidR="00397C0D">
        <w:rPr>
          <w:rFonts w:ascii="Times New Roman" w:hAnsi="Times New Roman" w:cs="Times New Roman"/>
          <w:sz w:val="24"/>
          <w:szCs w:val="24"/>
        </w:rPr>
        <w:fldChar w:fldCharType="begin"/>
      </w:r>
      <w:r w:rsidR="00397C0D">
        <w:rPr>
          <w:rFonts w:ascii="Times New Roman" w:hAnsi="Times New Roman" w:cs="Times New Roman"/>
          <w:sz w:val="24"/>
          <w:szCs w:val="24"/>
        </w:rPr>
        <w:instrText xml:space="preserve"> INCLUDEPICTURE  "http://economic-definition.com/images/3782300471.jpg" \* MERGEFORMATINET </w:instrText>
      </w:r>
      <w:r w:rsidR="00397C0D">
        <w:rPr>
          <w:rFonts w:ascii="Times New Roman" w:hAnsi="Times New Roman" w:cs="Times New Roman"/>
          <w:sz w:val="24"/>
          <w:szCs w:val="24"/>
        </w:rPr>
        <w:fldChar w:fldCharType="separate"/>
      </w:r>
      <w:r w:rsidR="008A7722">
        <w:rPr>
          <w:rFonts w:ascii="Times New Roman" w:hAnsi="Times New Roman" w:cs="Times New Roman"/>
          <w:sz w:val="24"/>
          <w:szCs w:val="24"/>
        </w:rPr>
        <w:fldChar w:fldCharType="begin"/>
      </w:r>
      <w:r w:rsidR="008A7722">
        <w:rPr>
          <w:rFonts w:ascii="Times New Roman" w:hAnsi="Times New Roman" w:cs="Times New Roman"/>
          <w:sz w:val="24"/>
          <w:szCs w:val="24"/>
        </w:rPr>
        <w:instrText xml:space="preserve"> INCLUDEPICTURE  "http://economic-definition.com/images/3782300471.jpg" \* MERGEFORMATINET </w:instrText>
      </w:r>
      <w:r w:rsidR="008A7722">
        <w:rPr>
          <w:rFonts w:ascii="Times New Roman" w:hAnsi="Times New Roman" w:cs="Times New Roman"/>
          <w:sz w:val="24"/>
          <w:szCs w:val="24"/>
        </w:rPr>
        <w:fldChar w:fldCharType="separate"/>
      </w:r>
      <w:r w:rsidR="00DF6910">
        <w:rPr>
          <w:rFonts w:ascii="Times New Roman" w:hAnsi="Times New Roman" w:cs="Times New Roman"/>
          <w:sz w:val="24"/>
          <w:szCs w:val="24"/>
        </w:rPr>
        <w:fldChar w:fldCharType="begin"/>
      </w:r>
      <w:r w:rsidR="00DF6910">
        <w:rPr>
          <w:rFonts w:ascii="Times New Roman" w:hAnsi="Times New Roman" w:cs="Times New Roman"/>
          <w:sz w:val="24"/>
          <w:szCs w:val="24"/>
        </w:rPr>
        <w:instrText xml:space="preserve"> INCLUDEPICTURE  "http://economic-definition.com/images/3782300471.jpg" \* MERGEFORMATINET </w:instrText>
      </w:r>
      <w:r w:rsidR="00DF6910">
        <w:rPr>
          <w:rFonts w:ascii="Times New Roman" w:hAnsi="Times New Roman" w:cs="Times New Roman"/>
          <w:sz w:val="24"/>
          <w:szCs w:val="24"/>
        </w:rPr>
        <w:fldChar w:fldCharType="separate"/>
      </w:r>
      <w:r w:rsidR="00F81A79">
        <w:rPr>
          <w:rFonts w:ascii="Times New Roman" w:hAnsi="Times New Roman" w:cs="Times New Roman"/>
          <w:sz w:val="24"/>
          <w:szCs w:val="24"/>
        </w:rPr>
        <w:fldChar w:fldCharType="begin"/>
      </w:r>
      <w:r w:rsidR="00F81A79">
        <w:rPr>
          <w:rFonts w:ascii="Times New Roman" w:hAnsi="Times New Roman" w:cs="Times New Roman"/>
          <w:sz w:val="24"/>
          <w:szCs w:val="24"/>
        </w:rPr>
        <w:instrText xml:space="preserve"> INCLUDEPICTURE  "http://economic-definition.com/images/3782300471.jpg" \* MERGEFORMATINET </w:instrText>
      </w:r>
      <w:r w:rsidR="00F81A79">
        <w:rPr>
          <w:rFonts w:ascii="Times New Roman" w:hAnsi="Times New Roman" w:cs="Times New Roman"/>
          <w:sz w:val="24"/>
          <w:szCs w:val="24"/>
        </w:rPr>
        <w:fldChar w:fldCharType="separate"/>
      </w:r>
      <w:r w:rsidR="00853A8A">
        <w:rPr>
          <w:rFonts w:ascii="Times New Roman" w:hAnsi="Times New Roman" w:cs="Times New Roman"/>
          <w:sz w:val="24"/>
          <w:szCs w:val="24"/>
        </w:rPr>
        <w:fldChar w:fldCharType="begin"/>
      </w:r>
      <w:r w:rsidR="00853A8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53A8A">
        <w:rPr>
          <w:rFonts w:ascii="Times New Roman" w:hAnsi="Times New Roman" w:cs="Times New Roman"/>
          <w:sz w:val="24"/>
          <w:szCs w:val="24"/>
        </w:rPr>
        <w:instrText>INCLUDEPICTURE  "http://economic-definition.com/images/3782300471.jpg" \* MERGEFORMATINET</w:instrText>
      </w:r>
      <w:r w:rsidR="00853A8A">
        <w:rPr>
          <w:rFonts w:ascii="Times New Roman" w:hAnsi="Times New Roman" w:cs="Times New Roman"/>
          <w:sz w:val="24"/>
          <w:szCs w:val="24"/>
        </w:rPr>
        <w:instrText xml:space="preserve"> </w:instrText>
      </w:r>
      <w:r w:rsidR="00853A8A">
        <w:rPr>
          <w:rFonts w:ascii="Times New Roman" w:hAnsi="Times New Roman" w:cs="Times New Roman"/>
          <w:sz w:val="24"/>
          <w:szCs w:val="24"/>
        </w:rPr>
        <w:fldChar w:fldCharType="separate"/>
      </w:r>
      <w:r w:rsidR="002F31E5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19.75pt;height:138pt">
            <v:imagedata r:id="rId7" r:href="rId8"/>
          </v:shape>
        </w:pict>
      </w:r>
      <w:r w:rsidR="00853A8A">
        <w:rPr>
          <w:rFonts w:ascii="Times New Roman" w:hAnsi="Times New Roman" w:cs="Times New Roman"/>
          <w:sz w:val="24"/>
          <w:szCs w:val="24"/>
        </w:rPr>
        <w:fldChar w:fldCharType="end"/>
      </w:r>
      <w:r w:rsidR="00F81A79">
        <w:rPr>
          <w:rFonts w:ascii="Times New Roman" w:hAnsi="Times New Roman" w:cs="Times New Roman"/>
          <w:sz w:val="24"/>
          <w:szCs w:val="24"/>
        </w:rPr>
        <w:fldChar w:fldCharType="end"/>
      </w:r>
      <w:r w:rsidR="00DF6910">
        <w:rPr>
          <w:rFonts w:ascii="Times New Roman" w:hAnsi="Times New Roman" w:cs="Times New Roman"/>
          <w:sz w:val="24"/>
          <w:szCs w:val="24"/>
        </w:rPr>
        <w:fldChar w:fldCharType="end"/>
      </w:r>
      <w:r w:rsidR="008A7722">
        <w:rPr>
          <w:rFonts w:ascii="Times New Roman" w:hAnsi="Times New Roman" w:cs="Times New Roman"/>
          <w:sz w:val="24"/>
          <w:szCs w:val="24"/>
        </w:rPr>
        <w:fldChar w:fldCharType="end"/>
      </w:r>
      <w:r w:rsidR="00397C0D">
        <w:rPr>
          <w:rFonts w:ascii="Times New Roman" w:hAnsi="Times New Roman" w:cs="Times New Roman"/>
          <w:sz w:val="24"/>
          <w:szCs w:val="24"/>
        </w:rPr>
        <w:fldChar w:fldCharType="end"/>
      </w:r>
      <w:r w:rsidR="00200882"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Рисунок 1 – Типы </w:t>
      </w:r>
      <w:r w:rsidR="00DF6910">
        <w:rPr>
          <w:rFonts w:ascii="Times New Roman" w:hAnsi="Times New Roman" w:cs="Times New Roman"/>
          <w:sz w:val="24"/>
          <w:szCs w:val="24"/>
          <w:lang w:eastAsia="ru-RU"/>
        </w:rPr>
        <w:t xml:space="preserve">антикризисных </w:t>
      </w:r>
      <w:r w:rsidRPr="001E1021">
        <w:rPr>
          <w:rFonts w:ascii="Times New Roman" w:hAnsi="Times New Roman" w:cs="Times New Roman"/>
          <w:sz w:val="24"/>
          <w:szCs w:val="24"/>
          <w:lang w:eastAsia="ru-RU"/>
        </w:rPr>
        <w:t>проектов</w:t>
      </w: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Нумерация рисунков сквозная в пределах всей работы.</w:t>
      </w: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Таблицы располагаются непосредственно после текста, имеющего на них ссылку. Таблицы нумеруются арабскими цифрами сквозной нумерацией в пределах всей работы. Название таблицы следует помещать над таблицей слева. Например,</w:t>
      </w:r>
    </w:p>
    <w:p w:rsidR="00DD3954" w:rsidRPr="001E1021" w:rsidRDefault="00DD3954" w:rsidP="001E1021">
      <w:pPr>
        <w:spacing w:after="0" w:line="360" w:lineRule="auto"/>
        <w:ind w:firstLine="720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Таблица 1 – Основные экономические показатели деятельности ООО «Мир»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60"/>
        <w:gridCol w:w="1168"/>
        <w:gridCol w:w="1914"/>
        <w:gridCol w:w="1914"/>
        <w:gridCol w:w="1524"/>
      </w:tblGrid>
      <w:tr w:rsidR="00DD3954" w:rsidRPr="001E1021" w:rsidTr="009B564D">
        <w:trPr>
          <w:jc w:val="center"/>
        </w:trPr>
        <w:tc>
          <w:tcPr>
            <w:tcW w:w="2660" w:type="dxa"/>
            <w:vMerge w:val="restart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96" w:type="dxa"/>
            <w:gridSpan w:val="3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 w:val="restart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954" w:rsidRPr="001E1021" w:rsidTr="009B564D">
        <w:trPr>
          <w:jc w:val="center"/>
        </w:trPr>
        <w:tc>
          <w:tcPr>
            <w:tcW w:w="2660" w:type="dxa"/>
            <w:vMerge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  <w:vMerge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D3954" w:rsidRPr="001E1021" w:rsidTr="009B564D">
        <w:trPr>
          <w:jc w:val="center"/>
        </w:trPr>
        <w:tc>
          <w:tcPr>
            <w:tcW w:w="2660" w:type="dxa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14" w:type="dxa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24" w:type="dxa"/>
          </w:tcPr>
          <w:p w:rsidR="00DD3954" w:rsidRPr="001E1021" w:rsidRDefault="00DD3954" w:rsidP="001E1021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D3954" w:rsidRPr="001E1021" w:rsidRDefault="00DD3954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Уравнения и формулы следует выделять из текста в отдельную строку</w:t>
      </w: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И набирать в специальном редакторе формул, например:</w:t>
      </w: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color w:val="000000"/>
          <w:position w:val="-30"/>
          <w:sz w:val="24"/>
          <w:szCs w:val="24"/>
        </w:rPr>
        <w:object w:dxaOrig="1320" w:dyaOrig="700">
          <v:shape id="_x0000_i1026" type="#_x0000_t75" style="width:68.25pt;height:33.75pt" o:ole="">
            <v:imagedata r:id="rId9" o:title=""/>
          </v:shape>
          <o:OLEObject Type="Embed" ProgID="Equation.3" ShapeID="_x0000_i1026" DrawAspect="Content" ObjectID="_1645536067" r:id="rId10"/>
        </w:object>
      </w:r>
      <w:r w:rsidR="0004179A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(1)</w:t>
      </w:r>
    </w:p>
    <w:p w:rsidR="00DD3954" w:rsidRPr="001E1021" w:rsidRDefault="00DD3954" w:rsidP="001E1021">
      <w:pPr>
        <w:widowControl w:val="0"/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Страницы контрольной работы следует нумеровать арабскими цифрами, соблюдая сквозную нумерацию по всему тексту. Номер страницы проставляют в центре нижней части листа без точки. Титульный лист включается в общую нумерацию страниц, но номер страницы на нем не проставляется.</w:t>
      </w:r>
    </w:p>
    <w:p w:rsidR="00DD3954" w:rsidRPr="001E1021" w:rsidRDefault="00DD3954" w:rsidP="001E102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Список возглавляют законодательные, нормативные источники и другие официальные документы в следующем порядке: </w:t>
      </w:r>
    </w:p>
    <w:p w:rsidR="00DD3954" w:rsidRPr="001E1021" w:rsidRDefault="00DD3954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– конституции; </w:t>
      </w:r>
    </w:p>
    <w:p w:rsidR="00DD3954" w:rsidRPr="001E1021" w:rsidRDefault="00DD3954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– кодексы; </w:t>
      </w:r>
    </w:p>
    <w:p w:rsidR="00DD3954" w:rsidRPr="001E1021" w:rsidRDefault="00DD3954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– законы; </w:t>
      </w:r>
    </w:p>
    <w:p w:rsidR="00DD3954" w:rsidRPr="001E1021" w:rsidRDefault="00DD3954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– указы Президента; </w:t>
      </w:r>
    </w:p>
    <w:p w:rsidR="00DD3954" w:rsidRPr="001E1021" w:rsidRDefault="00DD3954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– постановления Правительства; </w:t>
      </w:r>
    </w:p>
    <w:p w:rsidR="00DD3954" w:rsidRDefault="00DD3954" w:rsidP="001E1021">
      <w:pPr>
        <w:spacing w:after="0" w:line="36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Далее список формируется в алфавитном порядке. </w:t>
      </w:r>
    </w:p>
    <w:p w:rsidR="00DF6910" w:rsidRDefault="00DF6910" w:rsidP="00DF6910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Пример оформления учебника:</w:t>
      </w:r>
    </w:p>
    <w:p w:rsidR="00DF6910" w:rsidRPr="00DF6910" w:rsidRDefault="00DF6910" w:rsidP="00DF6910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6910">
        <w:rPr>
          <w:rFonts w:ascii="Times New Roman" w:hAnsi="Times New Roman" w:cs="Times New Roman"/>
          <w:sz w:val="24"/>
          <w:szCs w:val="24"/>
        </w:rPr>
        <w:t xml:space="preserve">1. </w:t>
      </w:r>
      <w:hyperlink r:id="rId11" w:tooltip="Все книги автора" w:history="1">
        <w:r w:rsidRPr="00DF691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Кошелев М. Н.</w:t>
        </w:r>
      </w:hyperlink>
      <w:r w:rsidRPr="00DF6910">
        <w:rPr>
          <w:rFonts w:ascii="Times New Roman" w:hAnsi="Times New Roman" w:cs="Times New Roman"/>
          <w:sz w:val="24"/>
          <w:szCs w:val="24"/>
        </w:rPr>
        <w:t xml:space="preserve">  </w:t>
      </w:r>
      <w:hyperlink r:id="rId12" w:history="1">
        <w:r w:rsidRPr="00DF691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Отличительные признаки антикризисного управления</w:t>
        </w:r>
      </w:hyperlink>
      <w:r w:rsidRPr="00DF6910">
        <w:rPr>
          <w:rFonts w:ascii="Times New Roman" w:hAnsi="Times New Roman" w:cs="Times New Roman"/>
          <w:sz w:val="24"/>
          <w:szCs w:val="24"/>
        </w:rPr>
        <w:t xml:space="preserve">  - М.: Лаборатория книги, 2015. – 416 с. (ЭБС </w:t>
      </w:r>
      <w:r w:rsidRPr="00DF691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F6910">
        <w:rPr>
          <w:rFonts w:ascii="Times New Roman" w:hAnsi="Times New Roman" w:cs="Times New Roman"/>
          <w:sz w:val="24"/>
          <w:szCs w:val="24"/>
        </w:rPr>
        <w:t>.</w:t>
      </w:r>
      <w:r w:rsidRPr="00DF6910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Pr="00DF6910">
        <w:rPr>
          <w:rFonts w:ascii="Times New Roman" w:hAnsi="Times New Roman" w:cs="Times New Roman"/>
          <w:sz w:val="24"/>
          <w:szCs w:val="24"/>
        </w:rPr>
        <w:t>.</w:t>
      </w:r>
      <w:r w:rsidRPr="00DF691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F6910">
        <w:rPr>
          <w:rFonts w:ascii="Times New Roman" w:hAnsi="Times New Roman" w:cs="Times New Roman"/>
          <w:sz w:val="24"/>
          <w:szCs w:val="24"/>
        </w:rPr>
        <w:t>)</w:t>
      </w:r>
    </w:p>
    <w:p w:rsidR="00DD3954" w:rsidRPr="001E1021" w:rsidRDefault="00DD3954" w:rsidP="001E1021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Пример оформления учебного пособия: </w:t>
      </w:r>
    </w:p>
    <w:p w:rsidR="00DD3954" w:rsidRPr="001E1021" w:rsidRDefault="001501C1" w:rsidP="001E10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2. </w:t>
      </w:r>
      <w:r w:rsidR="00671048">
        <w:rPr>
          <w:rFonts w:ascii="Times New Roman" w:hAnsi="Times New Roman" w:cs="Times New Roman"/>
          <w:sz w:val="24"/>
          <w:szCs w:val="24"/>
          <w:lang w:eastAsia="ru-RU"/>
        </w:rPr>
        <w:t xml:space="preserve">Демчук О.Н. </w:t>
      </w:r>
      <w:r>
        <w:rPr>
          <w:rFonts w:ascii="Times New Roman" w:hAnsi="Times New Roman" w:cs="Times New Roman"/>
          <w:sz w:val="24"/>
          <w:szCs w:val="24"/>
          <w:lang w:eastAsia="ru-RU"/>
        </w:rPr>
        <w:t>Антикризисное управление: учеб. пособие /О.Н. Демчук, Т.А. Ефремова</w:t>
      </w:r>
      <w:r w:rsidR="00DD3954" w:rsidRPr="001E1021">
        <w:rPr>
          <w:rFonts w:ascii="Times New Roman" w:hAnsi="Times New Roman" w:cs="Times New Roman"/>
          <w:sz w:val="24"/>
          <w:szCs w:val="24"/>
          <w:lang w:eastAsia="ru-RU"/>
        </w:rPr>
        <w:t>. – 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: </w:t>
      </w:r>
      <w:r w:rsidR="00671048">
        <w:rPr>
          <w:rFonts w:ascii="Times New Roman" w:hAnsi="Times New Roman" w:cs="Times New Roman"/>
          <w:sz w:val="24"/>
          <w:szCs w:val="24"/>
        </w:rPr>
        <w:t>Флинта</w:t>
      </w:r>
      <w:r>
        <w:rPr>
          <w:rFonts w:ascii="Times New Roman" w:hAnsi="Times New Roman" w:cs="Times New Roman"/>
          <w:sz w:val="24"/>
          <w:szCs w:val="24"/>
          <w:lang w:eastAsia="ru-RU"/>
        </w:rPr>
        <w:t>, 2016. – 354</w:t>
      </w:r>
      <w:r w:rsidR="00DD3954"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 w:rsidRPr="00DF6910">
        <w:rPr>
          <w:rFonts w:ascii="Times New Roman" w:hAnsi="Times New Roman" w:cs="Times New Roman"/>
          <w:sz w:val="24"/>
          <w:szCs w:val="24"/>
        </w:rPr>
        <w:t xml:space="preserve">(ЭБС </w:t>
      </w:r>
      <w:r w:rsidRPr="00DF691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Pr="00DF6910">
        <w:rPr>
          <w:rFonts w:ascii="Times New Roman" w:hAnsi="Times New Roman" w:cs="Times New Roman"/>
          <w:sz w:val="24"/>
          <w:szCs w:val="24"/>
        </w:rPr>
        <w:t>.</w:t>
      </w:r>
      <w:r w:rsidRPr="00DF6910">
        <w:rPr>
          <w:rFonts w:ascii="Times New Roman" w:hAnsi="Times New Roman" w:cs="Times New Roman"/>
          <w:sz w:val="24"/>
          <w:szCs w:val="24"/>
          <w:lang w:val="en-US"/>
        </w:rPr>
        <w:t>biblioclub</w:t>
      </w:r>
      <w:r w:rsidRPr="00DF6910">
        <w:rPr>
          <w:rFonts w:ascii="Times New Roman" w:hAnsi="Times New Roman" w:cs="Times New Roman"/>
          <w:sz w:val="24"/>
          <w:szCs w:val="24"/>
        </w:rPr>
        <w:t>.</w:t>
      </w:r>
      <w:r w:rsidRPr="00DF6910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DF6910">
        <w:rPr>
          <w:rFonts w:ascii="Times New Roman" w:hAnsi="Times New Roman" w:cs="Times New Roman"/>
          <w:sz w:val="24"/>
          <w:szCs w:val="24"/>
        </w:rPr>
        <w:t>)</w:t>
      </w:r>
      <w:r w:rsidR="00DD3954"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DD3954" w:rsidRPr="001E1021" w:rsidRDefault="00DD3954" w:rsidP="001E1021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Пример оформления статьи: </w:t>
      </w:r>
    </w:p>
    <w:p w:rsidR="00DD3954" w:rsidRDefault="001501C1" w:rsidP="001E10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3.Терёшина Т.Н. Антикризисное управление на предприятии </w:t>
      </w:r>
      <w:r w:rsidR="00671048">
        <w:rPr>
          <w:rFonts w:ascii="Times New Roman" w:hAnsi="Times New Roman" w:cs="Times New Roman"/>
          <w:sz w:val="24"/>
          <w:szCs w:val="24"/>
          <w:lang w:eastAsia="ru-RU"/>
        </w:rPr>
        <w:t>/</w:t>
      </w:r>
      <w:r>
        <w:rPr>
          <w:rFonts w:ascii="Times New Roman" w:hAnsi="Times New Roman" w:cs="Times New Roman"/>
          <w:sz w:val="24"/>
          <w:szCs w:val="24"/>
          <w:lang w:eastAsia="ru-RU"/>
        </w:rPr>
        <w:t>Т.Н. Терёшина</w:t>
      </w:r>
      <w:r w:rsidR="00DD3954">
        <w:rPr>
          <w:rFonts w:ascii="Times New Roman" w:hAnsi="Times New Roman" w:cs="Times New Roman"/>
          <w:sz w:val="24"/>
          <w:szCs w:val="24"/>
          <w:lang w:eastAsia="ru-RU"/>
        </w:rPr>
        <w:t xml:space="preserve"> //</w:t>
      </w:r>
      <w:r w:rsidR="00DD3954"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Деньги и кредит. – 2015. – No . 12. – С. 54-57. </w:t>
      </w:r>
    </w:p>
    <w:p w:rsidR="00DF6910" w:rsidRPr="001E1021" w:rsidRDefault="00DF6910" w:rsidP="001E10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954" w:rsidRPr="001E1021" w:rsidRDefault="00DD3954" w:rsidP="001E102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E1021">
        <w:rPr>
          <w:rFonts w:ascii="Times New Roman" w:hAnsi="Times New Roman" w:cs="Times New Roman"/>
          <w:sz w:val="24"/>
          <w:szCs w:val="24"/>
          <w:lang w:eastAsia="ru-RU"/>
        </w:rPr>
        <w:t>Пример оформления интернет -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ресурса: </w:t>
      </w:r>
    </w:p>
    <w:p w:rsidR="00DD3954" w:rsidRPr="001E1021" w:rsidRDefault="00671048" w:rsidP="00671048">
      <w:pPr>
        <w:pStyle w:val="ac"/>
        <w:tabs>
          <w:tab w:val="left" w:pos="993"/>
        </w:tabs>
        <w:spacing w:after="200" w:line="360" w:lineRule="auto"/>
        <w:ind w:left="360" w:firstLine="0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4. </w:t>
      </w:r>
      <w:r w:rsidR="001501C1">
        <w:rPr>
          <w:rFonts w:ascii="Times New Roman" w:hAnsi="Times New Roman"/>
          <w:sz w:val="24"/>
          <w:szCs w:val="24"/>
          <w:lang w:val="ru-RU"/>
        </w:rPr>
        <w:t>Веснин В.Р. Антикризисное управление</w:t>
      </w:r>
      <w:r w:rsidR="00DD3954" w:rsidRPr="001E1021">
        <w:rPr>
          <w:rFonts w:ascii="Times New Roman" w:hAnsi="Times New Roman"/>
          <w:sz w:val="24"/>
          <w:szCs w:val="24"/>
          <w:lang w:val="ru-RU"/>
        </w:rPr>
        <w:t xml:space="preserve"> [Электронный ресурс] : </w:t>
      </w:r>
      <w:r w:rsidR="001501C1">
        <w:rPr>
          <w:rFonts w:ascii="Times New Roman" w:hAnsi="Times New Roman"/>
          <w:sz w:val="24"/>
          <w:szCs w:val="24"/>
          <w:lang w:val="ru-RU"/>
        </w:rPr>
        <w:t>учебно-практическое</w:t>
      </w:r>
      <w:r w:rsidR="00DD3954" w:rsidRPr="001E1021">
        <w:rPr>
          <w:rFonts w:ascii="Times New Roman" w:hAnsi="Times New Roman"/>
          <w:sz w:val="24"/>
          <w:szCs w:val="24"/>
          <w:lang w:val="ru-RU"/>
        </w:rPr>
        <w:t xml:space="preserve"> посо</w:t>
      </w:r>
      <w:r w:rsidR="001501C1">
        <w:rPr>
          <w:rFonts w:ascii="Times New Roman" w:hAnsi="Times New Roman"/>
          <w:sz w:val="24"/>
          <w:szCs w:val="24"/>
          <w:lang w:val="ru-RU"/>
        </w:rPr>
        <w:t>бие / В</w:t>
      </w:r>
      <w:r w:rsidR="00DD3954" w:rsidRPr="001E1021">
        <w:rPr>
          <w:rFonts w:ascii="Times New Roman" w:hAnsi="Times New Roman"/>
          <w:sz w:val="24"/>
          <w:szCs w:val="24"/>
          <w:lang w:val="ru-RU"/>
        </w:rPr>
        <w:t>.</w:t>
      </w:r>
      <w:r w:rsidR="001501C1">
        <w:rPr>
          <w:rFonts w:ascii="Times New Roman" w:hAnsi="Times New Roman"/>
          <w:sz w:val="24"/>
          <w:szCs w:val="24"/>
          <w:lang w:val="ru-RU"/>
        </w:rPr>
        <w:t>Р. Веснин</w:t>
      </w:r>
      <w:r w:rsidR="00DD3954" w:rsidRPr="001E1021">
        <w:rPr>
          <w:rFonts w:ascii="Times New Roman" w:hAnsi="Times New Roman"/>
          <w:sz w:val="24"/>
          <w:szCs w:val="24"/>
          <w:lang w:val="ru-RU"/>
        </w:rPr>
        <w:t xml:space="preserve"> — Элект</w:t>
      </w:r>
      <w:r>
        <w:rPr>
          <w:rFonts w:ascii="Times New Roman" w:hAnsi="Times New Roman"/>
          <w:sz w:val="24"/>
          <w:szCs w:val="24"/>
          <w:lang w:val="ru-RU"/>
        </w:rPr>
        <w:t xml:space="preserve">рон. текстовые данные. — Москва: </w:t>
      </w:r>
      <w:r w:rsidRPr="00671048">
        <w:rPr>
          <w:rFonts w:ascii="Times New Roman" w:hAnsi="Times New Roman"/>
          <w:sz w:val="24"/>
          <w:szCs w:val="24"/>
          <w:lang w:val="ru-RU"/>
        </w:rPr>
        <w:t>Евразийский открытый институт</w:t>
      </w:r>
      <w:r>
        <w:rPr>
          <w:rFonts w:ascii="Times New Roman" w:hAnsi="Times New Roman"/>
          <w:sz w:val="24"/>
          <w:szCs w:val="24"/>
          <w:lang w:val="ru-RU"/>
        </w:rPr>
        <w:t>, 2016</w:t>
      </w:r>
      <w:r w:rsidR="00DD3954" w:rsidRPr="001E1021">
        <w:rPr>
          <w:rFonts w:ascii="Times New Roman" w:hAnsi="Times New Roman"/>
          <w:sz w:val="24"/>
          <w:szCs w:val="24"/>
          <w:lang w:val="ru-RU"/>
        </w:rPr>
        <w:t xml:space="preserve">. — 336 </w:t>
      </w:r>
      <w:r w:rsidR="00DD3954" w:rsidRPr="001E1021">
        <w:rPr>
          <w:rFonts w:ascii="Times New Roman" w:hAnsi="Times New Roman"/>
          <w:sz w:val="24"/>
          <w:szCs w:val="24"/>
        </w:rPr>
        <w:t>c</w:t>
      </w:r>
      <w:r w:rsidR="00DD3954" w:rsidRPr="001E1021">
        <w:rPr>
          <w:rFonts w:ascii="Times New Roman" w:hAnsi="Times New Roman"/>
          <w:sz w:val="24"/>
          <w:szCs w:val="24"/>
          <w:lang w:val="ru-RU"/>
        </w:rPr>
        <w:t xml:space="preserve">. — 978-5-4487-0007-1. — Режим доступа: </w:t>
      </w:r>
      <w:hyperlink r:id="rId13" w:history="1">
        <w:r w:rsidR="00DD3954" w:rsidRPr="001E1021">
          <w:rPr>
            <w:rFonts w:ascii="Times New Roman" w:hAnsi="Times New Roman"/>
            <w:sz w:val="24"/>
            <w:szCs w:val="24"/>
          </w:rPr>
          <w:t>http</w:t>
        </w:r>
        <w:r w:rsidR="00DD3954" w:rsidRPr="001E1021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DD3954" w:rsidRPr="001E1021">
          <w:rPr>
            <w:rFonts w:ascii="Times New Roman" w:hAnsi="Times New Roman"/>
            <w:sz w:val="24"/>
            <w:szCs w:val="24"/>
          </w:rPr>
          <w:t>www</w:t>
        </w:r>
        <w:r w:rsidR="00DD3954" w:rsidRPr="001E1021">
          <w:rPr>
            <w:rFonts w:ascii="Times New Roman" w:hAnsi="Times New Roman"/>
            <w:sz w:val="24"/>
            <w:szCs w:val="24"/>
            <w:lang w:val="ru-RU"/>
          </w:rPr>
          <w:t>.</w:t>
        </w:r>
        <w:r w:rsidR="00DD3954" w:rsidRPr="001E1021">
          <w:rPr>
            <w:rFonts w:ascii="Times New Roman" w:hAnsi="Times New Roman"/>
            <w:sz w:val="24"/>
            <w:szCs w:val="24"/>
          </w:rPr>
          <w:t>iprbookshop</w:t>
        </w:r>
        <w:r w:rsidR="00DD3954" w:rsidRPr="001E1021">
          <w:rPr>
            <w:rFonts w:ascii="Times New Roman" w:hAnsi="Times New Roman"/>
            <w:sz w:val="24"/>
            <w:szCs w:val="24"/>
            <w:lang w:val="ru-RU"/>
          </w:rPr>
          <w:t>.</w:t>
        </w:r>
        <w:r w:rsidR="00DD3954" w:rsidRPr="001E1021">
          <w:rPr>
            <w:rFonts w:ascii="Times New Roman" w:hAnsi="Times New Roman"/>
            <w:sz w:val="24"/>
            <w:szCs w:val="24"/>
          </w:rPr>
          <w:t>ru</w:t>
        </w:r>
        <w:r w:rsidR="00DD3954" w:rsidRPr="001E1021">
          <w:rPr>
            <w:rFonts w:ascii="Times New Roman" w:hAnsi="Times New Roman"/>
            <w:sz w:val="24"/>
            <w:szCs w:val="24"/>
            <w:lang w:val="ru-RU"/>
          </w:rPr>
          <w:t>/63198.</w:t>
        </w:r>
        <w:r w:rsidR="00DD3954" w:rsidRPr="001E1021">
          <w:rPr>
            <w:rFonts w:ascii="Times New Roman" w:hAnsi="Times New Roman"/>
            <w:sz w:val="24"/>
            <w:szCs w:val="24"/>
          </w:rPr>
          <w:t>html</w:t>
        </w:r>
      </w:hyperlink>
    </w:p>
    <w:p w:rsidR="00DD3954" w:rsidRDefault="00DD3954" w:rsidP="005B60A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D3954" w:rsidRDefault="00DD3954" w:rsidP="006A5855">
      <w:pPr>
        <w:pStyle w:val="ac"/>
        <w:numPr>
          <w:ilvl w:val="0"/>
          <w:numId w:val="9"/>
        </w:numPr>
        <w:jc w:val="center"/>
        <w:rPr>
          <w:rFonts w:ascii="Times New Roman" w:hAnsi="Times New Roman"/>
          <w:sz w:val="24"/>
          <w:szCs w:val="24"/>
          <w:lang w:val="ru-RU" w:eastAsia="ru-RU"/>
        </w:rPr>
      </w:pPr>
      <w:r w:rsidRPr="00C13FE4">
        <w:rPr>
          <w:rFonts w:ascii="Times New Roman" w:hAnsi="Times New Roman"/>
          <w:sz w:val="24"/>
          <w:szCs w:val="24"/>
          <w:lang w:val="ru-RU" w:eastAsia="ru-RU"/>
        </w:rPr>
        <w:t>СОДЕРЖАНИЕ И СТРУКТУРА КОНТРОЛЬНОЙ РАБОТЫ</w:t>
      </w:r>
    </w:p>
    <w:p w:rsidR="00DD3954" w:rsidRDefault="00DD3954" w:rsidP="001E1021">
      <w:pPr>
        <w:pStyle w:val="ac"/>
        <w:jc w:val="center"/>
        <w:rPr>
          <w:rFonts w:ascii="Times New Roman" w:hAnsi="Times New Roman"/>
          <w:sz w:val="24"/>
          <w:szCs w:val="24"/>
          <w:lang w:val="ru-RU" w:eastAsia="ru-RU"/>
        </w:rPr>
      </w:pPr>
    </w:p>
    <w:p w:rsidR="00DD3954" w:rsidRPr="00C13FE4" w:rsidRDefault="00DD3954" w:rsidP="001E1021">
      <w:pPr>
        <w:spacing w:after="0" w:line="360" w:lineRule="auto"/>
        <w:ind w:firstLine="70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По своей структуре контрольная работа должна включать</w:t>
      </w:r>
      <w:r>
        <w:rPr>
          <w:rFonts w:ascii="Times New Roman" w:hAnsi="Times New Roman"/>
          <w:sz w:val="24"/>
          <w:szCs w:val="24"/>
          <w:lang w:eastAsia="ru-RU"/>
        </w:rPr>
        <w:t>:</w:t>
      </w:r>
    </w:p>
    <w:p w:rsidR="00DD3954" w:rsidRPr="00C13FE4" w:rsidRDefault="00DD3954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- титульный лист, </w:t>
      </w:r>
    </w:p>
    <w:p w:rsidR="00DD3954" w:rsidRPr="00C13FE4" w:rsidRDefault="00DD3954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- содержание,</w:t>
      </w:r>
    </w:p>
    <w:p w:rsidR="00DD3954" w:rsidRPr="00C13FE4" w:rsidRDefault="00DD3954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- введение, </w:t>
      </w:r>
    </w:p>
    <w:p w:rsidR="00DD3954" w:rsidRPr="00C13FE4" w:rsidRDefault="00DD3954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теоретическую часть,</w:t>
      </w:r>
    </w:p>
    <w:p w:rsidR="00DD3954" w:rsidRPr="00C13FE4" w:rsidRDefault="00DD3954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практическую часть,</w:t>
      </w:r>
    </w:p>
    <w:p w:rsidR="00DD3954" w:rsidRPr="00C13FE4" w:rsidRDefault="00DD3954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- заключение,</w:t>
      </w:r>
    </w:p>
    <w:p w:rsidR="00DD3954" w:rsidRPr="00C13FE4" w:rsidRDefault="00DD3954" w:rsidP="00B3446B">
      <w:pPr>
        <w:spacing w:after="0" w:line="360" w:lineRule="auto"/>
        <w:ind w:firstLine="720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- список использованн</w:t>
      </w:r>
      <w:r>
        <w:rPr>
          <w:rFonts w:ascii="Times New Roman" w:hAnsi="Times New Roman"/>
          <w:sz w:val="24"/>
          <w:szCs w:val="24"/>
          <w:lang w:eastAsia="ru-RU"/>
        </w:rPr>
        <w:t>ых  источников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(6-8 наименований, сроком издания не старше 5 лет</w:t>
      </w:r>
      <w:r>
        <w:rPr>
          <w:rFonts w:ascii="Times New Roman" w:hAnsi="Times New Roman"/>
          <w:sz w:val="24"/>
          <w:szCs w:val="24"/>
          <w:lang w:eastAsia="ru-RU"/>
        </w:rPr>
        <w:t xml:space="preserve"> и ЭБС </w:t>
      </w:r>
      <w:r w:rsidRPr="007A6C12">
        <w:rPr>
          <w:rFonts w:ascii="Times New Roman" w:hAnsi="Times New Roman" w:cs="Times New Roman"/>
          <w:sz w:val="24"/>
          <w:szCs w:val="24"/>
        </w:rPr>
        <w:t>iprbookshop</w:t>
      </w:r>
      <w:r w:rsidRPr="00C13FE4">
        <w:rPr>
          <w:rFonts w:ascii="Times New Roman" w:hAnsi="Times New Roman"/>
          <w:sz w:val="24"/>
          <w:szCs w:val="24"/>
          <w:lang w:eastAsia="ru-RU"/>
        </w:rPr>
        <w:t>).</w:t>
      </w:r>
    </w:p>
    <w:p w:rsidR="00DD3954" w:rsidRPr="00C13FE4" w:rsidRDefault="00DD3954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>Титульный лист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является первой страницей и оформляется согласно требованиям (приложение 1). </w:t>
      </w:r>
    </w:p>
    <w:p w:rsidR="00DD3954" w:rsidRPr="00C13FE4" w:rsidRDefault="00DD3954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 xml:space="preserve">Содержание 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контрольной работы включает названия разделов и параграфов с указанием страниц, с которых они начинаются. Пункты плана должны полностью соответствовать заголовкам разделов (параграфов) в тексте работы. </w:t>
      </w:r>
    </w:p>
    <w:p w:rsidR="00DD3954" w:rsidRPr="00C13FE4" w:rsidRDefault="00DD3954" w:rsidP="001E1021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Каждый раздел контрольной работы следует начинать с нового листа.</w:t>
      </w:r>
    </w:p>
    <w:p w:rsidR="00DD3954" w:rsidRPr="00C13FE4" w:rsidRDefault="00DD3954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Во </w:t>
      </w: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введении </w:t>
      </w:r>
      <w:r w:rsidRPr="00C13FE4">
        <w:rPr>
          <w:rFonts w:ascii="Times New Roman" w:hAnsi="Times New Roman"/>
          <w:sz w:val="24"/>
          <w:szCs w:val="24"/>
          <w:lang w:eastAsia="ru-RU"/>
        </w:rPr>
        <w:t>излагается цель и задачи работы, формулируется проблема, кратко описывается структура работы.</w:t>
      </w:r>
    </w:p>
    <w:p w:rsidR="00DD3954" w:rsidRDefault="00DD3954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sz w:val="24"/>
          <w:szCs w:val="24"/>
          <w:lang w:eastAsia="ru-RU"/>
        </w:rPr>
        <w:t>Теоретическая часть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контрольной работы содерж</w:t>
      </w:r>
      <w:r>
        <w:rPr>
          <w:rFonts w:ascii="Times New Roman" w:hAnsi="Times New Roman"/>
          <w:sz w:val="24"/>
          <w:szCs w:val="24"/>
          <w:lang w:eastAsia="ru-RU"/>
        </w:rPr>
        <w:t>ит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краткий литературный обзор состояния заданного для анализа вопроса</w:t>
      </w:r>
      <w:r>
        <w:rPr>
          <w:rFonts w:ascii="Times New Roman" w:hAnsi="Times New Roman"/>
          <w:sz w:val="24"/>
          <w:szCs w:val="24"/>
          <w:lang w:eastAsia="ru-RU"/>
        </w:rPr>
        <w:t>.</w:t>
      </w:r>
    </w:p>
    <w:p w:rsidR="00DD3954" w:rsidRDefault="00DD3954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sz w:val="24"/>
          <w:szCs w:val="24"/>
          <w:lang w:eastAsia="ru-RU"/>
        </w:rPr>
        <w:t>Практическая часть.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Основное внимание при выполнении контрольной работы студент должен уделить подготовке ее практической части, которая предполагает принятие им самостоятельных решений в сфере р</w:t>
      </w:r>
      <w:r w:rsidR="00671048">
        <w:rPr>
          <w:rFonts w:ascii="Times New Roman" w:hAnsi="Times New Roman"/>
          <w:sz w:val="24"/>
          <w:szCs w:val="24"/>
          <w:lang w:eastAsia="ru-RU"/>
        </w:rPr>
        <w:t>азработки и реализации антикризисного управления на современном предприятии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.  </w:t>
      </w:r>
    </w:p>
    <w:p w:rsidR="00DD3954" w:rsidRPr="00C13FE4" w:rsidRDefault="00DD3954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В </w:t>
      </w: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заключении </w:t>
      </w:r>
      <w:r w:rsidRPr="00C13FE4">
        <w:rPr>
          <w:rFonts w:ascii="Times New Roman" w:hAnsi="Times New Roman"/>
          <w:sz w:val="24"/>
          <w:szCs w:val="24"/>
          <w:lang w:eastAsia="ru-RU"/>
        </w:rPr>
        <w:t>приводятся краткие выводы, характеризующие результат самостоятельного изучения темы. Желательно, чтобы студент четко выразил собственное мнение по рассматриваемым аспектам работы.</w:t>
      </w:r>
    </w:p>
    <w:p w:rsidR="00DD3954" w:rsidRPr="00C13FE4" w:rsidRDefault="00DD3954" w:rsidP="00533312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В конце работы приводится </w:t>
      </w: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>перечень использованной литературы</w:t>
      </w:r>
      <w:r w:rsidRPr="00C13FE4">
        <w:rPr>
          <w:rFonts w:ascii="Times New Roman" w:hAnsi="Times New Roman"/>
          <w:sz w:val="24"/>
          <w:szCs w:val="24"/>
          <w:lang w:eastAsia="ru-RU"/>
        </w:rPr>
        <w:t>, составленный в алфавитном порядке. Он должен быть оформлен в соответствие с общепринятыми библиографическими стандартами. В список включаются только те источники, которые использовались при подготовке контрольной работы и на которые имеются ссылки в работе.</w:t>
      </w:r>
    </w:p>
    <w:p w:rsidR="00DD3954" w:rsidRPr="00C13FE4" w:rsidRDefault="00DD3954" w:rsidP="001E1021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bCs/>
          <w:sz w:val="24"/>
          <w:szCs w:val="24"/>
          <w:lang w:eastAsia="ru-RU"/>
        </w:rPr>
        <w:t>Приложения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в контрольной работе (иллюстрации, графики, диаграммы, таблицы) должны содержать вспомогательный материал, не включенный в основную часть контрольной работы.</w:t>
      </w:r>
    </w:p>
    <w:p w:rsidR="00DD3954" w:rsidRPr="00C13FE4" w:rsidRDefault="00DD3954" w:rsidP="001E1021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sz w:val="24"/>
          <w:szCs w:val="24"/>
          <w:lang w:eastAsia="ru-RU"/>
        </w:rPr>
        <w:t>Теоретическая часть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контрольной работы объемом 5-6 страниц должна содержать краткий литературный обзор состояния заданного для анализа вопроса. </w:t>
      </w:r>
    </w:p>
    <w:p w:rsidR="00DD3954" w:rsidRDefault="00DD3954" w:rsidP="00CF7923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Варианты заданий:</w:t>
      </w:r>
    </w:p>
    <w:p w:rsidR="00BD22CF" w:rsidRPr="0030580A" w:rsidRDefault="00BD22CF" w:rsidP="0030580A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0A">
        <w:rPr>
          <w:rFonts w:ascii="Times New Roman" w:hAnsi="Times New Roman" w:cs="Times New Roman"/>
          <w:sz w:val="24"/>
          <w:szCs w:val="24"/>
        </w:rPr>
        <w:t>Основные понятия кризисного состояния предприятия. Виды, фазы и последствия кризиса организации</w:t>
      </w:r>
    </w:p>
    <w:p w:rsidR="00BD22CF" w:rsidRPr="0030580A" w:rsidRDefault="00BD22CF" w:rsidP="0030580A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0A">
        <w:rPr>
          <w:rFonts w:ascii="Times New Roman" w:hAnsi="Times New Roman" w:cs="Times New Roman"/>
          <w:sz w:val="24"/>
          <w:szCs w:val="24"/>
        </w:rPr>
        <w:t>Системы диагностики кризисного состояния в планировании и управленческом контроле</w:t>
      </w:r>
    </w:p>
    <w:p w:rsidR="00BD22CF" w:rsidRPr="0030580A" w:rsidRDefault="00BD22CF" w:rsidP="0030580A">
      <w:pPr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30580A">
        <w:rPr>
          <w:rFonts w:ascii="Times New Roman" w:hAnsi="Times New Roman" w:cs="Times New Roman"/>
          <w:sz w:val="24"/>
          <w:szCs w:val="24"/>
        </w:rPr>
        <w:t>Роль государства в антикризисном управлении</w:t>
      </w:r>
    </w:p>
    <w:p w:rsidR="00BD22CF" w:rsidRPr="0030580A" w:rsidRDefault="00BD22CF" w:rsidP="0030580A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0A">
        <w:rPr>
          <w:rFonts w:ascii="Times New Roman" w:hAnsi="Times New Roman" w:cs="Times New Roman"/>
          <w:bCs/>
          <w:sz w:val="24"/>
          <w:szCs w:val="24"/>
        </w:rPr>
        <w:t>Финансовая отчетность как информационная база анализа финансового состояния организации</w:t>
      </w:r>
    </w:p>
    <w:p w:rsidR="00BD22CF" w:rsidRPr="0030580A" w:rsidRDefault="00BD22CF" w:rsidP="0030580A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0A">
        <w:rPr>
          <w:rFonts w:ascii="Times New Roman" w:hAnsi="Times New Roman" w:cs="Times New Roman"/>
          <w:bCs/>
          <w:sz w:val="24"/>
          <w:szCs w:val="24"/>
        </w:rPr>
        <w:t>Горизонтальный и вертикальный анализ финансовой отчетности</w:t>
      </w:r>
    </w:p>
    <w:p w:rsidR="00BD22CF" w:rsidRPr="0030580A" w:rsidRDefault="00BD22CF" w:rsidP="0030580A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0A">
        <w:rPr>
          <w:rFonts w:ascii="Times New Roman" w:hAnsi="Times New Roman" w:cs="Times New Roman"/>
          <w:sz w:val="24"/>
          <w:szCs w:val="24"/>
        </w:rPr>
        <w:t>Значение и оценка ликвидности и платежеспособности организации</w:t>
      </w:r>
    </w:p>
    <w:p w:rsidR="00BD22CF" w:rsidRPr="0030580A" w:rsidRDefault="00BD22CF" w:rsidP="0030580A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0A">
        <w:rPr>
          <w:rFonts w:ascii="Times New Roman" w:hAnsi="Times New Roman" w:cs="Times New Roman"/>
          <w:sz w:val="24"/>
          <w:szCs w:val="24"/>
        </w:rPr>
        <w:lastRenderedPageBreak/>
        <w:t>Финансовая устойчивость хозяйствующих субъектов предпринимательства</w:t>
      </w:r>
    </w:p>
    <w:p w:rsidR="00BD22CF" w:rsidRPr="0030580A" w:rsidRDefault="00BD22CF" w:rsidP="0030580A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0A">
        <w:rPr>
          <w:rFonts w:ascii="Times New Roman" w:hAnsi="Times New Roman" w:cs="Times New Roman"/>
          <w:sz w:val="24"/>
          <w:szCs w:val="24"/>
        </w:rPr>
        <w:t>Оценка рентабельности и деловой активности организации</w:t>
      </w:r>
    </w:p>
    <w:p w:rsidR="00BD22CF" w:rsidRPr="0030580A" w:rsidRDefault="00BD22CF" w:rsidP="0030580A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0A">
        <w:rPr>
          <w:rFonts w:ascii="Times New Roman" w:hAnsi="Times New Roman" w:cs="Times New Roman"/>
          <w:sz w:val="24"/>
          <w:szCs w:val="24"/>
        </w:rPr>
        <w:t>Понятие, сущность и виды банкротства хозяйствующих субъектов</w:t>
      </w:r>
    </w:p>
    <w:p w:rsidR="00BD22CF" w:rsidRPr="0030580A" w:rsidRDefault="00BD22CF" w:rsidP="0030580A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0A">
        <w:rPr>
          <w:rFonts w:ascii="Times New Roman" w:hAnsi="Times New Roman" w:cs="Times New Roman"/>
          <w:sz w:val="24"/>
          <w:szCs w:val="24"/>
        </w:rPr>
        <w:t>Определение факторов риска банкротства на основе оценки показателей финансового состояния организации</w:t>
      </w:r>
    </w:p>
    <w:p w:rsidR="00BD22CF" w:rsidRPr="0030580A" w:rsidRDefault="00BD22CF" w:rsidP="0030580A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0A">
        <w:rPr>
          <w:rFonts w:ascii="Times New Roman" w:hAnsi="Times New Roman" w:cs="Times New Roman"/>
          <w:sz w:val="24"/>
          <w:szCs w:val="24"/>
        </w:rPr>
        <w:t>Российские модели оценки вероятности наступления банкротства</w:t>
      </w:r>
    </w:p>
    <w:p w:rsidR="00BD22CF" w:rsidRPr="0030580A" w:rsidRDefault="00BD22CF" w:rsidP="0030580A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0A">
        <w:rPr>
          <w:rFonts w:ascii="Times New Roman" w:hAnsi="Times New Roman" w:cs="Times New Roman"/>
          <w:sz w:val="24"/>
          <w:szCs w:val="24"/>
        </w:rPr>
        <w:t>Зарубежные модели оценки вероятности наступления банкротства</w:t>
      </w:r>
    </w:p>
    <w:p w:rsidR="00BD22CF" w:rsidRPr="0030580A" w:rsidRDefault="00BD22CF" w:rsidP="0030580A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0A">
        <w:rPr>
          <w:rFonts w:ascii="Times New Roman" w:hAnsi="Times New Roman" w:cs="Times New Roman"/>
          <w:sz w:val="24"/>
          <w:szCs w:val="24"/>
        </w:rPr>
        <w:t>Наблюдение и финансовое оздоровление</w:t>
      </w:r>
    </w:p>
    <w:p w:rsidR="00BD22CF" w:rsidRPr="0030580A" w:rsidRDefault="00BD22CF" w:rsidP="0030580A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0A">
        <w:rPr>
          <w:rFonts w:ascii="Times New Roman" w:hAnsi="Times New Roman" w:cs="Times New Roman"/>
          <w:sz w:val="24"/>
          <w:szCs w:val="24"/>
        </w:rPr>
        <w:t>Внешнее управление</w:t>
      </w:r>
    </w:p>
    <w:p w:rsidR="00BD22CF" w:rsidRPr="0030580A" w:rsidRDefault="00BD22CF" w:rsidP="0030580A">
      <w:pPr>
        <w:numPr>
          <w:ilvl w:val="0"/>
          <w:numId w:val="39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0A">
        <w:rPr>
          <w:rFonts w:ascii="Times New Roman" w:hAnsi="Times New Roman" w:cs="Times New Roman"/>
          <w:sz w:val="24"/>
          <w:szCs w:val="24"/>
        </w:rPr>
        <w:t>Конкурсное производство и мировое соглашение</w:t>
      </w:r>
    </w:p>
    <w:p w:rsidR="0030580A" w:rsidRPr="0030580A" w:rsidRDefault="0030580A" w:rsidP="003058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0A">
        <w:rPr>
          <w:rFonts w:ascii="Times New Roman" w:hAnsi="Times New Roman" w:cs="Times New Roman"/>
          <w:sz w:val="24"/>
          <w:szCs w:val="24"/>
        </w:rPr>
        <w:t>Сущность явления банкротства предприятий в современных условиях.</w:t>
      </w:r>
    </w:p>
    <w:p w:rsidR="0030580A" w:rsidRPr="0030580A" w:rsidRDefault="0030580A" w:rsidP="0030580A">
      <w:pPr>
        <w:pStyle w:val="a4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30580A">
        <w:t>Антикризисная политика в развитых странах. Институт банкротства в дореволюционной России.</w:t>
      </w:r>
    </w:p>
    <w:p w:rsidR="0030580A" w:rsidRPr="0030580A" w:rsidRDefault="0030580A" w:rsidP="0030580A">
      <w:pPr>
        <w:pStyle w:val="a4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30580A">
        <w:t>Закономерности кризисных явлений в экономике. Экономические циклы. Циклическое спиралевидное развитие. Регулярные и нерегулярные кризисы. Промежуточные, частичные, отраслевые, и структурные кризисы.</w:t>
      </w:r>
    </w:p>
    <w:p w:rsidR="0030580A" w:rsidRPr="0030580A" w:rsidRDefault="0030580A" w:rsidP="0030580A">
      <w:pPr>
        <w:widowControl w:val="0"/>
        <w:numPr>
          <w:ilvl w:val="0"/>
          <w:numId w:val="39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580A">
        <w:rPr>
          <w:rFonts w:ascii="Times New Roman" w:hAnsi="Times New Roman" w:cs="Times New Roman"/>
          <w:sz w:val="24"/>
          <w:szCs w:val="24"/>
        </w:rPr>
        <w:t>Роль и функции антикризисного регулирования. Регламентирование и творческое регулирование. </w:t>
      </w:r>
    </w:p>
    <w:p w:rsidR="0030580A" w:rsidRPr="0030580A" w:rsidRDefault="0030580A" w:rsidP="0030580A">
      <w:pPr>
        <w:pStyle w:val="a4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30580A">
        <w:t>Система антикризисного регулирования. Ее элементы и механизмы. Стратегия антикризисного регулирования. Политика антикризисного регулирования.</w:t>
      </w:r>
    </w:p>
    <w:p w:rsidR="0030580A" w:rsidRPr="0030580A" w:rsidRDefault="0030580A" w:rsidP="0030580A">
      <w:pPr>
        <w:pStyle w:val="a4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30580A">
        <w:t>Технология антикризисного регулирования. Принципы антикризисного регулирования.</w:t>
      </w:r>
    </w:p>
    <w:p w:rsidR="0030580A" w:rsidRPr="0030580A" w:rsidRDefault="0030580A" w:rsidP="0030580A">
      <w:pPr>
        <w:pStyle w:val="a4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30580A">
        <w:t>Законодательная база антикризисного регулирования. Участники антикризисного регулирования. Меры антикризисного регулирования.</w:t>
      </w:r>
    </w:p>
    <w:p w:rsidR="0030580A" w:rsidRPr="0030580A" w:rsidRDefault="0030580A" w:rsidP="0030580A">
      <w:pPr>
        <w:pStyle w:val="a4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30580A">
        <w:t>Реструктуризация предприятия. Реструктуризация имущества. Реструктуризация долга.</w:t>
      </w:r>
    </w:p>
    <w:p w:rsidR="0030580A" w:rsidRPr="0030580A" w:rsidRDefault="0030580A" w:rsidP="0030580A">
      <w:pPr>
        <w:pStyle w:val="a4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30580A">
        <w:t>Меры, принимаемые к предприятиям-банкротам. Наблюдение. Финансовое оздоровление. Внешнее управление Мировое соглашение Конкурсное производство. Конкурсная масса. Очередность кредиторов. Арбитражный управляющий. Установление задолженности кредиторов. Комитет кредиторов </w:t>
      </w:r>
    </w:p>
    <w:p w:rsidR="0030580A" w:rsidRPr="0030580A" w:rsidRDefault="0030580A" w:rsidP="0030580A">
      <w:pPr>
        <w:pStyle w:val="a4"/>
        <w:numPr>
          <w:ilvl w:val="0"/>
          <w:numId w:val="39"/>
        </w:numPr>
        <w:spacing w:before="0" w:beforeAutospacing="0" w:after="0" w:afterAutospacing="0" w:line="360" w:lineRule="auto"/>
        <w:jc w:val="both"/>
      </w:pPr>
      <w:r w:rsidRPr="0030580A">
        <w:t>Кризисы в отдельных структурных подразделениях экономики. Симптомы кризисов организаций и их специфика относительно общих экономических кризисов.</w:t>
      </w:r>
    </w:p>
    <w:p w:rsidR="00CC3172" w:rsidRPr="0030580A" w:rsidRDefault="00CC3172" w:rsidP="0030580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D3954" w:rsidRPr="00C13FE4" w:rsidRDefault="00DD3954" w:rsidP="005A3E4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b/>
          <w:sz w:val="24"/>
          <w:szCs w:val="24"/>
          <w:lang w:eastAsia="ru-RU"/>
        </w:rPr>
        <w:lastRenderedPageBreak/>
        <w:t>Практическая часть.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Основное внимание при выполнении контрольной работы студент должен уделить подготовке ее практической части, которая предполагает принятие им самостоятельных решений в сфере </w:t>
      </w:r>
      <w:r w:rsidR="0030580A">
        <w:rPr>
          <w:rFonts w:ascii="Times New Roman" w:hAnsi="Times New Roman"/>
          <w:sz w:val="24"/>
          <w:szCs w:val="24"/>
          <w:lang w:eastAsia="ru-RU"/>
        </w:rPr>
        <w:t>антикризисного управления предприятием</w:t>
      </w:r>
      <w:r>
        <w:rPr>
          <w:rFonts w:ascii="Times New Roman" w:hAnsi="Times New Roman"/>
          <w:sz w:val="24"/>
          <w:szCs w:val="24"/>
          <w:lang w:eastAsia="ru-RU"/>
        </w:rPr>
        <w:t>.</w:t>
      </w:r>
      <w:r w:rsidRPr="00C13FE4">
        <w:rPr>
          <w:rFonts w:ascii="Times New Roman" w:hAnsi="Times New Roman"/>
          <w:sz w:val="24"/>
          <w:szCs w:val="24"/>
          <w:lang w:eastAsia="ru-RU"/>
        </w:rPr>
        <w:t xml:space="preserve"> Ее объем должен составлять 5-6 страниц. </w:t>
      </w:r>
    </w:p>
    <w:p w:rsidR="00DD3954" w:rsidRPr="002C4A6F" w:rsidRDefault="00DD3954" w:rsidP="002C4A6F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Практическая часть </w:t>
      </w:r>
      <w:r w:rsidR="002F762B">
        <w:rPr>
          <w:rFonts w:ascii="Times New Roman" w:hAnsi="Times New Roman"/>
          <w:color w:val="000000"/>
          <w:sz w:val="24"/>
          <w:szCs w:val="24"/>
          <w:lang w:val="ru-RU"/>
        </w:rPr>
        <w:t>содержит следующие</w:t>
      </w:r>
      <w:r>
        <w:rPr>
          <w:rFonts w:ascii="Times New Roman" w:hAnsi="Times New Roman"/>
          <w:color w:val="000000"/>
          <w:sz w:val="24"/>
          <w:szCs w:val="24"/>
          <w:lang w:val="ru-RU"/>
        </w:rPr>
        <w:t xml:space="preserve"> разделы:</w:t>
      </w:r>
    </w:p>
    <w:p w:rsidR="00DD3954" w:rsidRPr="002C4A6F" w:rsidRDefault="00DD3954" w:rsidP="002C4A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D2CCA">
        <w:rPr>
          <w:rFonts w:ascii="Times New Roman" w:hAnsi="Times New Roman" w:cs="Times New Roman"/>
          <w:sz w:val="24"/>
          <w:szCs w:val="24"/>
        </w:rPr>
        <w:t>Краткое описание</w:t>
      </w:r>
      <w:r w:rsidR="0030580A">
        <w:rPr>
          <w:rFonts w:ascii="Times New Roman" w:hAnsi="Times New Roman" w:cs="Times New Roman"/>
          <w:sz w:val="24"/>
          <w:szCs w:val="24"/>
        </w:rPr>
        <w:t xml:space="preserve"> методики выполнения задачи по антикризисному управлению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D3954" w:rsidRPr="002C4A6F" w:rsidRDefault="000D2CCA" w:rsidP="002C4A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Выполнение расчётов</w:t>
      </w:r>
      <w:r w:rsidR="00DD3954">
        <w:rPr>
          <w:rFonts w:ascii="Times New Roman" w:hAnsi="Times New Roman" w:cs="Times New Roman"/>
          <w:sz w:val="24"/>
          <w:szCs w:val="24"/>
        </w:rPr>
        <w:t>.</w:t>
      </w:r>
    </w:p>
    <w:p w:rsidR="00DD3954" w:rsidRDefault="000D2CCA" w:rsidP="002C4A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Выводы и предложения</w:t>
      </w:r>
      <w:r w:rsidR="00DD3954">
        <w:rPr>
          <w:rFonts w:ascii="Times New Roman" w:hAnsi="Times New Roman" w:cs="Times New Roman"/>
          <w:sz w:val="24"/>
          <w:szCs w:val="24"/>
        </w:rPr>
        <w:t>.</w:t>
      </w:r>
    </w:p>
    <w:p w:rsidR="000D2CCA" w:rsidRDefault="000D2CCA" w:rsidP="002C4A6F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0D2CCA" w:rsidRDefault="000D2CCA" w:rsidP="002B0734">
      <w:pPr>
        <w:numPr>
          <w:ilvl w:val="0"/>
          <w:numId w:val="9"/>
        </w:num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МЕТОДИКА ВЫПОЛНЕНИЯ ЗАДАНИЯ ПРАКТИЧЕСКОЙ ЧАСТИ</w:t>
      </w:r>
    </w:p>
    <w:p w:rsidR="008B0D24" w:rsidRDefault="008B0D24" w:rsidP="00C528B8">
      <w:pPr>
        <w:spacing w:after="0" w:line="360" w:lineRule="auto"/>
        <w:ind w:left="357" w:firstLine="34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Практическая часть основана на </w:t>
      </w:r>
      <w:r w:rsidR="0030580A">
        <w:rPr>
          <w:rFonts w:ascii="Times New Roman" w:hAnsi="Times New Roman" w:cs="Times New Roman"/>
          <w:sz w:val="24"/>
          <w:szCs w:val="24"/>
        </w:rPr>
        <w:t>реструктуризации предприятия на основе логистики транспортных перевозок.</w:t>
      </w:r>
    </w:p>
    <w:p w:rsidR="00C528B8" w:rsidRPr="00E3425F" w:rsidRDefault="00C528B8" w:rsidP="00C528B8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3425F">
        <w:rPr>
          <w:rFonts w:ascii="Times New Roman" w:hAnsi="Times New Roman"/>
          <w:sz w:val="24"/>
          <w:szCs w:val="24"/>
        </w:rPr>
        <w:t>Обозначим: α</w:t>
      </w:r>
      <w:r w:rsidRPr="00E3425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3425F">
        <w:rPr>
          <w:rFonts w:ascii="Times New Roman" w:hAnsi="Times New Roman"/>
          <w:sz w:val="24"/>
          <w:szCs w:val="24"/>
        </w:rPr>
        <w:t xml:space="preserve">- количество макаронных изделий, которое может быть получено на базе </w:t>
      </w:r>
      <w:r w:rsidRPr="00E3425F">
        <w:rPr>
          <w:rFonts w:ascii="Times New Roman" w:hAnsi="Times New Roman"/>
          <w:sz w:val="24"/>
          <w:szCs w:val="24"/>
          <w:lang w:val="en-US"/>
        </w:rPr>
        <w:t>i</w:t>
      </w:r>
      <w:r w:rsidRPr="00E3425F">
        <w:rPr>
          <w:rFonts w:ascii="Times New Roman" w:hAnsi="Times New Roman"/>
          <w:sz w:val="24"/>
          <w:szCs w:val="24"/>
        </w:rPr>
        <w:t>,в</w:t>
      </w:r>
      <w:r w:rsidRPr="00E3425F">
        <w:rPr>
          <w:rFonts w:ascii="Times New Roman" w:hAnsi="Times New Roman"/>
          <w:sz w:val="24"/>
          <w:szCs w:val="24"/>
          <w:vertAlign w:val="subscript"/>
        </w:rPr>
        <w:t>ј</w:t>
      </w:r>
      <w:r w:rsidRPr="00E3425F">
        <w:rPr>
          <w:rFonts w:ascii="Times New Roman" w:hAnsi="Times New Roman"/>
          <w:sz w:val="24"/>
          <w:szCs w:val="24"/>
        </w:rPr>
        <w:t>- количество макаронных изделий, необходимое объекту ј, с</w:t>
      </w:r>
      <w:r w:rsidRPr="00E3425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3425F">
        <w:rPr>
          <w:rFonts w:ascii="Times New Roman" w:hAnsi="Times New Roman"/>
          <w:sz w:val="24"/>
          <w:szCs w:val="24"/>
          <w:vertAlign w:val="subscript"/>
        </w:rPr>
        <w:t xml:space="preserve">ј </w:t>
      </w:r>
      <w:r w:rsidRPr="00E3425F">
        <w:rPr>
          <w:rFonts w:ascii="Times New Roman" w:hAnsi="Times New Roman"/>
          <w:sz w:val="24"/>
          <w:szCs w:val="24"/>
        </w:rPr>
        <w:t>–  стоимость перевозки единицы материала из базы на торговый объект.</w:t>
      </w:r>
    </w:p>
    <w:p w:rsidR="00C528B8" w:rsidRPr="00E3425F" w:rsidRDefault="00C528B8" w:rsidP="00C528B8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Ресурсы в целом сбалансированы, т.е. ∑ α</w:t>
      </w:r>
      <w:r w:rsidRPr="00E3425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3425F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3425F">
        <w:rPr>
          <w:rFonts w:ascii="Times New Roman" w:hAnsi="Times New Roman"/>
          <w:sz w:val="24"/>
          <w:szCs w:val="24"/>
        </w:rPr>
        <w:t>=∑ в</w:t>
      </w:r>
      <w:r w:rsidRPr="00E3425F">
        <w:rPr>
          <w:rFonts w:ascii="Times New Roman" w:hAnsi="Times New Roman"/>
          <w:sz w:val="24"/>
          <w:szCs w:val="24"/>
          <w:vertAlign w:val="subscript"/>
        </w:rPr>
        <w:t xml:space="preserve">ј                                         </w:t>
      </w:r>
      <w:r>
        <w:rPr>
          <w:rFonts w:ascii="Times New Roman" w:hAnsi="Times New Roman"/>
          <w:sz w:val="24"/>
          <w:szCs w:val="24"/>
        </w:rPr>
        <w:t>(3</w:t>
      </w:r>
      <w:r w:rsidRPr="00E3425F">
        <w:rPr>
          <w:rFonts w:ascii="Times New Roman" w:hAnsi="Times New Roman"/>
          <w:sz w:val="24"/>
          <w:szCs w:val="24"/>
        </w:rPr>
        <w:t>.1)</w:t>
      </w:r>
    </w:p>
    <w:p w:rsidR="00C528B8" w:rsidRPr="00E3425F" w:rsidRDefault="00C528B8" w:rsidP="00C528B8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3425F">
        <w:rPr>
          <w:rFonts w:ascii="Times New Roman" w:hAnsi="Times New Roman"/>
          <w:sz w:val="24"/>
          <w:szCs w:val="24"/>
        </w:rPr>
        <w:t>При антикризисном управлении, если суммарное возможности всех баз будут превышать суммарные потребности всех торговых объектов, ресурсы предварительно следует сбалансировать, уменьшив объемы перевозок  с наибольшей стоимостью, т.е завезено не выгодных, кроме того необходимо закрыть торговые объекты с наибольшей стоимостью перевозок.</w:t>
      </w:r>
    </w:p>
    <w:p w:rsidR="00C528B8" w:rsidRPr="00E3425F" w:rsidRDefault="00C528B8" w:rsidP="00C528B8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E3425F">
        <w:rPr>
          <w:rFonts w:ascii="Times New Roman" w:hAnsi="Times New Roman"/>
          <w:sz w:val="24"/>
          <w:szCs w:val="24"/>
        </w:rPr>
        <w:t>В задаче требуется назначить неизвестные объемы перевозки х</w:t>
      </w:r>
      <w:r w:rsidRPr="00E3425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3425F">
        <w:rPr>
          <w:rFonts w:ascii="Times New Roman" w:hAnsi="Times New Roman"/>
          <w:sz w:val="24"/>
          <w:szCs w:val="24"/>
          <w:vertAlign w:val="subscript"/>
        </w:rPr>
        <w:t xml:space="preserve">ј </w:t>
      </w:r>
      <w:r w:rsidRPr="00E3425F">
        <w:rPr>
          <w:rFonts w:ascii="Times New Roman" w:hAnsi="Times New Roman"/>
          <w:sz w:val="24"/>
          <w:szCs w:val="24"/>
        </w:rPr>
        <w:t xml:space="preserve"> так, чтобы общая стоимость перевозок была минимальной.</w:t>
      </w:r>
    </w:p>
    <w:p w:rsidR="00C528B8" w:rsidRPr="00E3425F" w:rsidRDefault="00C528B8" w:rsidP="00C528B8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 xml:space="preserve">Таким образом </w:t>
      </w:r>
      <w:r w:rsidRPr="00E3425F">
        <w:rPr>
          <w:rFonts w:ascii="Times New Roman" w:hAnsi="Times New Roman"/>
          <w:sz w:val="24"/>
          <w:szCs w:val="24"/>
          <w:lang w:val="en-US"/>
        </w:rPr>
        <w:t>L</w:t>
      </w:r>
      <w:r w:rsidRPr="00E3425F">
        <w:rPr>
          <w:rFonts w:ascii="Times New Roman" w:hAnsi="Times New Roman"/>
          <w:sz w:val="24"/>
          <w:szCs w:val="24"/>
        </w:rPr>
        <w:t>=∑∑ х</w:t>
      </w:r>
      <w:r w:rsidRPr="00E3425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3425F">
        <w:rPr>
          <w:rFonts w:ascii="Times New Roman" w:hAnsi="Times New Roman"/>
          <w:sz w:val="24"/>
          <w:szCs w:val="24"/>
          <w:vertAlign w:val="subscript"/>
        </w:rPr>
        <w:t>ј</w:t>
      </w:r>
      <w:r w:rsidRPr="00E3425F">
        <w:rPr>
          <w:rFonts w:ascii="Times New Roman" w:hAnsi="Times New Roman"/>
          <w:sz w:val="24"/>
          <w:szCs w:val="24"/>
        </w:rPr>
        <w:t xml:space="preserve"> с</w:t>
      </w:r>
      <w:r w:rsidRPr="00E3425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3425F">
        <w:rPr>
          <w:rFonts w:ascii="Times New Roman" w:hAnsi="Times New Roman"/>
          <w:sz w:val="24"/>
          <w:szCs w:val="24"/>
          <w:vertAlign w:val="subscript"/>
        </w:rPr>
        <w:t>ј</w:t>
      </w:r>
      <w:r w:rsidRPr="00E3425F">
        <w:rPr>
          <w:rFonts w:ascii="Times New Roman" w:hAnsi="Times New Roman"/>
          <w:sz w:val="24"/>
          <w:szCs w:val="24"/>
        </w:rPr>
        <w:t>→</w:t>
      </w:r>
      <w:r w:rsidRPr="00E3425F">
        <w:rPr>
          <w:rFonts w:ascii="Times New Roman" w:hAnsi="Times New Roman"/>
          <w:sz w:val="24"/>
          <w:szCs w:val="24"/>
          <w:lang w:val="en-US"/>
        </w:rPr>
        <w:t>min</w:t>
      </w:r>
      <w:r w:rsidRPr="00E3425F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(3</w:t>
      </w:r>
      <w:r w:rsidRPr="00E3425F">
        <w:rPr>
          <w:rFonts w:ascii="Times New Roman" w:hAnsi="Times New Roman"/>
          <w:sz w:val="24"/>
          <w:szCs w:val="24"/>
        </w:rPr>
        <w:t>.2)</w:t>
      </w:r>
    </w:p>
    <w:p w:rsidR="00C528B8" w:rsidRPr="00E3425F" w:rsidRDefault="00C528B8" w:rsidP="00C528B8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Запишем в общем виде уравнения ограничений:</w:t>
      </w:r>
    </w:p>
    <w:p w:rsidR="00C528B8" w:rsidRPr="00E3425F" w:rsidRDefault="00C528B8" w:rsidP="00C528B8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∑ х</w:t>
      </w:r>
      <w:r w:rsidRPr="00E3425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3425F">
        <w:rPr>
          <w:rFonts w:ascii="Times New Roman" w:hAnsi="Times New Roman"/>
          <w:sz w:val="24"/>
          <w:szCs w:val="24"/>
          <w:vertAlign w:val="subscript"/>
        </w:rPr>
        <w:t xml:space="preserve">ј </w:t>
      </w:r>
      <w:r w:rsidRPr="00E3425F">
        <w:rPr>
          <w:rFonts w:ascii="Times New Roman" w:hAnsi="Times New Roman"/>
          <w:sz w:val="24"/>
          <w:szCs w:val="24"/>
        </w:rPr>
        <w:t>= α</w:t>
      </w:r>
      <w:r w:rsidRPr="00E3425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3425F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3425F">
        <w:rPr>
          <w:rFonts w:ascii="Times New Roman" w:hAnsi="Times New Roman"/>
          <w:sz w:val="24"/>
          <w:szCs w:val="24"/>
        </w:rPr>
        <w:t xml:space="preserve"> т.е. из торговой базы на все объекты не может быть вывезено товара больше, чем позволяет объём товара на базе.</w:t>
      </w:r>
    </w:p>
    <w:p w:rsidR="00C528B8" w:rsidRPr="00E3425F" w:rsidRDefault="00C528B8" w:rsidP="00C528B8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Вторая группа ограничений:</w:t>
      </w:r>
    </w:p>
    <w:p w:rsidR="00C528B8" w:rsidRPr="00E3425F" w:rsidRDefault="00C528B8" w:rsidP="00C528B8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∑ х</w:t>
      </w:r>
      <w:r w:rsidRPr="00E3425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3425F">
        <w:rPr>
          <w:rFonts w:ascii="Times New Roman" w:hAnsi="Times New Roman"/>
          <w:sz w:val="24"/>
          <w:szCs w:val="24"/>
          <w:vertAlign w:val="subscript"/>
        </w:rPr>
        <w:t>ј</w:t>
      </w:r>
      <w:r w:rsidRPr="00E3425F">
        <w:rPr>
          <w:rFonts w:ascii="Times New Roman" w:hAnsi="Times New Roman"/>
          <w:sz w:val="24"/>
          <w:szCs w:val="24"/>
        </w:rPr>
        <w:t>= в</w:t>
      </w:r>
      <w:r w:rsidRPr="00E3425F">
        <w:rPr>
          <w:rFonts w:ascii="Times New Roman" w:hAnsi="Times New Roman"/>
          <w:sz w:val="24"/>
          <w:szCs w:val="24"/>
          <w:vertAlign w:val="subscript"/>
        </w:rPr>
        <w:t xml:space="preserve">ј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  <w:vertAlign w:val="subscript"/>
        </w:rPr>
        <w:t xml:space="preserve">                          </w:t>
      </w:r>
      <w:r w:rsidRPr="00E3425F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(3</w:t>
      </w:r>
      <w:r w:rsidRPr="00E3425F">
        <w:rPr>
          <w:rFonts w:ascii="Times New Roman" w:hAnsi="Times New Roman"/>
          <w:sz w:val="24"/>
          <w:szCs w:val="24"/>
        </w:rPr>
        <w:t>.3)</w:t>
      </w:r>
    </w:p>
    <w:p w:rsidR="00C528B8" w:rsidRPr="00E3425F" w:rsidRDefault="00C528B8" w:rsidP="00C528B8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 xml:space="preserve"> т.е. суммарный объем перевозок из всех баз на объект должен быть полностью удовлетворён.  Граничные условия имеют вид  ∑ х</w:t>
      </w:r>
      <w:r w:rsidRPr="00E3425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3425F">
        <w:rPr>
          <w:rFonts w:ascii="Times New Roman" w:hAnsi="Times New Roman"/>
          <w:sz w:val="24"/>
          <w:szCs w:val="24"/>
          <w:vertAlign w:val="subscript"/>
        </w:rPr>
        <w:t>ј</w:t>
      </w:r>
      <w:r w:rsidRPr="00E3425F">
        <w:rPr>
          <w:rFonts w:ascii="Times New Roman" w:hAnsi="Times New Roman"/>
          <w:sz w:val="24"/>
          <w:szCs w:val="24"/>
          <w:u w:val="single"/>
        </w:rPr>
        <w:t>&gt;</w:t>
      </w:r>
      <w:r w:rsidRPr="00E3425F">
        <w:rPr>
          <w:rFonts w:ascii="Times New Roman" w:hAnsi="Times New Roman"/>
          <w:sz w:val="24"/>
          <w:szCs w:val="24"/>
        </w:rPr>
        <w:t>0.</w:t>
      </w:r>
    </w:p>
    <w:p w:rsidR="00C528B8" w:rsidRPr="00E3425F" w:rsidRDefault="00C528B8" w:rsidP="00C528B8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 xml:space="preserve">Количество неизвестных, входящих в ограничения, равно </w:t>
      </w:r>
      <w:r w:rsidRPr="00E3425F">
        <w:rPr>
          <w:rFonts w:ascii="Times New Roman" w:hAnsi="Times New Roman"/>
          <w:sz w:val="24"/>
          <w:szCs w:val="24"/>
          <w:lang w:val="en-US"/>
        </w:rPr>
        <w:t>m</w:t>
      </w:r>
      <w:r w:rsidRPr="00E3425F">
        <w:rPr>
          <w:rFonts w:ascii="Times New Roman" w:hAnsi="Times New Roman"/>
          <w:sz w:val="24"/>
          <w:szCs w:val="24"/>
        </w:rPr>
        <w:t>*</w:t>
      </w:r>
      <w:r w:rsidRPr="00E3425F">
        <w:rPr>
          <w:rFonts w:ascii="Times New Roman" w:hAnsi="Times New Roman"/>
          <w:sz w:val="24"/>
          <w:szCs w:val="24"/>
          <w:lang w:val="en-US"/>
        </w:rPr>
        <w:t>n</w:t>
      </w:r>
      <w:r w:rsidRPr="00E3425F">
        <w:rPr>
          <w:rFonts w:ascii="Times New Roman" w:hAnsi="Times New Roman"/>
          <w:sz w:val="24"/>
          <w:szCs w:val="24"/>
        </w:rPr>
        <w:t>=</w:t>
      </w:r>
      <w:r w:rsidRPr="00E3425F">
        <w:rPr>
          <w:rFonts w:ascii="Times New Roman" w:hAnsi="Times New Roman"/>
          <w:sz w:val="24"/>
          <w:szCs w:val="24"/>
          <w:lang w:val="en-US"/>
        </w:rPr>
        <w:t>N</w:t>
      </w:r>
      <w:r w:rsidRPr="00E3425F">
        <w:rPr>
          <w:rFonts w:ascii="Times New Roman" w:hAnsi="Times New Roman"/>
          <w:sz w:val="24"/>
          <w:szCs w:val="24"/>
        </w:rPr>
        <w:t xml:space="preserve">, при чем они  должны быть найдены таким образом, чтобы минимизировать целевую функцию. Количество ограничений, из которых могут быть найдены искомые объёмы перевозок, </w:t>
      </w:r>
      <w:r w:rsidRPr="00E3425F">
        <w:rPr>
          <w:rFonts w:ascii="Times New Roman" w:hAnsi="Times New Roman"/>
          <w:sz w:val="24"/>
          <w:szCs w:val="24"/>
          <w:lang w:val="en-US"/>
        </w:rPr>
        <w:t>m</w:t>
      </w:r>
      <w:r w:rsidRPr="00E3425F">
        <w:rPr>
          <w:rFonts w:ascii="Times New Roman" w:hAnsi="Times New Roman"/>
          <w:sz w:val="24"/>
          <w:szCs w:val="24"/>
        </w:rPr>
        <w:t>+</w:t>
      </w:r>
      <w:r w:rsidRPr="00E3425F">
        <w:rPr>
          <w:rFonts w:ascii="Times New Roman" w:hAnsi="Times New Roman"/>
          <w:sz w:val="24"/>
          <w:szCs w:val="24"/>
          <w:lang w:val="en-US"/>
        </w:rPr>
        <w:t>n</w:t>
      </w:r>
      <w:r w:rsidRPr="00E3425F">
        <w:rPr>
          <w:rFonts w:ascii="Times New Roman" w:hAnsi="Times New Roman"/>
          <w:sz w:val="24"/>
          <w:szCs w:val="24"/>
        </w:rPr>
        <w:t>=М</w:t>
      </w:r>
    </w:p>
    <w:p w:rsidR="00C528B8" w:rsidRPr="00E3425F" w:rsidRDefault="00C528B8" w:rsidP="00C528B8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Число возможных решений для таких случаев: С</w:t>
      </w:r>
      <w:r w:rsidRPr="00E3425F">
        <w:rPr>
          <w:rFonts w:ascii="Times New Roman" w:hAnsi="Times New Roman"/>
          <w:sz w:val="24"/>
          <w:szCs w:val="24"/>
          <w:vertAlign w:val="subscript"/>
          <w:lang w:val="en-US"/>
        </w:rPr>
        <w:t>n</w:t>
      </w:r>
      <w:r w:rsidRPr="00E3425F">
        <w:rPr>
          <w:rFonts w:ascii="Times New Roman" w:hAnsi="Times New Roman"/>
          <w:sz w:val="24"/>
          <w:szCs w:val="24"/>
          <w:vertAlign w:val="superscript"/>
          <w:lang w:val="en-US"/>
        </w:rPr>
        <w:t>M</w:t>
      </w:r>
      <w:r w:rsidRPr="00E3425F">
        <w:rPr>
          <w:rFonts w:ascii="Times New Roman" w:hAnsi="Times New Roman"/>
          <w:sz w:val="24"/>
          <w:szCs w:val="24"/>
        </w:rPr>
        <w:t>=</w:t>
      </w:r>
      <w:r w:rsidRPr="00E3425F">
        <w:rPr>
          <w:rFonts w:ascii="Times New Roman" w:hAnsi="Times New Roman"/>
          <w:sz w:val="24"/>
          <w:szCs w:val="24"/>
          <w:lang w:val="en-US"/>
        </w:rPr>
        <w:t>N</w:t>
      </w:r>
      <w:r w:rsidRPr="00E3425F">
        <w:rPr>
          <w:rFonts w:ascii="Times New Roman" w:hAnsi="Times New Roman"/>
          <w:sz w:val="24"/>
          <w:szCs w:val="24"/>
        </w:rPr>
        <w:t xml:space="preserve">!/ </w:t>
      </w:r>
      <w:r w:rsidRPr="00E3425F">
        <w:rPr>
          <w:rFonts w:ascii="Times New Roman" w:hAnsi="Times New Roman"/>
          <w:sz w:val="24"/>
          <w:szCs w:val="24"/>
          <w:lang w:val="en-US"/>
        </w:rPr>
        <w:t>M</w:t>
      </w:r>
      <w:r w:rsidRPr="00E3425F">
        <w:rPr>
          <w:rFonts w:ascii="Times New Roman" w:hAnsi="Times New Roman"/>
          <w:sz w:val="24"/>
          <w:szCs w:val="24"/>
        </w:rPr>
        <w:t>!(</w:t>
      </w:r>
      <w:r w:rsidRPr="00E3425F">
        <w:rPr>
          <w:rFonts w:ascii="Times New Roman" w:hAnsi="Times New Roman"/>
          <w:sz w:val="24"/>
          <w:szCs w:val="24"/>
          <w:lang w:val="en-US"/>
        </w:rPr>
        <w:t>N</w:t>
      </w:r>
      <w:r w:rsidRPr="00E3425F">
        <w:rPr>
          <w:rFonts w:ascii="Times New Roman" w:hAnsi="Times New Roman"/>
          <w:sz w:val="24"/>
          <w:szCs w:val="24"/>
        </w:rPr>
        <w:t>-</w:t>
      </w:r>
      <w:r w:rsidRPr="00E3425F">
        <w:rPr>
          <w:rFonts w:ascii="Times New Roman" w:hAnsi="Times New Roman"/>
          <w:sz w:val="24"/>
          <w:szCs w:val="24"/>
          <w:lang w:val="en-US"/>
        </w:rPr>
        <w:t>M</w:t>
      </w:r>
      <w:r>
        <w:rPr>
          <w:rFonts w:ascii="Times New Roman" w:hAnsi="Times New Roman"/>
          <w:sz w:val="24"/>
          <w:szCs w:val="24"/>
        </w:rPr>
        <w:t>)!          (3</w:t>
      </w:r>
      <w:r w:rsidRPr="00E3425F">
        <w:rPr>
          <w:rFonts w:ascii="Times New Roman" w:hAnsi="Times New Roman"/>
          <w:sz w:val="24"/>
          <w:szCs w:val="24"/>
        </w:rPr>
        <w:t>.4)</w:t>
      </w:r>
    </w:p>
    <w:p w:rsidR="00C528B8" w:rsidRPr="00E3425F" w:rsidRDefault="00C528B8" w:rsidP="00C528B8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lastRenderedPageBreak/>
        <w:t>Согласно разработанному алгоритму решение выполняют поэтапно:</w:t>
      </w:r>
    </w:p>
    <w:p w:rsidR="00C528B8" w:rsidRPr="00E3425F" w:rsidRDefault="00C528B8" w:rsidP="00C528B8">
      <w:pPr>
        <w:numPr>
          <w:ilvl w:val="0"/>
          <w:numId w:val="41"/>
        </w:numPr>
        <w:tabs>
          <w:tab w:val="left" w:pos="1080"/>
          <w:tab w:val="left" w:pos="3450"/>
        </w:tabs>
        <w:autoSpaceDE w:val="0"/>
        <w:autoSpaceDN w:val="0"/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Составляют опорный план</w:t>
      </w:r>
    </w:p>
    <w:p w:rsidR="00C528B8" w:rsidRPr="00E3425F" w:rsidRDefault="00C528B8" w:rsidP="00C528B8">
      <w:pPr>
        <w:numPr>
          <w:ilvl w:val="0"/>
          <w:numId w:val="41"/>
        </w:numPr>
        <w:tabs>
          <w:tab w:val="left" w:pos="1080"/>
          <w:tab w:val="left" w:pos="3450"/>
        </w:tabs>
        <w:autoSpaceDE w:val="0"/>
        <w:autoSpaceDN w:val="0"/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Проверяют опорный план на оптимальность</w:t>
      </w:r>
    </w:p>
    <w:p w:rsidR="00C528B8" w:rsidRPr="00E3425F" w:rsidRDefault="00C528B8" w:rsidP="00C528B8">
      <w:pPr>
        <w:numPr>
          <w:ilvl w:val="0"/>
          <w:numId w:val="41"/>
        </w:numPr>
        <w:tabs>
          <w:tab w:val="left" w:pos="1080"/>
          <w:tab w:val="left" w:pos="3450"/>
        </w:tabs>
        <w:autoSpaceDE w:val="0"/>
        <w:autoSpaceDN w:val="0"/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Улучшают опорный план</w:t>
      </w:r>
    </w:p>
    <w:p w:rsidR="00C528B8" w:rsidRPr="00E3425F" w:rsidRDefault="00C528B8" w:rsidP="00C528B8">
      <w:pPr>
        <w:numPr>
          <w:ilvl w:val="0"/>
          <w:numId w:val="41"/>
        </w:numPr>
        <w:tabs>
          <w:tab w:val="left" w:pos="1080"/>
          <w:tab w:val="left" w:pos="3450"/>
        </w:tabs>
        <w:autoSpaceDE w:val="0"/>
        <w:autoSpaceDN w:val="0"/>
        <w:spacing w:after="0" w:line="360" w:lineRule="auto"/>
        <w:ind w:firstLine="0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Проверяют план на оптимальность после оптимизации и так далее, пока не будет получен оптимальный план распределения перевозок.</w:t>
      </w:r>
    </w:p>
    <w:p w:rsidR="00C528B8" w:rsidRPr="008B0D24" w:rsidRDefault="00C528B8" w:rsidP="0030580A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</w:p>
    <w:p w:rsidR="00B00948" w:rsidRPr="003B0542" w:rsidRDefault="008A7722" w:rsidP="00B0094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 w:rsidRPr="003B0542">
        <w:rPr>
          <w:rFonts w:ascii="Times New Roman" w:hAnsi="Times New Roman" w:cs="Times New Roman"/>
          <w:sz w:val="24"/>
          <w:szCs w:val="24"/>
        </w:rPr>
        <w:t xml:space="preserve">Пример решения задачи </w:t>
      </w:r>
      <w:r w:rsidR="005A3E42" w:rsidRPr="003B0542">
        <w:rPr>
          <w:rFonts w:ascii="Times New Roman" w:hAnsi="Times New Roman" w:cs="Times New Roman"/>
          <w:sz w:val="24"/>
          <w:szCs w:val="24"/>
        </w:rPr>
        <w:t>(варианты заданий прибавля</w:t>
      </w:r>
      <w:r w:rsidR="00C528B8">
        <w:rPr>
          <w:rFonts w:ascii="Times New Roman" w:hAnsi="Times New Roman" w:cs="Times New Roman"/>
          <w:sz w:val="24"/>
          <w:szCs w:val="24"/>
        </w:rPr>
        <w:t>ются к возможности баз и потребности торговых объектов в таблице 3.1</w:t>
      </w:r>
      <w:r w:rsidR="005A3E42" w:rsidRPr="003B0542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DD3954" w:rsidRDefault="006A4483" w:rsidP="006A4483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6A4483">
        <w:rPr>
          <w:rFonts w:ascii="Times New Roman" w:hAnsi="Times New Roman"/>
          <w:sz w:val="24"/>
          <w:szCs w:val="24"/>
          <w:lang w:val="ru-RU"/>
        </w:rPr>
        <w:t xml:space="preserve">У торгово-снабженческого предприятия имеется </w:t>
      </w:r>
      <w:r w:rsidRPr="00E3425F">
        <w:rPr>
          <w:rFonts w:ascii="Times New Roman" w:hAnsi="Times New Roman"/>
          <w:sz w:val="24"/>
          <w:szCs w:val="24"/>
        </w:rPr>
        <w:t>m</w:t>
      </w:r>
      <w:r w:rsidRPr="006A4483">
        <w:rPr>
          <w:rFonts w:ascii="Times New Roman" w:hAnsi="Times New Roman"/>
          <w:sz w:val="24"/>
          <w:szCs w:val="24"/>
          <w:lang w:val="ru-RU"/>
        </w:rPr>
        <w:t xml:space="preserve"> баз и </w:t>
      </w:r>
      <w:r w:rsidRPr="00E3425F">
        <w:rPr>
          <w:rFonts w:ascii="Times New Roman" w:hAnsi="Times New Roman"/>
          <w:sz w:val="24"/>
          <w:szCs w:val="24"/>
        </w:rPr>
        <w:t>n</w:t>
      </w:r>
      <w:r w:rsidRPr="006A4483">
        <w:rPr>
          <w:rFonts w:ascii="Times New Roman" w:hAnsi="Times New Roman"/>
          <w:sz w:val="24"/>
          <w:szCs w:val="24"/>
          <w:lang w:val="ru-RU"/>
        </w:rPr>
        <w:t xml:space="preserve"> торговых объектов, на которые требуется макаронные изделия из этих баз, причём первый и четвёртый торговые объекты прибыли не приносят.</w:t>
      </w:r>
      <w:r>
        <w:rPr>
          <w:rFonts w:ascii="Times New Roman" w:hAnsi="Times New Roman"/>
          <w:sz w:val="24"/>
          <w:szCs w:val="24"/>
          <w:lang w:val="ru-RU"/>
        </w:rPr>
        <w:t xml:space="preserve"> Исходные данные привелены в таблице 3.1</w:t>
      </w:r>
    </w:p>
    <w:p w:rsidR="006A4483" w:rsidRDefault="006A4483" w:rsidP="006A4483">
      <w:pPr>
        <w:tabs>
          <w:tab w:val="left" w:pos="1080"/>
          <w:tab w:val="left" w:pos="345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A4483" w:rsidRPr="00E3425F" w:rsidRDefault="006A4483" w:rsidP="006A4483">
      <w:pPr>
        <w:tabs>
          <w:tab w:val="left" w:pos="1080"/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Таб</w:t>
      </w:r>
      <w:r>
        <w:rPr>
          <w:rFonts w:ascii="Times New Roman" w:hAnsi="Times New Roman"/>
          <w:sz w:val="24"/>
          <w:szCs w:val="24"/>
        </w:rPr>
        <w:t>лица 3</w:t>
      </w:r>
      <w:r w:rsidRPr="00E3425F">
        <w:rPr>
          <w:rFonts w:ascii="Times New Roman" w:hAnsi="Times New Roman"/>
          <w:sz w:val="24"/>
          <w:szCs w:val="24"/>
        </w:rPr>
        <w:t>.1 - Исходная матрица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598"/>
        <w:gridCol w:w="1196"/>
        <w:gridCol w:w="1196"/>
        <w:gridCol w:w="1196"/>
        <w:gridCol w:w="1196"/>
        <w:gridCol w:w="1197"/>
      </w:tblGrid>
      <w:tr w:rsidR="006A4483" w:rsidRPr="00E3425F" w:rsidTr="006C7960">
        <w:trPr>
          <w:cantSplit/>
          <w:trHeight w:val="240"/>
        </w:trPr>
        <w:tc>
          <w:tcPr>
            <w:tcW w:w="1196" w:type="dxa"/>
            <w:gridSpan w:val="2"/>
            <w:vMerge w:val="restart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ј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ј</w:t>
            </w:r>
          </w:p>
        </w:tc>
        <w:tc>
          <w:tcPr>
            <w:tcW w:w="4784" w:type="dxa"/>
            <w:gridSpan w:val="4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Объекты</w:t>
            </w:r>
          </w:p>
        </w:tc>
        <w:tc>
          <w:tcPr>
            <w:tcW w:w="1197" w:type="dxa"/>
            <w:vMerge w:val="restart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α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6A4483" w:rsidRPr="00E3425F" w:rsidTr="006C7960">
        <w:trPr>
          <w:cantSplit/>
          <w:trHeight w:val="240"/>
        </w:trPr>
        <w:tc>
          <w:tcPr>
            <w:tcW w:w="1196" w:type="dxa"/>
            <w:gridSpan w:val="2"/>
            <w:vMerge/>
            <w:vAlign w:val="center"/>
          </w:tcPr>
          <w:p w:rsidR="006A4483" w:rsidRPr="00E3425F" w:rsidRDefault="006A4483" w:rsidP="006C7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vMerge/>
            <w:vAlign w:val="center"/>
          </w:tcPr>
          <w:p w:rsidR="006A4483" w:rsidRPr="00E3425F" w:rsidRDefault="006A4483" w:rsidP="006C7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4483" w:rsidRPr="00E3425F" w:rsidTr="006C7960">
        <w:trPr>
          <w:cantSplit/>
          <w:trHeight w:val="902"/>
        </w:trPr>
        <w:tc>
          <w:tcPr>
            <w:tcW w:w="598" w:type="dxa"/>
            <w:vMerge w:val="restart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=13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11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=6,5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=6,5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14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=7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14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7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A4483" w:rsidRPr="00E3425F" w:rsidTr="006C7960">
        <w:trPr>
          <w:cantSplit/>
          <w:trHeight w:val="1132"/>
        </w:trPr>
        <w:tc>
          <w:tcPr>
            <w:tcW w:w="598" w:type="dxa"/>
            <w:vMerge/>
            <w:vAlign w:val="center"/>
          </w:tcPr>
          <w:p w:rsidR="006A4483" w:rsidRPr="00E3425F" w:rsidRDefault="006A4483" w:rsidP="006C7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21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=9,5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21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=3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23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=9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23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24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=4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24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7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A4483" w:rsidRPr="00E3425F" w:rsidTr="006C7960">
        <w:trPr>
          <w:cantSplit/>
        </w:trPr>
        <w:tc>
          <w:tcPr>
            <w:tcW w:w="598" w:type="dxa"/>
            <w:vMerge/>
            <w:vAlign w:val="center"/>
          </w:tcPr>
          <w:p w:rsidR="006A4483" w:rsidRPr="00E3425F" w:rsidRDefault="006A4483" w:rsidP="006C7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31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=10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31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32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=3,5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32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33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=4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33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34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=9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34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7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A4483" w:rsidRPr="00E3425F" w:rsidTr="006C7960">
        <w:tc>
          <w:tcPr>
            <w:tcW w:w="1196" w:type="dxa"/>
            <w:gridSpan w:val="2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в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ј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</w:tbl>
    <w:p w:rsidR="006A4483" w:rsidRPr="00E3425F" w:rsidRDefault="006A4483" w:rsidP="006A4483">
      <w:pPr>
        <w:tabs>
          <w:tab w:val="left" w:pos="1080"/>
          <w:tab w:val="left" w:pos="345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483" w:rsidRDefault="006A4483" w:rsidP="006A4483">
      <w:pPr>
        <w:tabs>
          <w:tab w:val="left" w:pos="1080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4483" w:rsidRDefault="006A4483" w:rsidP="006A4483">
      <w:pPr>
        <w:tabs>
          <w:tab w:val="left" w:pos="1080"/>
        </w:tabs>
        <w:autoSpaceDE w:val="0"/>
        <w:autoSpaceDN w:val="0"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Pr="00E3425F">
        <w:rPr>
          <w:rFonts w:ascii="Times New Roman" w:hAnsi="Times New Roman"/>
          <w:sz w:val="24"/>
          <w:szCs w:val="24"/>
        </w:rPr>
        <w:t>Определяем стоимость перевозок без принятия антикризисных мер наиболее применимым в данных условиях методом - методом минимальной клетки. Для его реализации в исходной матрице отыскивают клетку с наименьшей стоимостью перевозок (в нашем примере клетка [2.2] и заносят в неё наименьшую величину, сравнивая потребность объекта и возможность базы. В остальных клетках по соответствующему столбцу или строке проставляют нули и операцию повторяют, пока не будет получен</w:t>
      </w:r>
      <w:r>
        <w:rPr>
          <w:rFonts w:ascii="Times New Roman" w:hAnsi="Times New Roman"/>
          <w:sz w:val="24"/>
          <w:szCs w:val="24"/>
        </w:rPr>
        <w:t xml:space="preserve"> искомый опорный план (таблице 3</w:t>
      </w:r>
      <w:r w:rsidRPr="00E3425F">
        <w:rPr>
          <w:rFonts w:ascii="Times New Roman" w:hAnsi="Times New Roman"/>
          <w:sz w:val="24"/>
          <w:szCs w:val="24"/>
        </w:rPr>
        <w:t>.2)</w:t>
      </w:r>
    </w:p>
    <w:p w:rsidR="006A4483" w:rsidRDefault="006A4483" w:rsidP="006A4483">
      <w:pPr>
        <w:tabs>
          <w:tab w:val="left" w:pos="1080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4483" w:rsidRDefault="006A4483" w:rsidP="006A4483">
      <w:pPr>
        <w:tabs>
          <w:tab w:val="left" w:pos="1080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4483" w:rsidRDefault="006A4483" w:rsidP="006A4483">
      <w:pPr>
        <w:tabs>
          <w:tab w:val="left" w:pos="1080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4483" w:rsidRDefault="006A4483" w:rsidP="006A4483">
      <w:pPr>
        <w:tabs>
          <w:tab w:val="left" w:pos="1080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4483" w:rsidRDefault="006A4483" w:rsidP="006A4483">
      <w:pPr>
        <w:tabs>
          <w:tab w:val="left" w:pos="1080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4483" w:rsidRPr="00E3425F" w:rsidRDefault="006A4483" w:rsidP="006A4483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  <w:r w:rsidRPr="00E3425F">
        <w:rPr>
          <w:rFonts w:ascii="Times New Roman" w:hAnsi="Times New Roman"/>
          <w:sz w:val="24"/>
          <w:szCs w:val="24"/>
        </w:rPr>
        <w:t>.2 - Последовательность составления  методом минимальной клетки (МК)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1310"/>
        <w:gridCol w:w="1178"/>
        <w:gridCol w:w="1266"/>
        <w:gridCol w:w="1178"/>
        <w:gridCol w:w="1178"/>
        <w:gridCol w:w="2164"/>
      </w:tblGrid>
      <w:tr w:rsidR="006A4483" w:rsidRPr="00E3425F" w:rsidTr="006C7960">
        <w:trPr>
          <w:cantSplit/>
          <w:trHeight w:val="480"/>
        </w:trPr>
        <w:tc>
          <w:tcPr>
            <w:tcW w:w="1297" w:type="dxa"/>
            <w:vMerge w:val="restart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Этап расчета</w:t>
            </w:r>
          </w:p>
        </w:tc>
        <w:tc>
          <w:tcPr>
            <w:tcW w:w="1310" w:type="dxa"/>
            <w:vMerge w:val="restart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Базы</w:t>
            </w:r>
          </w:p>
        </w:tc>
        <w:tc>
          <w:tcPr>
            <w:tcW w:w="4800" w:type="dxa"/>
            <w:gridSpan w:val="4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Торговые объекты</w:t>
            </w:r>
          </w:p>
        </w:tc>
        <w:tc>
          <w:tcPr>
            <w:tcW w:w="2164" w:type="dxa"/>
            <w:vMerge w:val="restart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Нераспределенные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6A4483" w:rsidRPr="00E3425F" w:rsidTr="006C7960">
        <w:trPr>
          <w:cantSplit/>
          <w:trHeight w:val="480"/>
        </w:trPr>
        <w:tc>
          <w:tcPr>
            <w:tcW w:w="1297" w:type="dxa"/>
            <w:vMerge/>
            <w:vAlign w:val="center"/>
          </w:tcPr>
          <w:p w:rsidR="006A4483" w:rsidRPr="00E3425F" w:rsidRDefault="006A4483" w:rsidP="006C7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6A4483" w:rsidRPr="00E3425F" w:rsidRDefault="006A4483" w:rsidP="006C7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vMerge/>
            <w:vAlign w:val="center"/>
          </w:tcPr>
          <w:p w:rsidR="006A4483" w:rsidRPr="00E3425F" w:rsidRDefault="006A4483" w:rsidP="006C7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83" w:rsidRPr="00E3425F" w:rsidTr="006C7960">
        <w:tc>
          <w:tcPr>
            <w:tcW w:w="1297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A4483" w:rsidRPr="00E3425F" w:rsidTr="006C7960">
        <w:tc>
          <w:tcPr>
            <w:tcW w:w="1297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1-й шаг</w:t>
            </w:r>
          </w:p>
        </w:tc>
        <w:tc>
          <w:tcPr>
            <w:tcW w:w="1310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A4483" w:rsidRPr="00E3425F" w:rsidTr="006C7960">
        <w:tc>
          <w:tcPr>
            <w:tcW w:w="2607" w:type="dxa"/>
            <w:gridSpan w:val="2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Дефицит по объектам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83" w:rsidRPr="00E3425F" w:rsidTr="006C7960">
        <w:tc>
          <w:tcPr>
            <w:tcW w:w="1297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2-й шаг</w:t>
            </w:r>
          </w:p>
        </w:tc>
        <w:tc>
          <w:tcPr>
            <w:tcW w:w="1310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A4483" w:rsidRPr="00E3425F" w:rsidTr="006C7960">
        <w:tc>
          <w:tcPr>
            <w:tcW w:w="2607" w:type="dxa"/>
            <w:gridSpan w:val="2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Дефицит по объектам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83" w:rsidRPr="00E3425F" w:rsidTr="006C7960">
        <w:tc>
          <w:tcPr>
            <w:tcW w:w="1297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3-й шаг</w:t>
            </w:r>
          </w:p>
        </w:tc>
        <w:tc>
          <w:tcPr>
            <w:tcW w:w="1310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A4483" w:rsidRPr="00E3425F" w:rsidTr="006C7960">
        <w:tc>
          <w:tcPr>
            <w:tcW w:w="2607" w:type="dxa"/>
            <w:gridSpan w:val="2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Дефицит по объектам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83" w:rsidRPr="00E3425F" w:rsidTr="006C7960">
        <w:tc>
          <w:tcPr>
            <w:tcW w:w="1297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4-й шаг</w:t>
            </w:r>
          </w:p>
        </w:tc>
        <w:tc>
          <w:tcPr>
            <w:tcW w:w="1310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A4483" w:rsidRPr="00E3425F" w:rsidTr="006C7960">
        <w:tc>
          <w:tcPr>
            <w:tcW w:w="2607" w:type="dxa"/>
            <w:gridSpan w:val="2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Дефицит по объектам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83" w:rsidRPr="00E3425F" w:rsidTr="006C7960">
        <w:tc>
          <w:tcPr>
            <w:tcW w:w="1297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5-й шаг</w:t>
            </w:r>
          </w:p>
        </w:tc>
        <w:tc>
          <w:tcPr>
            <w:tcW w:w="1310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A4483" w:rsidRPr="00E3425F" w:rsidTr="006C7960">
        <w:tc>
          <w:tcPr>
            <w:tcW w:w="2607" w:type="dxa"/>
            <w:gridSpan w:val="2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Дефицит по объектам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83" w:rsidRPr="00E3425F" w:rsidTr="006C7960">
        <w:tc>
          <w:tcPr>
            <w:tcW w:w="1297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6-й шаг</w:t>
            </w:r>
          </w:p>
        </w:tc>
        <w:tc>
          <w:tcPr>
            <w:tcW w:w="1310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25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4483" w:rsidRPr="00E3425F" w:rsidTr="006C7960">
        <w:tc>
          <w:tcPr>
            <w:tcW w:w="2607" w:type="dxa"/>
            <w:gridSpan w:val="2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Дефицит по объектам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4483" w:rsidRPr="00E3425F" w:rsidRDefault="006A4483" w:rsidP="006A4483">
      <w:pPr>
        <w:spacing w:after="0" w:line="240" w:lineRule="auto"/>
        <w:ind w:left="-709" w:firstLine="567"/>
        <w:jc w:val="center"/>
        <w:rPr>
          <w:rFonts w:ascii="Times New Roman" w:hAnsi="Times New Roman"/>
          <w:sz w:val="24"/>
          <w:szCs w:val="24"/>
        </w:rPr>
      </w:pPr>
    </w:p>
    <w:p w:rsidR="006A4483" w:rsidRPr="00E3425F" w:rsidRDefault="006A4483" w:rsidP="006A4483">
      <w:pPr>
        <w:spacing w:after="0" w:line="360" w:lineRule="auto"/>
        <w:ind w:left="-709" w:firstLine="567"/>
        <w:jc w:val="center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Суммарную стоимость перевозок С</w:t>
      </w:r>
      <w:r w:rsidRPr="00E3425F">
        <w:rPr>
          <w:rFonts w:ascii="Times New Roman" w:hAnsi="Times New Roman"/>
          <w:sz w:val="24"/>
          <w:szCs w:val="24"/>
          <w:vertAlign w:val="subscript"/>
        </w:rPr>
        <w:t>1</w:t>
      </w:r>
      <w:r w:rsidRPr="00E3425F">
        <w:rPr>
          <w:rFonts w:ascii="Times New Roman" w:hAnsi="Times New Roman"/>
          <w:sz w:val="24"/>
          <w:szCs w:val="24"/>
        </w:rPr>
        <w:t xml:space="preserve"> определим по формуле:</w:t>
      </w:r>
    </w:p>
    <w:p w:rsidR="006A4483" w:rsidRPr="00E3425F" w:rsidRDefault="006A4483" w:rsidP="006A4483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С = ∑ С</w:t>
      </w:r>
      <w:r w:rsidRPr="00E3425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3425F">
        <w:rPr>
          <w:rFonts w:ascii="Times New Roman" w:hAnsi="Times New Roman"/>
          <w:sz w:val="24"/>
          <w:szCs w:val="24"/>
          <w:vertAlign w:val="subscript"/>
        </w:rPr>
        <w:t xml:space="preserve">ј </w:t>
      </w:r>
      <w:r w:rsidRPr="00E3425F">
        <w:rPr>
          <w:rFonts w:ascii="Times New Roman" w:hAnsi="Times New Roman"/>
          <w:sz w:val="24"/>
          <w:szCs w:val="24"/>
        </w:rPr>
        <w:t>х Х</w:t>
      </w:r>
      <w:r w:rsidRPr="00E3425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3425F">
        <w:rPr>
          <w:rFonts w:ascii="Times New Roman" w:hAnsi="Times New Roman"/>
          <w:sz w:val="24"/>
          <w:szCs w:val="24"/>
          <w:vertAlign w:val="subscript"/>
        </w:rPr>
        <w:t>ј</w:t>
      </w:r>
      <w:r w:rsidRPr="00E3425F">
        <w:rPr>
          <w:rFonts w:ascii="Times New Roman" w:hAnsi="Times New Roman"/>
          <w:sz w:val="24"/>
          <w:szCs w:val="24"/>
        </w:rPr>
        <w:t xml:space="preserve"> ,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(3</w:t>
      </w:r>
      <w:r w:rsidRPr="00E3425F">
        <w:rPr>
          <w:rFonts w:ascii="Times New Roman" w:hAnsi="Times New Roman"/>
          <w:sz w:val="24"/>
          <w:szCs w:val="24"/>
        </w:rPr>
        <w:t xml:space="preserve">.5)                                                                                                       </w:t>
      </w:r>
    </w:p>
    <w:p w:rsidR="006A4483" w:rsidRPr="00E3425F" w:rsidRDefault="006A4483" w:rsidP="006A4483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где С</w:t>
      </w:r>
      <w:r w:rsidRPr="00E3425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3425F">
        <w:rPr>
          <w:rFonts w:ascii="Times New Roman" w:hAnsi="Times New Roman"/>
          <w:sz w:val="24"/>
          <w:szCs w:val="24"/>
          <w:vertAlign w:val="subscript"/>
        </w:rPr>
        <w:t xml:space="preserve">ј </w:t>
      </w:r>
      <w:r>
        <w:rPr>
          <w:rFonts w:ascii="Times New Roman" w:hAnsi="Times New Roman"/>
          <w:sz w:val="24"/>
          <w:szCs w:val="24"/>
        </w:rPr>
        <w:t>– стоимости перевозок (таблица 3</w:t>
      </w:r>
      <w:r w:rsidRPr="00E3425F">
        <w:rPr>
          <w:rFonts w:ascii="Times New Roman" w:hAnsi="Times New Roman"/>
          <w:sz w:val="24"/>
          <w:szCs w:val="24"/>
        </w:rPr>
        <w:t>.1);</w:t>
      </w:r>
    </w:p>
    <w:p w:rsidR="006A4483" w:rsidRPr="00E3425F" w:rsidRDefault="006A4483" w:rsidP="006A4483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Х</w:t>
      </w:r>
      <w:r w:rsidRPr="00E3425F">
        <w:rPr>
          <w:rFonts w:ascii="Times New Roman" w:hAnsi="Times New Roman"/>
          <w:sz w:val="24"/>
          <w:szCs w:val="24"/>
          <w:vertAlign w:val="subscript"/>
          <w:lang w:val="en-US"/>
        </w:rPr>
        <w:t>i</w:t>
      </w:r>
      <w:r w:rsidRPr="00E3425F">
        <w:rPr>
          <w:rFonts w:ascii="Times New Roman" w:hAnsi="Times New Roman"/>
          <w:sz w:val="24"/>
          <w:szCs w:val="24"/>
          <w:vertAlign w:val="subscript"/>
        </w:rPr>
        <w:t xml:space="preserve"> </w:t>
      </w:r>
      <w:r>
        <w:rPr>
          <w:rFonts w:ascii="Times New Roman" w:hAnsi="Times New Roman"/>
          <w:sz w:val="24"/>
          <w:szCs w:val="24"/>
        </w:rPr>
        <w:t>– объёмы перевозок (таблица 3</w:t>
      </w:r>
      <w:r w:rsidRPr="00E3425F">
        <w:rPr>
          <w:rFonts w:ascii="Times New Roman" w:hAnsi="Times New Roman"/>
          <w:sz w:val="24"/>
          <w:szCs w:val="24"/>
        </w:rPr>
        <w:t>.2).</w:t>
      </w:r>
    </w:p>
    <w:p w:rsidR="006A4483" w:rsidRPr="00E3425F" w:rsidRDefault="006A4483" w:rsidP="006A4483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С</w:t>
      </w:r>
      <w:r w:rsidRPr="00E3425F">
        <w:rPr>
          <w:rFonts w:ascii="Times New Roman" w:hAnsi="Times New Roman"/>
          <w:sz w:val="24"/>
          <w:szCs w:val="24"/>
          <w:vertAlign w:val="subscript"/>
        </w:rPr>
        <w:t>1</w:t>
      </w:r>
      <w:r w:rsidRPr="00E3425F">
        <w:rPr>
          <w:rFonts w:ascii="Times New Roman" w:hAnsi="Times New Roman"/>
          <w:sz w:val="24"/>
          <w:szCs w:val="24"/>
        </w:rPr>
        <w:t xml:space="preserve"> = 10х15+3х20+4х30+7х25+4х5+9х5 = 570 тыс. руб.</w:t>
      </w:r>
    </w:p>
    <w:p w:rsidR="006A4483" w:rsidRPr="00E3425F" w:rsidRDefault="006A4483" w:rsidP="006A4483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2. Определяем торговый объект с максимальной стоимостью перевозок.</w:t>
      </w:r>
    </w:p>
    <w:p w:rsidR="006A4483" w:rsidRPr="00E3425F" w:rsidRDefault="006A4483" w:rsidP="006A4483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Для этого складываем стоимости перевозок из всех трёх баз по всем четырём торговым объектам</w:t>
      </w:r>
      <w:r w:rsidR="009169E8">
        <w:rPr>
          <w:rFonts w:ascii="Times New Roman" w:hAnsi="Times New Roman"/>
          <w:sz w:val="24"/>
          <w:szCs w:val="24"/>
        </w:rPr>
        <w:t xml:space="preserve"> (таблица 3</w:t>
      </w:r>
      <w:r w:rsidRPr="00E3425F">
        <w:rPr>
          <w:rFonts w:ascii="Times New Roman" w:hAnsi="Times New Roman"/>
          <w:sz w:val="24"/>
          <w:szCs w:val="24"/>
        </w:rPr>
        <w:t>.1):</w:t>
      </w:r>
    </w:p>
    <w:p w:rsidR="006A4483" w:rsidRPr="00E3425F" w:rsidRDefault="006A4483" w:rsidP="006A4483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1 торговый объект: 13+9,5+10=32,5 тыс. руб.</w:t>
      </w:r>
    </w:p>
    <w:p w:rsidR="006A4483" w:rsidRPr="00E3425F" w:rsidRDefault="006A4483" w:rsidP="006A4483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2 торговый объект: 6,5+3+3,5=13 тыс. руб.</w:t>
      </w:r>
    </w:p>
    <w:p w:rsidR="006A4483" w:rsidRPr="00E3425F" w:rsidRDefault="006A4483" w:rsidP="006A4483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3 торговый объект: 6,5+9+4=19,5 тыс. руб.</w:t>
      </w:r>
    </w:p>
    <w:p w:rsidR="006A4483" w:rsidRPr="00E3425F" w:rsidRDefault="006A4483" w:rsidP="006A4483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4 торговый объект: 7+4+9=20 тыс. руб.</w:t>
      </w:r>
    </w:p>
    <w:p w:rsidR="006A4483" w:rsidRPr="00E3425F" w:rsidRDefault="006A4483" w:rsidP="006A4483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lastRenderedPageBreak/>
        <w:t>В результате сокращаем первый торговый объект максимальной стоимостью перевозок равной 32,5 тыс. руб., следовательно, суммарная потребность в товарах по торговым объектам сократится на 15 тонн., что приведёт к сокращению торговых запасов на базах на этот же объём</w:t>
      </w:r>
    </w:p>
    <w:p w:rsidR="006A4483" w:rsidRPr="00E3425F" w:rsidRDefault="006A4483" w:rsidP="006A4483">
      <w:pPr>
        <w:tabs>
          <w:tab w:val="left" w:pos="108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 xml:space="preserve">3. Выберем базу где будем проводить сокращение торговых запасов по максимальной стоимости перевозок </w:t>
      </w:r>
    </w:p>
    <w:p w:rsidR="006A4483" w:rsidRPr="00E3425F" w:rsidRDefault="006A4483" w:rsidP="006A4483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Для этого складываем стоимости перевозок из всех трёх баз по всем четырём торговым объектам (таблица 2.1):</w:t>
      </w:r>
    </w:p>
    <w:p w:rsidR="006A4483" w:rsidRPr="00E3425F" w:rsidRDefault="006A4483" w:rsidP="006A4483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1 база: 13+6,5+6,5+7= 33 тыс. руб.</w:t>
      </w:r>
    </w:p>
    <w:p w:rsidR="006A4483" w:rsidRPr="00E3425F" w:rsidRDefault="006A4483" w:rsidP="006A4483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2 база: 9,5+3+9+4= 25,5 тыс. руб.</w:t>
      </w:r>
    </w:p>
    <w:p w:rsidR="006A4483" w:rsidRPr="00E3425F" w:rsidRDefault="006A4483" w:rsidP="006A4483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3 база: 10+3,5+4+9= 26,5 тыс. руб.</w:t>
      </w:r>
    </w:p>
    <w:p w:rsidR="006A4483" w:rsidRPr="00E3425F" w:rsidRDefault="006A4483" w:rsidP="006A4483">
      <w:p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В результате сокращение торговых запасов на 15 тонн произведём на первой базе, где стоимость перевозок максимальна и составляет 33 тыс. руб.</w:t>
      </w:r>
    </w:p>
    <w:p w:rsidR="006A4483" w:rsidRDefault="006A4483" w:rsidP="009169E8">
      <w:pPr>
        <w:numPr>
          <w:ilvl w:val="0"/>
          <w:numId w:val="9"/>
        </w:numPr>
        <w:tabs>
          <w:tab w:val="left" w:pos="108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Изменим исходную матрицу с учётом выше приведённых вычислений</w:t>
      </w:r>
    </w:p>
    <w:p w:rsidR="006A4483" w:rsidRPr="00E3425F" w:rsidRDefault="006A4483" w:rsidP="006A4483">
      <w:pPr>
        <w:tabs>
          <w:tab w:val="left" w:pos="108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483" w:rsidRPr="00E3425F" w:rsidRDefault="009169E8" w:rsidP="006A4483">
      <w:pPr>
        <w:tabs>
          <w:tab w:val="left" w:pos="1080"/>
          <w:tab w:val="left" w:pos="345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Таблица 3</w:t>
      </w:r>
      <w:r w:rsidR="006A4483" w:rsidRPr="00E3425F">
        <w:rPr>
          <w:rFonts w:ascii="Times New Roman" w:hAnsi="Times New Roman"/>
          <w:sz w:val="24"/>
          <w:szCs w:val="24"/>
        </w:rPr>
        <w:t>.3 - Изменённая матрица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8"/>
        <w:gridCol w:w="598"/>
        <w:gridCol w:w="1196"/>
        <w:gridCol w:w="1196"/>
        <w:gridCol w:w="1198"/>
        <w:gridCol w:w="1197"/>
      </w:tblGrid>
      <w:tr w:rsidR="006A4483" w:rsidRPr="00E3425F" w:rsidTr="006C7960">
        <w:trPr>
          <w:cantSplit/>
          <w:trHeight w:val="240"/>
        </w:trPr>
        <w:tc>
          <w:tcPr>
            <w:tcW w:w="1196" w:type="dxa"/>
            <w:gridSpan w:val="2"/>
            <w:vMerge w:val="restart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bscript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ј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ј</w:t>
            </w:r>
          </w:p>
        </w:tc>
        <w:tc>
          <w:tcPr>
            <w:tcW w:w="3590" w:type="dxa"/>
            <w:gridSpan w:val="3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Объекты</w:t>
            </w:r>
          </w:p>
        </w:tc>
        <w:tc>
          <w:tcPr>
            <w:tcW w:w="1197" w:type="dxa"/>
            <w:vMerge w:val="restart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α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  <w:lang w:val="en-US"/>
              </w:rPr>
              <w:t>i</w:t>
            </w:r>
          </w:p>
        </w:tc>
      </w:tr>
      <w:tr w:rsidR="006A4483" w:rsidRPr="00E3425F" w:rsidTr="006C7960">
        <w:trPr>
          <w:cantSplit/>
          <w:trHeight w:val="240"/>
        </w:trPr>
        <w:tc>
          <w:tcPr>
            <w:tcW w:w="1196" w:type="dxa"/>
            <w:gridSpan w:val="2"/>
            <w:vMerge/>
            <w:vAlign w:val="center"/>
          </w:tcPr>
          <w:p w:rsidR="006A4483" w:rsidRPr="00E3425F" w:rsidRDefault="006A4483" w:rsidP="006C7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8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97" w:type="dxa"/>
            <w:vMerge/>
            <w:vAlign w:val="center"/>
          </w:tcPr>
          <w:p w:rsidR="006A4483" w:rsidRPr="00E3425F" w:rsidRDefault="006A4483" w:rsidP="006C7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6A4483" w:rsidRPr="00E3425F" w:rsidTr="006C7960">
        <w:trPr>
          <w:cantSplit/>
          <w:trHeight w:val="902"/>
        </w:trPr>
        <w:tc>
          <w:tcPr>
            <w:tcW w:w="598" w:type="dxa"/>
            <w:vMerge w:val="restart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b/>
                <w:bCs/>
                <w:sz w:val="24"/>
                <w:szCs w:val="24"/>
              </w:rPr>
              <w:t>Б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b/>
                <w:bCs/>
                <w:sz w:val="24"/>
                <w:szCs w:val="24"/>
              </w:rPr>
              <w:t>А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b/>
                <w:bCs/>
                <w:sz w:val="24"/>
                <w:szCs w:val="24"/>
              </w:rPr>
              <w:t>З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b/>
                <w:bCs/>
                <w:sz w:val="24"/>
                <w:szCs w:val="24"/>
              </w:rPr>
              <w:t>Ы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=6,5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12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=6,5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13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8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14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=7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14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7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6A4483" w:rsidRPr="00E3425F" w:rsidTr="006C7960">
        <w:trPr>
          <w:cantSplit/>
          <w:trHeight w:val="1132"/>
        </w:trPr>
        <w:tc>
          <w:tcPr>
            <w:tcW w:w="598" w:type="dxa"/>
            <w:vMerge/>
            <w:vAlign w:val="center"/>
          </w:tcPr>
          <w:p w:rsidR="006A4483" w:rsidRPr="00E3425F" w:rsidRDefault="006A4483" w:rsidP="006C7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=3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22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23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=9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23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8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24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=4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24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7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</w:tr>
      <w:tr w:rsidR="006A4483" w:rsidRPr="00E3425F" w:rsidTr="006C7960">
        <w:trPr>
          <w:cantSplit/>
        </w:trPr>
        <w:tc>
          <w:tcPr>
            <w:tcW w:w="598" w:type="dxa"/>
            <w:vMerge/>
            <w:vAlign w:val="center"/>
          </w:tcPr>
          <w:p w:rsidR="006A4483" w:rsidRPr="00E3425F" w:rsidRDefault="006A4483" w:rsidP="006C796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598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32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=3,5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32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33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=4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33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8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с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34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=9</w:t>
            </w:r>
          </w:p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х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34</w:t>
            </w:r>
            <w:r w:rsidRPr="00E3425F">
              <w:rPr>
                <w:rFonts w:ascii="Times New Roman" w:hAnsi="Times New Roman"/>
                <w:sz w:val="24"/>
                <w:szCs w:val="24"/>
              </w:rPr>
              <w:t>-?</w:t>
            </w:r>
          </w:p>
        </w:tc>
        <w:tc>
          <w:tcPr>
            <w:tcW w:w="1197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A4483" w:rsidRPr="00E3425F" w:rsidTr="006C7960">
        <w:tc>
          <w:tcPr>
            <w:tcW w:w="1196" w:type="dxa"/>
            <w:gridSpan w:val="2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в</w:t>
            </w:r>
            <w:r w:rsidRPr="00E3425F">
              <w:rPr>
                <w:rFonts w:ascii="Times New Roman" w:hAnsi="Times New Roman"/>
                <w:sz w:val="24"/>
                <w:szCs w:val="24"/>
                <w:vertAlign w:val="subscript"/>
              </w:rPr>
              <w:t>ј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98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6A4483" w:rsidRPr="00E3425F" w:rsidRDefault="006A4483" w:rsidP="006C7960">
            <w:pPr>
              <w:tabs>
                <w:tab w:val="left" w:pos="1080"/>
                <w:tab w:val="left" w:pos="345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</w:tr>
    </w:tbl>
    <w:p w:rsidR="006A4483" w:rsidRPr="00E3425F" w:rsidRDefault="006A4483" w:rsidP="006A4483">
      <w:pPr>
        <w:tabs>
          <w:tab w:val="left" w:pos="1080"/>
          <w:tab w:val="left" w:pos="345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A4483" w:rsidRPr="00E3425F" w:rsidRDefault="006A4483" w:rsidP="006A4483">
      <w:pPr>
        <w:tabs>
          <w:tab w:val="left" w:pos="1080"/>
        </w:tabs>
        <w:spacing w:after="0" w:line="240" w:lineRule="auto"/>
        <w:ind w:left="720"/>
        <w:rPr>
          <w:rFonts w:ascii="Times New Roman" w:hAnsi="Times New Roman"/>
          <w:sz w:val="24"/>
          <w:szCs w:val="24"/>
        </w:rPr>
      </w:pPr>
    </w:p>
    <w:p w:rsidR="006A4483" w:rsidRPr="00E3425F" w:rsidRDefault="006A4483" w:rsidP="009169E8">
      <w:pPr>
        <w:numPr>
          <w:ilvl w:val="0"/>
          <w:numId w:val="9"/>
        </w:numPr>
        <w:tabs>
          <w:tab w:val="left" w:pos="1080"/>
        </w:tabs>
        <w:autoSpaceDE w:val="0"/>
        <w:autoSpaceDN w:val="0"/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 xml:space="preserve">Рассчитаем  стоимость перевозки материала способом минимальной клетки(минимальной стоимости) с учётом принятия антикризисных мер. </w:t>
      </w:r>
    </w:p>
    <w:p w:rsidR="006A4483" w:rsidRPr="00E3425F" w:rsidRDefault="006A4483" w:rsidP="009169E8">
      <w:pPr>
        <w:tabs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4483" w:rsidRDefault="006A4483" w:rsidP="009169E8">
      <w:pPr>
        <w:tabs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4483" w:rsidRDefault="006A4483" w:rsidP="009169E8">
      <w:pPr>
        <w:tabs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4483" w:rsidRDefault="006A4483" w:rsidP="009169E8">
      <w:pPr>
        <w:tabs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4483" w:rsidRDefault="006A4483" w:rsidP="009169E8">
      <w:pPr>
        <w:tabs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169E8" w:rsidRDefault="009169E8" w:rsidP="009169E8">
      <w:pPr>
        <w:tabs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9169E8" w:rsidRDefault="009169E8" w:rsidP="009169E8">
      <w:pPr>
        <w:tabs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</w:p>
    <w:p w:rsidR="006A4483" w:rsidRPr="00E3425F" w:rsidRDefault="009169E8" w:rsidP="009169E8">
      <w:pPr>
        <w:tabs>
          <w:tab w:val="left" w:pos="1080"/>
        </w:tabs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Таблица 3</w:t>
      </w:r>
      <w:r w:rsidR="006A4483" w:rsidRPr="00E3425F">
        <w:rPr>
          <w:rFonts w:ascii="Times New Roman" w:hAnsi="Times New Roman"/>
          <w:sz w:val="24"/>
          <w:szCs w:val="24"/>
        </w:rPr>
        <w:t>.4 - Последовательность составления  методом минимальной клетки (МК) с учётом принятия антикризисных мер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7"/>
        <w:gridCol w:w="1310"/>
        <w:gridCol w:w="1178"/>
        <w:gridCol w:w="1266"/>
        <w:gridCol w:w="1178"/>
        <w:gridCol w:w="1178"/>
        <w:gridCol w:w="2164"/>
      </w:tblGrid>
      <w:tr w:rsidR="006A4483" w:rsidRPr="00E3425F" w:rsidTr="006C7960">
        <w:trPr>
          <w:cantSplit/>
          <w:trHeight w:val="480"/>
        </w:trPr>
        <w:tc>
          <w:tcPr>
            <w:tcW w:w="1297" w:type="dxa"/>
            <w:vMerge w:val="restart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Этап расчета</w:t>
            </w:r>
          </w:p>
        </w:tc>
        <w:tc>
          <w:tcPr>
            <w:tcW w:w="1310" w:type="dxa"/>
            <w:vMerge w:val="restart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Базы</w:t>
            </w:r>
          </w:p>
        </w:tc>
        <w:tc>
          <w:tcPr>
            <w:tcW w:w="4800" w:type="dxa"/>
            <w:gridSpan w:val="4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Торговые объекты</w:t>
            </w:r>
          </w:p>
        </w:tc>
        <w:tc>
          <w:tcPr>
            <w:tcW w:w="2164" w:type="dxa"/>
            <w:vMerge w:val="restart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Нераспределенные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</w:tr>
      <w:tr w:rsidR="006A4483" w:rsidRPr="00E3425F" w:rsidTr="006C7960">
        <w:trPr>
          <w:cantSplit/>
          <w:trHeight w:val="480"/>
        </w:trPr>
        <w:tc>
          <w:tcPr>
            <w:tcW w:w="1297" w:type="dxa"/>
            <w:vMerge/>
            <w:vAlign w:val="center"/>
          </w:tcPr>
          <w:p w:rsidR="006A4483" w:rsidRPr="00E3425F" w:rsidRDefault="006A4483" w:rsidP="006C7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6A4483" w:rsidRPr="00E3425F" w:rsidRDefault="006A4483" w:rsidP="006C7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64" w:type="dxa"/>
            <w:vMerge/>
            <w:vAlign w:val="center"/>
          </w:tcPr>
          <w:p w:rsidR="006A4483" w:rsidRPr="00E3425F" w:rsidRDefault="006A4483" w:rsidP="006C79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83" w:rsidRPr="00E3425F" w:rsidTr="006C7960">
        <w:tc>
          <w:tcPr>
            <w:tcW w:w="1297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10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6A4483" w:rsidRPr="00E3425F" w:rsidTr="006C7960">
        <w:tc>
          <w:tcPr>
            <w:tcW w:w="1297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1-й шаг</w:t>
            </w:r>
          </w:p>
        </w:tc>
        <w:tc>
          <w:tcPr>
            <w:tcW w:w="1310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6A4483" w:rsidRPr="00E3425F" w:rsidTr="006C7960">
        <w:tc>
          <w:tcPr>
            <w:tcW w:w="2607" w:type="dxa"/>
            <w:gridSpan w:val="2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Дефицит по объектам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83" w:rsidRPr="00E3425F" w:rsidTr="006C7960">
        <w:tc>
          <w:tcPr>
            <w:tcW w:w="1297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2-й шаг</w:t>
            </w:r>
          </w:p>
        </w:tc>
        <w:tc>
          <w:tcPr>
            <w:tcW w:w="1310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A4483" w:rsidRPr="00E3425F" w:rsidTr="006C7960">
        <w:tc>
          <w:tcPr>
            <w:tcW w:w="2607" w:type="dxa"/>
            <w:gridSpan w:val="2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Дефицит по объектам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83" w:rsidRPr="00E3425F" w:rsidTr="006C7960">
        <w:tc>
          <w:tcPr>
            <w:tcW w:w="1297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3-й шаг</w:t>
            </w:r>
          </w:p>
        </w:tc>
        <w:tc>
          <w:tcPr>
            <w:tcW w:w="1310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A4483" w:rsidRPr="00E3425F" w:rsidTr="006C7960">
        <w:tc>
          <w:tcPr>
            <w:tcW w:w="2607" w:type="dxa"/>
            <w:gridSpan w:val="2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Дефицит по объектам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83" w:rsidRPr="00E3425F" w:rsidTr="006C7960">
        <w:tc>
          <w:tcPr>
            <w:tcW w:w="1297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4-й шаг</w:t>
            </w:r>
          </w:p>
        </w:tc>
        <w:tc>
          <w:tcPr>
            <w:tcW w:w="1310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6A4483" w:rsidRPr="00E3425F" w:rsidTr="006C7960">
        <w:tc>
          <w:tcPr>
            <w:tcW w:w="2607" w:type="dxa"/>
            <w:gridSpan w:val="2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Дефицит по объектам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A4483" w:rsidRPr="00E3425F" w:rsidTr="006C7960">
        <w:tc>
          <w:tcPr>
            <w:tcW w:w="1297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5-й шаг</w:t>
            </w:r>
          </w:p>
        </w:tc>
        <w:tc>
          <w:tcPr>
            <w:tcW w:w="1310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6A4483" w:rsidRPr="00E3425F" w:rsidTr="006C7960">
        <w:tc>
          <w:tcPr>
            <w:tcW w:w="2607" w:type="dxa"/>
            <w:gridSpan w:val="2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Дефицит по объектам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6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78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3425F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164" w:type="dxa"/>
          </w:tcPr>
          <w:p w:rsidR="006A4483" w:rsidRPr="00E3425F" w:rsidRDefault="006A4483" w:rsidP="006C7960">
            <w:pPr>
              <w:tabs>
                <w:tab w:val="left" w:pos="1080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A4483" w:rsidRPr="00E3425F" w:rsidRDefault="006A4483" w:rsidP="006A4483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A4483" w:rsidRPr="00E3425F" w:rsidRDefault="006A4483" w:rsidP="00EC6364">
      <w:pPr>
        <w:spacing w:after="0" w:line="360" w:lineRule="auto"/>
        <w:ind w:left="-709" w:firstLine="567"/>
        <w:jc w:val="center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Суммарную стоимость перевозок определим С</w:t>
      </w:r>
      <w:r w:rsidRPr="00E3425F">
        <w:rPr>
          <w:rFonts w:ascii="Times New Roman" w:hAnsi="Times New Roman"/>
          <w:sz w:val="24"/>
          <w:szCs w:val="24"/>
          <w:vertAlign w:val="subscript"/>
        </w:rPr>
        <w:t>2</w:t>
      </w:r>
      <w:r w:rsidRPr="00E3425F">
        <w:rPr>
          <w:rFonts w:ascii="Times New Roman" w:hAnsi="Times New Roman"/>
          <w:sz w:val="24"/>
          <w:szCs w:val="24"/>
        </w:rPr>
        <w:t xml:space="preserve"> по формуле 2.5, при этом</w:t>
      </w:r>
    </w:p>
    <w:p w:rsidR="006A4483" w:rsidRPr="00E3425F" w:rsidRDefault="006A4483" w:rsidP="00EC6364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стоимости перевозок берём из таблицы 2.3, а объёмы перевозок – из таблицы 2.4.</w:t>
      </w:r>
    </w:p>
    <w:p w:rsidR="006A4483" w:rsidRPr="00E3425F" w:rsidRDefault="006A4483" w:rsidP="00EC6364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С2 = 3х20+4х30 +7х10+4х5+9х20 = 450 тыс. руб.</w:t>
      </w:r>
    </w:p>
    <w:p w:rsidR="006A4483" w:rsidRPr="00E3425F" w:rsidRDefault="006A4483" w:rsidP="00EC6364">
      <w:pPr>
        <w:numPr>
          <w:ilvl w:val="0"/>
          <w:numId w:val="9"/>
        </w:numPr>
        <w:tabs>
          <w:tab w:val="left" w:pos="1080"/>
          <w:tab w:val="left" w:pos="3450"/>
        </w:tabs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 xml:space="preserve">Рассчитаем </w:t>
      </w:r>
      <w:r w:rsidR="00EC6364">
        <w:rPr>
          <w:rFonts w:ascii="Times New Roman" w:hAnsi="Times New Roman"/>
          <w:sz w:val="24"/>
          <w:szCs w:val="24"/>
        </w:rPr>
        <w:t xml:space="preserve">месячный </w:t>
      </w:r>
      <w:r w:rsidRPr="00E3425F">
        <w:rPr>
          <w:rFonts w:ascii="Times New Roman" w:hAnsi="Times New Roman"/>
          <w:sz w:val="24"/>
          <w:szCs w:val="24"/>
        </w:rPr>
        <w:t>эффект от принятия антикризисных мер</w:t>
      </w:r>
    </w:p>
    <w:p w:rsidR="006A4483" w:rsidRPr="00E3425F" w:rsidRDefault="006A4483" w:rsidP="00EC6364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Стоимость тонно-километра определим по формуле</w:t>
      </w:r>
    </w:p>
    <w:p w:rsidR="006A4483" w:rsidRPr="00E3425F" w:rsidRDefault="006A4483" w:rsidP="00EC6364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С</w:t>
      </w:r>
      <w:r w:rsidRPr="00E3425F">
        <w:rPr>
          <w:rFonts w:ascii="Times New Roman" w:hAnsi="Times New Roman"/>
          <w:sz w:val="24"/>
          <w:szCs w:val="24"/>
          <w:vertAlign w:val="subscript"/>
        </w:rPr>
        <w:t>тк</w:t>
      </w:r>
      <w:r w:rsidRPr="00E3425F">
        <w:rPr>
          <w:rFonts w:ascii="Times New Roman" w:hAnsi="Times New Roman"/>
          <w:sz w:val="24"/>
          <w:szCs w:val="24"/>
        </w:rPr>
        <w:t xml:space="preserve"> = С:Х,                                                                                      (</w:t>
      </w:r>
      <w:r w:rsidR="00EC6364">
        <w:rPr>
          <w:rFonts w:ascii="Times New Roman" w:hAnsi="Times New Roman"/>
          <w:sz w:val="24"/>
          <w:szCs w:val="24"/>
        </w:rPr>
        <w:t>3</w:t>
      </w:r>
      <w:r w:rsidRPr="00E3425F">
        <w:rPr>
          <w:rFonts w:ascii="Times New Roman" w:hAnsi="Times New Roman"/>
          <w:sz w:val="24"/>
          <w:szCs w:val="24"/>
        </w:rPr>
        <w:t>.6)</w:t>
      </w:r>
    </w:p>
    <w:p w:rsidR="006A4483" w:rsidRPr="00E3425F" w:rsidRDefault="006A4483" w:rsidP="00EC6364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Где С –суммарна</w:t>
      </w:r>
      <w:r w:rsidR="00EC6364">
        <w:rPr>
          <w:rFonts w:ascii="Times New Roman" w:hAnsi="Times New Roman"/>
          <w:sz w:val="24"/>
          <w:szCs w:val="24"/>
        </w:rPr>
        <w:t>я стоимость перевозок (формула 3</w:t>
      </w:r>
      <w:r w:rsidRPr="00E3425F">
        <w:rPr>
          <w:rFonts w:ascii="Times New Roman" w:hAnsi="Times New Roman"/>
          <w:sz w:val="24"/>
          <w:szCs w:val="24"/>
        </w:rPr>
        <w:t>.5);</w:t>
      </w:r>
    </w:p>
    <w:p w:rsidR="006A4483" w:rsidRPr="00E3425F" w:rsidRDefault="006A4483" w:rsidP="00EC6364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Х – сумм</w:t>
      </w:r>
      <w:r w:rsidR="00EC6364">
        <w:rPr>
          <w:rFonts w:ascii="Times New Roman" w:hAnsi="Times New Roman"/>
          <w:sz w:val="24"/>
          <w:szCs w:val="24"/>
        </w:rPr>
        <w:t>арный объём перевозок (таблицы 3.1, 3</w:t>
      </w:r>
      <w:r w:rsidRPr="00E3425F">
        <w:rPr>
          <w:rFonts w:ascii="Times New Roman" w:hAnsi="Times New Roman"/>
          <w:sz w:val="24"/>
          <w:szCs w:val="24"/>
        </w:rPr>
        <w:t>.3).</w:t>
      </w:r>
    </w:p>
    <w:p w:rsidR="006A4483" w:rsidRPr="00E3425F" w:rsidRDefault="006A4483" w:rsidP="00EC6364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С</w:t>
      </w:r>
      <w:r w:rsidRPr="00E3425F">
        <w:rPr>
          <w:rFonts w:ascii="Times New Roman" w:hAnsi="Times New Roman"/>
          <w:sz w:val="24"/>
          <w:szCs w:val="24"/>
          <w:vertAlign w:val="subscript"/>
        </w:rPr>
        <w:t>тк1</w:t>
      </w:r>
      <w:r w:rsidRPr="00E3425F">
        <w:rPr>
          <w:rFonts w:ascii="Times New Roman" w:hAnsi="Times New Roman"/>
          <w:sz w:val="24"/>
          <w:szCs w:val="24"/>
        </w:rPr>
        <w:t xml:space="preserve"> = С1: Х</w:t>
      </w:r>
      <w:r w:rsidRPr="00E3425F">
        <w:rPr>
          <w:rFonts w:ascii="Times New Roman" w:hAnsi="Times New Roman"/>
          <w:sz w:val="24"/>
          <w:szCs w:val="24"/>
          <w:vertAlign w:val="subscript"/>
        </w:rPr>
        <w:t>1</w:t>
      </w:r>
      <w:r w:rsidRPr="00E3425F">
        <w:rPr>
          <w:rFonts w:ascii="Times New Roman" w:hAnsi="Times New Roman"/>
          <w:sz w:val="24"/>
          <w:szCs w:val="24"/>
        </w:rPr>
        <w:t xml:space="preserve"> = 570: 100 = 5,7 тыс. руб./ т</w:t>
      </w:r>
    </w:p>
    <w:p w:rsidR="006A4483" w:rsidRPr="00E3425F" w:rsidRDefault="006A4483" w:rsidP="00EC6364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С</w:t>
      </w:r>
      <w:r w:rsidRPr="00E3425F">
        <w:rPr>
          <w:rFonts w:ascii="Times New Roman" w:hAnsi="Times New Roman"/>
          <w:sz w:val="24"/>
          <w:szCs w:val="24"/>
          <w:vertAlign w:val="subscript"/>
        </w:rPr>
        <w:t>тк2</w:t>
      </w:r>
      <w:r w:rsidRPr="00E3425F">
        <w:rPr>
          <w:rFonts w:ascii="Times New Roman" w:hAnsi="Times New Roman"/>
          <w:sz w:val="24"/>
          <w:szCs w:val="24"/>
        </w:rPr>
        <w:t xml:space="preserve"> = С2: Х</w:t>
      </w:r>
      <w:r w:rsidRPr="00E3425F">
        <w:rPr>
          <w:rFonts w:ascii="Times New Roman" w:hAnsi="Times New Roman"/>
          <w:sz w:val="24"/>
          <w:szCs w:val="24"/>
          <w:vertAlign w:val="subscript"/>
        </w:rPr>
        <w:t>2</w:t>
      </w:r>
      <w:r w:rsidRPr="00E3425F">
        <w:rPr>
          <w:rFonts w:ascii="Times New Roman" w:hAnsi="Times New Roman"/>
          <w:sz w:val="24"/>
          <w:szCs w:val="24"/>
        </w:rPr>
        <w:t xml:space="preserve"> = 450: 85 = 5,29 тыс. руб./т</w:t>
      </w:r>
    </w:p>
    <w:p w:rsidR="006A4483" w:rsidRPr="00E3425F" w:rsidRDefault="006A4483" w:rsidP="00EC6364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Эффект</w:t>
      </w:r>
      <w:r w:rsidR="00EC6364">
        <w:rPr>
          <w:rFonts w:ascii="Times New Roman" w:hAnsi="Times New Roman"/>
          <w:sz w:val="24"/>
          <w:szCs w:val="24"/>
        </w:rPr>
        <w:t xml:space="preserve"> в месяц</w:t>
      </w:r>
      <w:r w:rsidRPr="00E3425F">
        <w:rPr>
          <w:rFonts w:ascii="Times New Roman" w:hAnsi="Times New Roman"/>
          <w:sz w:val="24"/>
          <w:szCs w:val="24"/>
        </w:rPr>
        <w:t xml:space="preserve"> от принятия антикризисных мер</w:t>
      </w:r>
      <w:r>
        <w:rPr>
          <w:rFonts w:ascii="Times New Roman" w:hAnsi="Times New Roman"/>
          <w:sz w:val="24"/>
          <w:szCs w:val="24"/>
        </w:rPr>
        <w:t xml:space="preserve"> по оптимизации перевозок (без учёта снижения накладных расходов</w:t>
      </w:r>
      <w:r w:rsidR="00EC6364">
        <w:rPr>
          <w:rFonts w:ascii="Times New Roman" w:hAnsi="Times New Roman"/>
          <w:sz w:val="24"/>
          <w:szCs w:val="24"/>
        </w:rPr>
        <w:t xml:space="preserve"> и выручки от аренды высвободившихся помещений</w:t>
      </w:r>
      <w:r>
        <w:rPr>
          <w:rFonts w:ascii="Times New Roman" w:hAnsi="Times New Roman"/>
          <w:sz w:val="24"/>
          <w:szCs w:val="24"/>
        </w:rPr>
        <w:t>)</w:t>
      </w:r>
      <w:r w:rsidRPr="00E3425F">
        <w:rPr>
          <w:rFonts w:ascii="Times New Roman" w:hAnsi="Times New Roman"/>
          <w:sz w:val="24"/>
          <w:szCs w:val="24"/>
        </w:rPr>
        <w:t xml:space="preserve"> определим по формуле</w:t>
      </w:r>
      <w:r>
        <w:rPr>
          <w:rFonts w:ascii="Times New Roman" w:hAnsi="Times New Roman"/>
          <w:sz w:val="24"/>
          <w:szCs w:val="24"/>
        </w:rPr>
        <w:t>:</w:t>
      </w:r>
      <w:r w:rsidRPr="00E3425F">
        <w:rPr>
          <w:rFonts w:ascii="Times New Roman" w:hAnsi="Times New Roman"/>
          <w:sz w:val="24"/>
          <w:szCs w:val="24"/>
        </w:rPr>
        <w:t xml:space="preserve"> </w:t>
      </w:r>
    </w:p>
    <w:p w:rsidR="006A4483" w:rsidRPr="00E3425F" w:rsidRDefault="006A4483" w:rsidP="00EC6364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Э = Х</w:t>
      </w:r>
      <w:r w:rsidRPr="00E3425F">
        <w:rPr>
          <w:rFonts w:ascii="Times New Roman" w:hAnsi="Times New Roman"/>
          <w:sz w:val="24"/>
          <w:szCs w:val="24"/>
          <w:vertAlign w:val="subscript"/>
        </w:rPr>
        <w:t>2</w:t>
      </w:r>
      <w:r w:rsidRPr="00E3425F">
        <w:rPr>
          <w:rFonts w:ascii="Times New Roman" w:hAnsi="Times New Roman"/>
          <w:sz w:val="24"/>
          <w:szCs w:val="24"/>
        </w:rPr>
        <w:t xml:space="preserve"> (С</w:t>
      </w:r>
      <w:r w:rsidRPr="00E3425F">
        <w:rPr>
          <w:rFonts w:ascii="Times New Roman" w:hAnsi="Times New Roman"/>
          <w:sz w:val="24"/>
          <w:szCs w:val="24"/>
          <w:vertAlign w:val="subscript"/>
        </w:rPr>
        <w:t>тк1</w:t>
      </w:r>
      <w:r w:rsidRPr="00E3425F">
        <w:rPr>
          <w:rFonts w:ascii="Times New Roman" w:hAnsi="Times New Roman"/>
          <w:sz w:val="24"/>
          <w:szCs w:val="24"/>
        </w:rPr>
        <w:t>- С</w:t>
      </w:r>
      <w:r w:rsidRPr="00E3425F">
        <w:rPr>
          <w:rFonts w:ascii="Times New Roman" w:hAnsi="Times New Roman"/>
          <w:sz w:val="24"/>
          <w:szCs w:val="24"/>
          <w:vertAlign w:val="subscript"/>
        </w:rPr>
        <w:t>тк2</w:t>
      </w:r>
      <w:r w:rsidRPr="00E3425F">
        <w:rPr>
          <w:rFonts w:ascii="Times New Roman" w:hAnsi="Times New Roman"/>
          <w:sz w:val="24"/>
          <w:szCs w:val="24"/>
        </w:rPr>
        <w:t>)</w:t>
      </w:r>
      <w:r w:rsidRPr="00E3425F">
        <w:rPr>
          <w:rFonts w:ascii="Times New Roman" w:hAnsi="Times New Roman"/>
          <w:sz w:val="24"/>
          <w:szCs w:val="24"/>
          <w:vertAlign w:val="subscript"/>
        </w:rPr>
        <w:t xml:space="preserve"> </w:t>
      </w:r>
      <w:r w:rsidRPr="00E3425F">
        <w:rPr>
          <w:rFonts w:ascii="Times New Roman" w:hAnsi="Times New Roman"/>
          <w:sz w:val="24"/>
          <w:szCs w:val="24"/>
        </w:rPr>
        <w:t xml:space="preserve">,                                           </w:t>
      </w:r>
      <w:r w:rsidR="00EC6364">
        <w:rPr>
          <w:rFonts w:ascii="Times New Roman" w:hAnsi="Times New Roman"/>
          <w:sz w:val="24"/>
          <w:szCs w:val="24"/>
        </w:rPr>
        <w:t xml:space="preserve">                              (3</w:t>
      </w:r>
      <w:r w:rsidRPr="00E3425F">
        <w:rPr>
          <w:rFonts w:ascii="Times New Roman" w:hAnsi="Times New Roman"/>
          <w:sz w:val="24"/>
          <w:szCs w:val="24"/>
        </w:rPr>
        <w:t xml:space="preserve">.7) </w:t>
      </w:r>
    </w:p>
    <w:p w:rsidR="006A4483" w:rsidRPr="00E3425F" w:rsidRDefault="006A4483" w:rsidP="00EC6364">
      <w:pPr>
        <w:tabs>
          <w:tab w:val="left" w:pos="1080"/>
          <w:tab w:val="left" w:pos="345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E3425F">
        <w:rPr>
          <w:rFonts w:ascii="Times New Roman" w:hAnsi="Times New Roman"/>
          <w:sz w:val="24"/>
          <w:szCs w:val="24"/>
        </w:rPr>
        <w:t>Э= 85 (5,7 – 5,29) = 34,35 тыс. руб.</w:t>
      </w:r>
    </w:p>
    <w:p w:rsidR="006A4483" w:rsidRPr="006A4483" w:rsidRDefault="006A4483" w:rsidP="002C4A6F">
      <w:pPr>
        <w:pStyle w:val="ac"/>
        <w:autoSpaceDE w:val="0"/>
        <w:autoSpaceDN w:val="0"/>
        <w:adjustRightInd w:val="0"/>
        <w:spacing w:line="360" w:lineRule="auto"/>
        <w:ind w:left="0" w:firstLine="709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</w:p>
    <w:p w:rsidR="00DD3954" w:rsidRDefault="00DD3954" w:rsidP="00E21622">
      <w:pPr>
        <w:spacing w:after="0" w:line="360" w:lineRule="auto"/>
        <w:jc w:val="center"/>
        <w:outlineLvl w:val="0"/>
        <w:rPr>
          <w:rFonts w:ascii="Times New Roman" w:hAnsi="Times New Roman" w:cs="Times New Roman"/>
          <w:bCs/>
          <w:sz w:val="24"/>
          <w:szCs w:val="24"/>
        </w:rPr>
      </w:pPr>
      <w:bookmarkStart w:id="3" w:name="_Toc436225681"/>
      <w:r w:rsidRPr="00CF7923">
        <w:rPr>
          <w:rFonts w:ascii="Times New Roman" w:hAnsi="Times New Roman" w:cs="Times New Roman"/>
          <w:bCs/>
          <w:sz w:val="24"/>
          <w:szCs w:val="24"/>
        </w:rPr>
        <w:t>РЕКОМЕНДУЕМАЯ ЛИТЕРАТУРА</w:t>
      </w:r>
      <w:bookmarkEnd w:id="3"/>
    </w:p>
    <w:p w:rsidR="00676368" w:rsidRPr="00DF6910" w:rsidRDefault="00676368" w:rsidP="00613B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F6910">
        <w:rPr>
          <w:rFonts w:ascii="Times New Roman" w:hAnsi="Times New Roman" w:cs="Times New Roman"/>
          <w:sz w:val="24"/>
          <w:szCs w:val="24"/>
        </w:rPr>
        <w:t xml:space="preserve">1. </w:t>
      </w:r>
      <w:hyperlink r:id="rId14" w:tooltip="Все книги автора" w:history="1">
        <w:r w:rsidRPr="00DF691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Кошелев М. Н.</w:t>
        </w:r>
      </w:hyperlink>
      <w:r w:rsidRPr="00DF6910">
        <w:rPr>
          <w:rFonts w:ascii="Times New Roman" w:hAnsi="Times New Roman" w:cs="Times New Roman"/>
          <w:sz w:val="24"/>
          <w:szCs w:val="24"/>
        </w:rPr>
        <w:t xml:space="preserve">  </w:t>
      </w:r>
      <w:hyperlink r:id="rId15" w:history="1">
        <w:r w:rsidRPr="00DF6910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Отличительные признаки антикризисного управления</w:t>
        </w:r>
      </w:hyperlink>
      <w:r w:rsidRPr="00DF6910">
        <w:rPr>
          <w:rFonts w:ascii="Times New Roman" w:hAnsi="Times New Roman" w:cs="Times New Roman"/>
          <w:sz w:val="24"/>
          <w:szCs w:val="24"/>
        </w:rPr>
        <w:t xml:space="preserve">  - М.: Лаборатория книги, 2015. – 416 с.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6368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6" w:history="1">
        <w:r w:rsidRPr="00676368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676368">
          <w:rPr>
            <w:rFonts w:ascii="Times New Roman" w:hAnsi="Times New Roman"/>
            <w:sz w:val="24"/>
            <w:szCs w:val="24"/>
          </w:rPr>
          <w:t>://</w:t>
        </w:r>
        <w:r w:rsidRPr="00676368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676368">
          <w:rPr>
            <w:rFonts w:ascii="Times New Roman" w:hAnsi="Times New Roman"/>
            <w:sz w:val="24"/>
            <w:szCs w:val="24"/>
          </w:rPr>
          <w:t>.</w:t>
        </w:r>
        <w:r w:rsidRPr="00676368">
          <w:rPr>
            <w:rFonts w:ascii="Times New Roman" w:hAnsi="Times New Roman"/>
            <w:sz w:val="24"/>
            <w:szCs w:val="24"/>
            <w:lang w:val="en-US"/>
          </w:rPr>
          <w:t>biblioclub</w:t>
        </w:r>
        <w:r w:rsidRPr="00676368">
          <w:rPr>
            <w:rFonts w:ascii="Times New Roman" w:hAnsi="Times New Roman"/>
            <w:sz w:val="24"/>
            <w:szCs w:val="24"/>
          </w:rPr>
          <w:t>.</w:t>
        </w:r>
        <w:r w:rsidRPr="00676368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76368" w:rsidRPr="001E1021" w:rsidRDefault="00676368" w:rsidP="00613BFC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2. Демчук О.Н. Антикризисное управление: учеб. пособие /О.Н. Демчук, Т.А. Ефремова</w:t>
      </w:r>
      <w:r w:rsidRPr="001E1021">
        <w:rPr>
          <w:rFonts w:ascii="Times New Roman" w:hAnsi="Times New Roman" w:cs="Times New Roman"/>
          <w:sz w:val="24"/>
          <w:szCs w:val="24"/>
          <w:lang w:eastAsia="ru-RU"/>
        </w:rPr>
        <w:t>. – М.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: </w:t>
      </w:r>
      <w:r>
        <w:rPr>
          <w:rFonts w:ascii="Times New Roman" w:hAnsi="Times New Roman" w:cs="Times New Roman"/>
          <w:sz w:val="24"/>
          <w:szCs w:val="24"/>
        </w:rPr>
        <w:t>Флинта</w:t>
      </w:r>
      <w:r>
        <w:rPr>
          <w:rFonts w:ascii="Times New Roman" w:hAnsi="Times New Roman" w:cs="Times New Roman"/>
          <w:sz w:val="24"/>
          <w:szCs w:val="24"/>
          <w:lang w:eastAsia="ru-RU"/>
        </w:rPr>
        <w:t>, 2016. – 354</w:t>
      </w:r>
      <w:r w:rsidRPr="001E1021">
        <w:rPr>
          <w:rFonts w:ascii="Times New Roman" w:hAnsi="Times New Roman" w:cs="Times New Roman"/>
          <w:sz w:val="24"/>
          <w:szCs w:val="24"/>
          <w:lang w:eastAsia="ru-RU"/>
        </w:rPr>
        <w:t xml:space="preserve"> с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676368">
        <w:rPr>
          <w:rFonts w:ascii="Times New Roman" w:hAnsi="Times New Roman"/>
          <w:sz w:val="24"/>
          <w:szCs w:val="24"/>
        </w:rPr>
        <w:t xml:space="preserve">Режим доступа: </w:t>
      </w:r>
      <w:hyperlink r:id="rId17" w:history="1">
        <w:r w:rsidRPr="00676368">
          <w:rPr>
            <w:rFonts w:ascii="Times New Roman" w:hAnsi="Times New Roman"/>
            <w:sz w:val="24"/>
            <w:szCs w:val="24"/>
            <w:lang w:val="en-US"/>
          </w:rPr>
          <w:t>http</w:t>
        </w:r>
        <w:r w:rsidRPr="00676368">
          <w:rPr>
            <w:rFonts w:ascii="Times New Roman" w:hAnsi="Times New Roman"/>
            <w:sz w:val="24"/>
            <w:szCs w:val="24"/>
          </w:rPr>
          <w:t>://</w:t>
        </w:r>
        <w:r w:rsidRPr="00676368">
          <w:rPr>
            <w:rFonts w:ascii="Times New Roman" w:hAnsi="Times New Roman"/>
            <w:sz w:val="24"/>
            <w:szCs w:val="24"/>
            <w:lang w:val="en-US"/>
          </w:rPr>
          <w:t>www</w:t>
        </w:r>
        <w:r w:rsidRPr="00676368">
          <w:rPr>
            <w:rFonts w:ascii="Times New Roman" w:hAnsi="Times New Roman"/>
            <w:sz w:val="24"/>
            <w:szCs w:val="24"/>
          </w:rPr>
          <w:t>.</w:t>
        </w:r>
        <w:r w:rsidRPr="00676368">
          <w:rPr>
            <w:rFonts w:ascii="Times New Roman" w:hAnsi="Times New Roman"/>
            <w:sz w:val="24"/>
            <w:szCs w:val="24"/>
            <w:lang w:val="en-US"/>
          </w:rPr>
          <w:t>biblioclub</w:t>
        </w:r>
        <w:r w:rsidRPr="00676368">
          <w:rPr>
            <w:rFonts w:ascii="Times New Roman" w:hAnsi="Times New Roman"/>
            <w:sz w:val="24"/>
            <w:szCs w:val="24"/>
          </w:rPr>
          <w:t>.</w:t>
        </w:r>
        <w:r w:rsidRPr="00676368">
          <w:rPr>
            <w:rFonts w:ascii="Times New Roman" w:hAnsi="Times New Roman"/>
            <w:sz w:val="24"/>
            <w:szCs w:val="24"/>
            <w:lang w:val="en-US"/>
          </w:rPr>
          <w:t>ru</w:t>
        </w:r>
      </w:hyperlink>
    </w:p>
    <w:p w:rsidR="00676368" w:rsidRPr="001E1021" w:rsidRDefault="00233612" w:rsidP="00613BFC">
      <w:pPr>
        <w:pStyle w:val="ac"/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3. </w:t>
      </w:r>
      <w:r w:rsidR="00676368">
        <w:rPr>
          <w:rFonts w:ascii="Times New Roman" w:hAnsi="Times New Roman"/>
          <w:sz w:val="24"/>
          <w:szCs w:val="24"/>
          <w:lang w:val="ru-RU"/>
        </w:rPr>
        <w:t>Веснин В.Р. Антикризисное управление</w:t>
      </w:r>
      <w:r w:rsidR="00676368" w:rsidRPr="001E1021">
        <w:rPr>
          <w:rFonts w:ascii="Times New Roman" w:hAnsi="Times New Roman"/>
          <w:sz w:val="24"/>
          <w:szCs w:val="24"/>
          <w:lang w:val="ru-RU"/>
        </w:rPr>
        <w:t xml:space="preserve"> [Электронный ресурс] : </w:t>
      </w:r>
      <w:r w:rsidR="00676368">
        <w:rPr>
          <w:rFonts w:ascii="Times New Roman" w:hAnsi="Times New Roman"/>
          <w:sz w:val="24"/>
          <w:szCs w:val="24"/>
          <w:lang w:val="ru-RU"/>
        </w:rPr>
        <w:t>учебно-практическое</w:t>
      </w:r>
      <w:r w:rsidR="00676368" w:rsidRPr="001E1021">
        <w:rPr>
          <w:rFonts w:ascii="Times New Roman" w:hAnsi="Times New Roman"/>
          <w:sz w:val="24"/>
          <w:szCs w:val="24"/>
          <w:lang w:val="ru-RU"/>
        </w:rPr>
        <w:t xml:space="preserve"> посо</w:t>
      </w:r>
      <w:r w:rsidR="00676368">
        <w:rPr>
          <w:rFonts w:ascii="Times New Roman" w:hAnsi="Times New Roman"/>
          <w:sz w:val="24"/>
          <w:szCs w:val="24"/>
          <w:lang w:val="ru-RU"/>
        </w:rPr>
        <w:t>бие / В</w:t>
      </w:r>
      <w:r w:rsidR="00676368" w:rsidRPr="001E1021">
        <w:rPr>
          <w:rFonts w:ascii="Times New Roman" w:hAnsi="Times New Roman"/>
          <w:sz w:val="24"/>
          <w:szCs w:val="24"/>
          <w:lang w:val="ru-RU"/>
        </w:rPr>
        <w:t>.</w:t>
      </w:r>
      <w:r w:rsidR="00676368">
        <w:rPr>
          <w:rFonts w:ascii="Times New Roman" w:hAnsi="Times New Roman"/>
          <w:sz w:val="24"/>
          <w:szCs w:val="24"/>
          <w:lang w:val="ru-RU"/>
        </w:rPr>
        <w:t>Р. Веснин</w:t>
      </w:r>
      <w:r w:rsidR="00676368" w:rsidRPr="001E1021">
        <w:rPr>
          <w:rFonts w:ascii="Times New Roman" w:hAnsi="Times New Roman"/>
          <w:sz w:val="24"/>
          <w:szCs w:val="24"/>
          <w:lang w:val="ru-RU"/>
        </w:rPr>
        <w:t xml:space="preserve"> — Элект</w:t>
      </w:r>
      <w:r w:rsidR="00676368">
        <w:rPr>
          <w:rFonts w:ascii="Times New Roman" w:hAnsi="Times New Roman"/>
          <w:sz w:val="24"/>
          <w:szCs w:val="24"/>
          <w:lang w:val="ru-RU"/>
        </w:rPr>
        <w:t xml:space="preserve">рон. текстовые данные. — Москва: </w:t>
      </w:r>
      <w:r w:rsidR="00676368" w:rsidRPr="00671048">
        <w:rPr>
          <w:rFonts w:ascii="Times New Roman" w:hAnsi="Times New Roman"/>
          <w:sz w:val="24"/>
          <w:szCs w:val="24"/>
          <w:lang w:val="ru-RU"/>
        </w:rPr>
        <w:t>Евразийский открытый институт</w:t>
      </w:r>
      <w:r w:rsidR="00676368">
        <w:rPr>
          <w:rFonts w:ascii="Times New Roman" w:hAnsi="Times New Roman"/>
          <w:sz w:val="24"/>
          <w:szCs w:val="24"/>
          <w:lang w:val="ru-RU"/>
        </w:rPr>
        <w:t>, 2016</w:t>
      </w:r>
      <w:r w:rsidR="00676368" w:rsidRPr="001E1021">
        <w:rPr>
          <w:rFonts w:ascii="Times New Roman" w:hAnsi="Times New Roman"/>
          <w:sz w:val="24"/>
          <w:szCs w:val="24"/>
          <w:lang w:val="ru-RU"/>
        </w:rPr>
        <w:t xml:space="preserve">. — 336 </w:t>
      </w:r>
      <w:r w:rsidR="00676368" w:rsidRPr="001E1021">
        <w:rPr>
          <w:rFonts w:ascii="Times New Roman" w:hAnsi="Times New Roman"/>
          <w:sz w:val="24"/>
          <w:szCs w:val="24"/>
        </w:rPr>
        <w:t>c</w:t>
      </w:r>
      <w:r w:rsidR="00676368" w:rsidRPr="001E1021">
        <w:rPr>
          <w:rFonts w:ascii="Times New Roman" w:hAnsi="Times New Roman"/>
          <w:sz w:val="24"/>
          <w:szCs w:val="24"/>
          <w:lang w:val="ru-RU"/>
        </w:rPr>
        <w:t xml:space="preserve">. — 978-5-4487-0007-1. — Режим доступа: </w:t>
      </w:r>
      <w:hyperlink r:id="rId18" w:history="1">
        <w:r w:rsidR="00676368" w:rsidRPr="001E1021">
          <w:rPr>
            <w:rFonts w:ascii="Times New Roman" w:hAnsi="Times New Roman"/>
            <w:sz w:val="24"/>
            <w:szCs w:val="24"/>
          </w:rPr>
          <w:t>http</w:t>
        </w:r>
        <w:r w:rsidR="00676368" w:rsidRPr="001E1021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676368" w:rsidRPr="001E1021">
          <w:rPr>
            <w:rFonts w:ascii="Times New Roman" w:hAnsi="Times New Roman"/>
            <w:sz w:val="24"/>
            <w:szCs w:val="24"/>
          </w:rPr>
          <w:t>www</w:t>
        </w:r>
        <w:r w:rsidR="00676368" w:rsidRPr="001E1021">
          <w:rPr>
            <w:rFonts w:ascii="Times New Roman" w:hAnsi="Times New Roman"/>
            <w:sz w:val="24"/>
            <w:szCs w:val="24"/>
            <w:lang w:val="ru-RU"/>
          </w:rPr>
          <w:t>.</w:t>
        </w:r>
        <w:r w:rsidR="00676368" w:rsidRPr="001E1021">
          <w:rPr>
            <w:rFonts w:ascii="Times New Roman" w:hAnsi="Times New Roman"/>
            <w:sz w:val="24"/>
            <w:szCs w:val="24"/>
          </w:rPr>
          <w:t>iprbookshop</w:t>
        </w:r>
        <w:r w:rsidR="00676368" w:rsidRPr="001E1021">
          <w:rPr>
            <w:rFonts w:ascii="Times New Roman" w:hAnsi="Times New Roman"/>
            <w:sz w:val="24"/>
            <w:szCs w:val="24"/>
            <w:lang w:val="ru-RU"/>
          </w:rPr>
          <w:t>.</w:t>
        </w:r>
        <w:r w:rsidR="00676368" w:rsidRPr="001E1021">
          <w:rPr>
            <w:rFonts w:ascii="Times New Roman" w:hAnsi="Times New Roman"/>
            <w:sz w:val="24"/>
            <w:szCs w:val="24"/>
          </w:rPr>
          <w:t>ru</w:t>
        </w:r>
        <w:r w:rsidR="00676368" w:rsidRPr="001E1021">
          <w:rPr>
            <w:rFonts w:ascii="Times New Roman" w:hAnsi="Times New Roman"/>
            <w:sz w:val="24"/>
            <w:szCs w:val="24"/>
            <w:lang w:val="ru-RU"/>
          </w:rPr>
          <w:t>/63198.</w:t>
        </w:r>
        <w:r w:rsidR="00676368" w:rsidRPr="001E1021">
          <w:rPr>
            <w:rFonts w:ascii="Times New Roman" w:hAnsi="Times New Roman"/>
            <w:sz w:val="24"/>
            <w:szCs w:val="24"/>
          </w:rPr>
          <w:t>html</w:t>
        </w:r>
      </w:hyperlink>
    </w:p>
    <w:p w:rsidR="003346CC" w:rsidRPr="00613BFC" w:rsidRDefault="00233612" w:rsidP="00613BFC">
      <w:pPr>
        <w:pStyle w:val="ac"/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4. </w:t>
      </w:r>
      <w:r w:rsidR="003346CC" w:rsidRPr="00CF7923">
        <w:rPr>
          <w:rFonts w:ascii="Times New Roman" w:hAnsi="Times New Roman"/>
          <w:sz w:val="24"/>
          <w:szCs w:val="24"/>
          <w:lang w:val="ru-RU"/>
        </w:rPr>
        <w:t xml:space="preserve">Мазилкина Е.И. Бизнес-планирование [Электронный ресурс] : учебное пособие для бакалавров / Е.И. Мазилкина. — Электрон. текстовые данные. — Саратов: Вузовское образование, 2017. — 336 </w:t>
      </w:r>
      <w:r w:rsidR="003346CC" w:rsidRPr="00CF7923">
        <w:rPr>
          <w:rFonts w:ascii="Times New Roman" w:hAnsi="Times New Roman"/>
          <w:sz w:val="24"/>
          <w:szCs w:val="24"/>
        </w:rPr>
        <w:t>c</w:t>
      </w:r>
      <w:r w:rsidR="003346CC" w:rsidRPr="00CF7923">
        <w:rPr>
          <w:rFonts w:ascii="Times New Roman" w:hAnsi="Times New Roman"/>
          <w:sz w:val="24"/>
          <w:szCs w:val="24"/>
          <w:lang w:val="ru-RU"/>
        </w:rPr>
        <w:t xml:space="preserve">. — 978-5-4487-0007-1. — Режим доступа: </w:t>
      </w:r>
      <w:hyperlink r:id="rId19" w:history="1">
        <w:r w:rsidR="003346CC" w:rsidRPr="00CF7923">
          <w:rPr>
            <w:rFonts w:ascii="Times New Roman" w:hAnsi="Times New Roman"/>
            <w:sz w:val="24"/>
            <w:szCs w:val="24"/>
          </w:rPr>
          <w:t>http</w:t>
        </w:r>
        <w:r w:rsidR="003346CC" w:rsidRPr="00CF7923">
          <w:rPr>
            <w:rFonts w:ascii="Times New Roman" w:hAnsi="Times New Roman"/>
            <w:sz w:val="24"/>
            <w:szCs w:val="24"/>
            <w:lang w:val="ru-RU"/>
          </w:rPr>
          <w:t>://</w:t>
        </w:r>
        <w:r w:rsidR="003346CC" w:rsidRPr="00CF7923">
          <w:rPr>
            <w:rFonts w:ascii="Times New Roman" w:hAnsi="Times New Roman"/>
            <w:sz w:val="24"/>
            <w:szCs w:val="24"/>
          </w:rPr>
          <w:t>www</w:t>
        </w:r>
        <w:r w:rsidR="003346CC" w:rsidRPr="00CF7923">
          <w:rPr>
            <w:rFonts w:ascii="Times New Roman" w:hAnsi="Times New Roman"/>
            <w:sz w:val="24"/>
            <w:szCs w:val="24"/>
            <w:lang w:val="ru-RU"/>
          </w:rPr>
          <w:t>.</w:t>
        </w:r>
        <w:r w:rsidR="003346CC" w:rsidRPr="00CF7923">
          <w:rPr>
            <w:rFonts w:ascii="Times New Roman" w:hAnsi="Times New Roman"/>
            <w:sz w:val="24"/>
            <w:szCs w:val="24"/>
          </w:rPr>
          <w:t>iprbookshop</w:t>
        </w:r>
        <w:r w:rsidR="003346CC" w:rsidRPr="00CF7923">
          <w:rPr>
            <w:rFonts w:ascii="Times New Roman" w:hAnsi="Times New Roman"/>
            <w:sz w:val="24"/>
            <w:szCs w:val="24"/>
            <w:lang w:val="ru-RU"/>
          </w:rPr>
          <w:t>.</w:t>
        </w:r>
        <w:r w:rsidR="003346CC" w:rsidRPr="00CF7923">
          <w:rPr>
            <w:rFonts w:ascii="Times New Roman" w:hAnsi="Times New Roman"/>
            <w:sz w:val="24"/>
            <w:szCs w:val="24"/>
          </w:rPr>
          <w:t>ru</w:t>
        </w:r>
        <w:r w:rsidR="003346CC" w:rsidRPr="00CF7923">
          <w:rPr>
            <w:rFonts w:ascii="Times New Roman" w:hAnsi="Times New Roman"/>
            <w:sz w:val="24"/>
            <w:szCs w:val="24"/>
            <w:lang w:val="ru-RU"/>
          </w:rPr>
          <w:t>/63198.</w:t>
        </w:r>
        <w:r w:rsidR="003346CC" w:rsidRPr="00CF7923">
          <w:rPr>
            <w:rFonts w:ascii="Times New Roman" w:hAnsi="Times New Roman"/>
            <w:sz w:val="24"/>
            <w:szCs w:val="24"/>
          </w:rPr>
          <w:t>html</w:t>
        </w:r>
      </w:hyperlink>
    </w:p>
    <w:p w:rsidR="00613BFC" w:rsidRDefault="00613BFC" w:rsidP="00613BFC">
      <w:pPr>
        <w:pStyle w:val="a4"/>
        <w:spacing w:before="0" w:beforeAutospacing="0" w:after="0" w:afterAutospacing="0" w:line="360" w:lineRule="auto"/>
        <w:jc w:val="both"/>
      </w:pPr>
      <w:r>
        <w:t xml:space="preserve">            5. Мазоль С.И. Экономика малого бизнеса: Учебное пособие. – М.: Международный книжный дом, 2014– 151 с. - Режим доступа: </w:t>
      </w:r>
      <w:hyperlink r:id="rId20" w:history="1">
        <w:r>
          <w:rPr>
            <w:rStyle w:val="a3"/>
            <w:color w:val="auto"/>
            <w:u w:val="none"/>
            <w:lang w:val="en-US"/>
          </w:rPr>
          <w:t>http</w:t>
        </w:r>
        <w:r>
          <w:rPr>
            <w:rStyle w:val="a3"/>
            <w:color w:val="auto"/>
            <w:u w:val="none"/>
          </w:rPr>
          <w:t>://</w:t>
        </w:r>
        <w:r>
          <w:rPr>
            <w:rStyle w:val="a3"/>
            <w:color w:val="auto"/>
            <w:u w:val="none"/>
            <w:lang w:val="en-US"/>
          </w:rPr>
          <w:t>www</w:t>
        </w:r>
        <w:r>
          <w:rPr>
            <w:rStyle w:val="a3"/>
            <w:color w:val="auto"/>
            <w:u w:val="none"/>
          </w:rPr>
          <w:t>.</w:t>
        </w:r>
        <w:r>
          <w:rPr>
            <w:rStyle w:val="a3"/>
            <w:color w:val="auto"/>
            <w:u w:val="none"/>
            <w:lang w:val="en-US"/>
          </w:rPr>
          <w:t>biblioclub</w:t>
        </w:r>
        <w:r>
          <w:rPr>
            <w:rStyle w:val="a3"/>
            <w:color w:val="auto"/>
            <w:u w:val="none"/>
          </w:rPr>
          <w:t>.</w:t>
        </w:r>
        <w:r>
          <w:rPr>
            <w:rStyle w:val="a3"/>
            <w:color w:val="auto"/>
            <w:u w:val="none"/>
            <w:lang w:val="en-US"/>
          </w:rPr>
          <w:t>ru</w:t>
        </w:r>
      </w:hyperlink>
    </w:p>
    <w:p w:rsidR="00DD3954" w:rsidRPr="00350339" w:rsidRDefault="00613BFC" w:rsidP="00E21622">
      <w:pPr>
        <w:pStyle w:val="ac"/>
        <w:tabs>
          <w:tab w:val="left" w:pos="993"/>
        </w:tabs>
        <w:spacing w:line="360" w:lineRule="auto"/>
        <w:ind w:left="0" w:firstLine="0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            6</w:t>
      </w:r>
      <w:r w:rsidR="00233612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DD3954" w:rsidRPr="00CF7923">
        <w:rPr>
          <w:rFonts w:ascii="Times New Roman" w:hAnsi="Times New Roman"/>
          <w:sz w:val="24"/>
          <w:szCs w:val="24"/>
          <w:lang w:val="ru-RU"/>
        </w:rPr>
        <w:t>Минко И.С. Бизнес-планирование инновационных проектов [Электронный ресурс] : учебное пособие / И.С. Минко. — Электрон. текстовые данные. — СПб. : Университет ИТМО, Инсти</w:t>
      </w:r>
      <w:r w:rsidR="002F31E5">
        <w:rPr>
          <w:rFonts w:ascii="Times New Roman" w:hAnsi="Times New Roman"/>
          <w:sz w:val="24"/>
          <w:szCs w:val="24"/>
          <w:lang w:val="ru-RU"/>
        </w:rPr>
        <w:t>тут холода и биотехнологий, 2015</w:t>
      </w:r>
      <w:bookmarkStart w:id="4" w:name="_GoBack"/>
      <w:bookmarkEnd w:id="4"/>
      <w:r w:rsidR="00DD3954" w:rsidRPr="00CF7923">
        <w:rPr>
          <w:rFonts w:ascii="Times New Roman" w:hAnsi="Times New Roman"/>
          <w:sz w:val="24"/>
          <w:szCs w:val="24"/>
          <w:lang w:val="ru-RU"/>
        </w:rPr>
        <w:t xml:space="preserve">. — 171 </w:t>
      </w:r>
      <w:r w:rsidR="00DD3954" w:rsidRPr="00CF7923">
        <w:rPr>
          <w:rFonts w:ascii="Times New Roman" w:hAnsi="Times New Roman"/>
          <w:sz w:val="24"/>
          <w:szCs w:val="24"/>
        </w:rPr>
        <w:t>c</w:t>
      </w:r>
      <w:r w:rsidR="00DD3954" w:rsidRPr="00CF7923">
        <w:rPr>
          <w:rFonts w:ascii="Times New Roman" w:hAnsi="Times New Roman"/>
          <w:sz w:val="24"/>
          <w:szCs w:val="24"/>
          <w:lang w:val="ru-RU"/>
        </w:rPr>
        <w:t>. — 978-5-</w:t>
      </w:r>
      <w:r w:rsidR="00DD3954" w:rsidRPr="00350339">
        <w:rPr>
          <w:rFonts w:ascii="Times New Roman" w:hAnsi="Times New Roman"/>
          <w:sz w:val="24"/>
          <w:szCs w:val="24"/>
          <w:lang w:val="ru-RU"/>
        </w:rPr>
        <w:t xml:space="preserve">7577-0473-9. — Режим доступа: </w:t>
      </w:r>
      <w:hyperlink r:id="rId21" w:history="1">
        <w:r w:rsidR="00350339" w:rsidRPr="0035033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http</w:t>
        </w:r>
        <w:r w:rsidR="00350339" w:rsidRPr="00350339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://</w:t>
        </w:r>
        <w:r w:rsidR="00350339" w:rsidRPr="0035033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www</w:t>
        </w:r>
        <w:r w:rsidR="00350339" w:rsidRPr="00350339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 w:rsidR="00350339" w:rsidRPr="0035033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iprbookshop</w:t>
        </w:r>
        <w:r w:rsidR="00350339" w:rsidRPr="00350339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.</w:t>
        </w:r>
        <w:r w:rsidR="00350339" w:rsidRPr="0035033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ru</w:t>
        </w:r>
        <w:r w:rsidR="00350339" w:rsidRPr="00350339">
          <w:rPr>
            <w:rStyle w:val="a3"/>
            <w:rFonts w:ascii="Times New Roman" w:hAnsi="Times New Roman"/>
            <w:color w:val="auto"/>
            <w:sz w:val="24"/>
            <w:szCs w:val="24"/>
            <w:u w:val="none"/>
            <w:lang w:val="ru-RU"/>
          </w:rPr>
          <w:t>/65796.</w:t>
        </w:r>
        <w:r w:rsidR="00350339" w:rsidRPr="00350339">
          <w:rPr>
            <w:rStyle w:val="a3"/>
            <w:rFonts w:ascii="Times New Roman" w:hAnsi="Times New Roman"/>
            <w:color w:val="auto"/>
            <w:sz w:val="24"/>
            <w:szCs w:val="24"/>
            <w:u w:val="none"/>
          </w:rPr>
          <w:t>html</w:t>
        </w:r>
      </w:hyperlink>
    </w:p>
    <w:p w:rsidR="00676368" w:rsidRDefault="00233612" w:rsidP="00E21622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A556B0" w:rsidRDefault="00A556B0" w:rsidP="00E21622">
      <w:pPr>
        <w:spacing w:after="0" w:line="360" w:lineRule="auto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A556B0" w:rsidRPr="00042F38" w:rsidRDefault="00A556B0" w:rsidP="00E21622">
      <w:pPr>
        <w:spacing w:after="0" w:line="360" w:lineRule="auto"/>
        <w:jc w:val="center"/>
        <w:rPr>
          <w:b/>
        </w:rPr>
      </w:pPr>
    </w:p>
    <w:p w:rsidR="00DD3954" w:rsidRPr="00CF7923" w:rsidRDefault="00DD3954" w:rsidP="00E21622">
      <w:pPr>
        <w:spacing w:after="0" w:line="360" w:lineRule="auto"/>
        <w:jc w:val="center"/>
        <w:rPr>
          <w:rFonts w:ascii="Times New Roman" w:hAnsi="Times New Roman" w:cs="Times New Roman"/>
          <w:bCs/>
          <w:caps/>
          <w:sz w:val="24"/>
          <w:szCs w:val="24"/>
        </w:rPr>
      </w:pPr>
      <w:r w:rsidRPr="00CF7923">
        <w:rPr>
          <w:rFonts w:ascii="Times New Roman" w:hAnsi="Times New Roman" w:cs="Times New Roman"/>
          <w:caps/>
          <w:sz w:val="24"/>
          <w:szCs w:val="24"/>
        </w:rPr>
        <w:t>ресурсЫ СЕТИ Интернет</w:t>
      </w:r>
    </w:p>
    <w:p w:rsidR="00DD3954" w:rsidRDefault="00DD3954" w:rsidP="00E21622">
      <w:pPr>
        <w:numPr>
          <w:ilvl w:val="0"/>
          <w:numId w:val="38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7923">
        <w:rPr>
          <w:rFonts w:ascii="Times New Roman" w:hAnsi="Times New Roman" w:cs="Times New Roman"/>
          <w:bCs/>
          <w:sz w:val="24"/>
          <w:szCs w:val="24"/>
        </w:rPr>
        <w:t xml:space="preserve">Электронная библиотечная система </w:t>
      </w:r>
      <w:r w:rsidRPr="00CF7923">
        <w:rPr>
          <w:rFonts w:ascii="Times New Roman" w:hAnsi="Times New Roman" w:cs="Times New Roman"/>
          <w:bCs/>
          <w:sz w:val="24"/>
          <w:szCs w:val="24"/>
          <w:lang w:val="en-US"/>
        </w:rPr>
        <w:t>IPRbooks</w:t>
      </w:r>
      <w:r w:rsidRPr="00CF7923"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22" w:history="1">
        <w:r w:rsidR="003346CC" w:rsidRPr="00016342">
          <w:rPr>
            <w:rStyle w:val="a3"/>
            <w:rFonts w:ascii="Times New Roman" w:hAnsi="Times New Roman"/>
            <w:bCs/>
            <w:sz w:val="24"/>
            <w:szCs w:val="24"/>
          </w:rPr>
          <w:t>http://www.iprbookshop.ru</w:t>
        </w:r>
      </w:hyperlink>
    </w:p>
    <w:p w:rsidR="003346CC" w:rsidRPr="00350339" w:rsidRDefault="003346CC" w:rsidP="00E21622">
      <w:pPr>
        <w:tabs>
          <w:tab w:val="left" w:pos="980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2. Электронная библиотечная система </w:t>
      </w:r>
      <w:r w:rsidRPr="003346CC">
        <w:rPr>
          <w:rFonts w:ascii="Times New Roman" w:hAnsi="Times New Roman" w:cs="Times New Roman"/>
          <w:bCs/>
          <w:sz w:val="24"/>
          <w:szCs w:val="24"/>
        </w:rPr>
        <w:t>biblioclub</w:t>
      </w: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hyperlink r:id="rId23" w:history="1">
        <w:r w:rsidRPr="00350339">
          <w:rPr>
            <w:rFonts w:ascii="Times New Roman" w:hAnsi="Times New Roman" w:cs="Times New Roman"/>
            <w:sz w:val="24"/>
            <w:szCs w:val="24"/>
            <w:lang w:val="en-US"/>
          </w:rPr>
          <w:t>http</w:t>
        </w:r>
        <w:r w:rsidRPr="00350339">
          <w:rPr>
            <w:rFonts w:ascii="Times New Roman" w:hAnsi="Times New Roman" w:cs="Times New Roman"/>
            <w:sz w:val="24"/>
            <w:szCs w:val="24"/>
          </w:rPr>
          <w:t>://</w:t>
        </w:r>
        <w:r w:rsidRPr="00350339">
          <w:rPr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350339">
          <w:rPr>
            <w:rFonts w:ascii="Times New Roman" w:hAnsi="Times New Roman" w:cs="Times New Roman"/>
            <w:sz w:val="24"/>
            <w:szCs w:val="24"/>
          </w:rPr>
          <w:t>.</w:t>
        </w:r>
        <w:r w:rsidRPr="00350339">
          <w:rPr>
            <w:rFonts w:ascii="Times New Roman" w:hAnsi="Times New Roman" w:cs="Times New Roman"/>
            <w:sz w:val="24"/>
            <w:szCs w:val="24"/>
            <w:lang w:val="en-US"/>
          </w:rPr>
          <w:t>biblioclub</w:t>
        </w:r>
        <w:r w:rsidRPr="00350339">
          <w:rPr>
            <w:rFonts w:ascii="Times New Roman" w:hAnsi="Times New Roman" w:cs="Times New Roman"/>
            <w:sz w:val="24"/>
            <w:szCs w:val="24"/>
          </w:rPr>
          <w:t>.</w:t>
        </w:r>
        <w:r w:rsidRPr="00350339">
          <w:rPr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DD3954" w:rsidRDefault="00DD3954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21622" w:rsidRDefault="00E21622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21622" w:rsidRDefault="00E21622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21622" w:rsidRDefault="00E21622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21622" w:rsidRDefault="00E21622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21622" w:rsidRDefault="00E21622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21622" w:rsidRDefault="00E21622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21622" w:rsidRDefault="00E21622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E21622" w:rsidRDefault="00E21622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</w:p>
    <w:p w:rsidR="00DD3954" w:rsidRPr="00C13FE4" w:rsidRDefault="00DD3954" w:rsidP="006A5855">
      <w:pPr>
        <w:spacing w:line="240" w:lineRule="auto"/>
        <w:jc w:val="right"/>
        <w:rPr>
          <w:rFonts w:ascii="Times New Roman" w:hAnsi="Times New Roman"/>
          <w:sz w:val="24"/>
          <w:szCs w:val="24"/>
        </w:rPr>
      </w:pPr>
      <w:r w:rsidRPr="00C13FE4">
        <w:rPr>
          <w:rFonts w:ascii="Times New Roman" w:hAnsi="Times New Roman"/>
          <w:sz w:val="24"/>
          <w:szCs w:val="24"/>
        </w:rPr>
        <w:t>ПРИЛОЖЕНИЕ 1</w:t>
      </w:r>
    </w:p>
    <w:p w:rsidR="00DD3954" w:rsidRPr="00C13FE4" w:rsidRDefault="00DD3954" w:rsidP="006A5855">
      <w:pPr>
        <w:spacing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C13FE4">
        <w:rPr>
          <w:rFonts w:ascii="Times New Roman" w:hAnsi="Times New Roman"/>
          <w:i/>
          <w:sz w:val="24"/>
          <w:szCs w:val="24"/>
        </w:rPr>
        <w:t>Образец оформления титульного листа контрольной работы</w:t>
      </w:r>
    </w:p>
    <w:p w:rsidR="00DD3954" w:rsidRPr="00C13FE4" w:rsidRDefault="00DD3954" w:rsidP="006A5855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DD3954" w:rsidRPr="00C13FE4" w:rsidRDefault="00DD3954" w:rsidP="006A5855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3FE4">
        <w:rPr>
          <w:rFonts w:ascii="Times New Roman" w:hAnsi="Times New Roman" w:cs="Times New Roman"/>
          <w:b w:val="0"/>
          <w:sz w:val="24"/>
          <w:szCs w:val="24"/>
        </w:rPr>
        <w:t xml:space="preserve">Частное образовательное учреждение </w:t>
      </w:r>
    </w:p>
    <w:p w:rsidR="00DD3954" w:rsidRPr="00C13FE4" w:rsidRDefault="00DD3954" w:rsidP="006A5855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3FE4">
        <w:rPr>
          <w:rFonts w:ascii="Times New Roman" w:hAnsi="Times New Roman" w:cs="Times New Roman"/>
          <w:b w:val="0"/>
          <w:sz w:val="24"/>
          <w:szCs w:val="24"/>
        </w:rPr>
        <w:t>высшего образования</w:t>
      </w:r>
    </w:p>
    <w:p w:rsidR="00DD3954" w:rsidRPr="00C13FE4" w:rsidRDefault="00DD3954" w:rsidP="006A5855">
      <w:pPr>
        <w:spacing w:line="240" w:lineRule="auto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C13FE4">
        <w:rPr>
          <w:rFonts w:ascii="Times New Roman" w:hAnsi="Times New Roman"/>
          <w:sz w:val="24"/>
          <w:szCs w:val="24"/>
          <w:lang w:eastAsia="ar-SA"/>
        </w:rPr>
        <w:t>Брянский институт управления и бизнеса</w:t>
      </w:r>
    </w:p>
    <w:p w:rsidR="00DD3954" w:rsidRPr="00C13FE4" w:rsidRDefault="00DD3954" w:rsidP="006A5855">
      <w:pPr>
        <w:pStyle w:val="3"/>
        <w:tabs>
          <w:tab w:val="left" w:pos="0"/>
        </w:tabs>
        <w:spacing w:before="0" w:after="0"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C13FE4">
        <w:rPr>
          <w:rFonts w:ascii="Times New Roman" w:hAnsi="Times New Roman" w:cs="Times New Roman"/>
          <w:b w:val="0"/>
          <w:sz w:val="24"/>
          <w:szCs w:val="24"/>
        </w:rPr>
        <w:t>_______________________________________________________________</w:t>
      </w:r>
    </w:p>
    <w:p w:rsidR="00DD3954" w:rsidRPr="00C13FE4" w:rsidRDefault="00DD3954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954" w:rsidRPr="00C13FE4" w:rsidRDefault="00DD3954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954" w:rsidRPr="00C13FE4" w:rsidRDefault="00DD3954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Кафедра экономики и управления</w:t>
      </w:r>
    </w:p>
    <w:p w:rsidR="00DD3954" w:rsidRDefault="00DD3954" w:rsidP="006A5855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D3954" w:rsidRDefault="00DD3954" w:rsidP="006A5855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</w:p>
    <w:p w:rsidR="00DD3954" w:rsidRPr="00C13FE4" w:rsidRDefault="00DD3954" w:rsidP="006A5855">
      <w:pPr>
        <w:spacing w:line="240" w:lineRule="auto"/>
        <w:jc w:val="center"/>
        <w:rPr>
          <w:rFonts w:ascii="Times New Roman" w:hAnsi="Times New Roman"/>
          <w:b/>
          <w:caps/>
          <w:sz w:val="24"/>
          <w:szCs w:val="24"/>
        </w:rPr>
      </w:pPr>
      <w:r w:rsidRPr="00C13FE4">
        <w:rPr>
          <w:rFonts w:ascii="Times New Roman" w:hAnsi="Times New Roman"/>
          <w:b/>
          <w:caps/>
          <w:sz w:val="24"/>
          <w:szCs w:val="24"/>
        </w:rPr>
        <w:t>контрольная работа</w:t>
      </w:r>
    </w:p>
    <w:p w:rsidR="00DD3954" w:rsidRPr="00C13FE4" w:rsidRDefault="00DD3954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C13FE4">
        <w:rPr>
          <w:rFonts w:ascii="Times New Roman" w:hAnsi="Times New Roman"/>
          <w:sz w:val="24"/>
          <w:szCs w:val="24"/>
        </w:rPr>
        <w:t xml:space="preserve">Дисциплина: </w:t>
      </w:r>
      <w:r w:rsidR="00E21622">
        <w:rPr>
          <w:rFonts w:ascii="Times New Roman" w:hAnsi="Times New Roman"/>
          <w:sz w:val="24"/>
          <w:szCs w:val="24"/>
        </w:rPr>
        <w:t>АНТИКРИЗИСНОЕ УПРАВЛЕНИЕ</w:t>
      </w:r>
    </w:p>
    <w:p w:rsidR="00DD3954" w:rsidRPr="00C13FE4" w:rsidRDefault="00DD3954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954" w:rsidRPr="00C13FE4" w:rsidRDefault="00DD3954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954" w:rsidRPr="00C13FE4" w:rsidRDefault="00DD3954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954" w:rsidRPr="00C13FE4" w:rsidRDefault="00DD3954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954" w:rsidRPr="00C13FE4" w:rsidRDefault="00DD3954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954" w:rsidRPr="00C13FE4" w:rsidRDefault="00DD3954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954" w:rsidRPr="00C13FE4" w:rsidRDefault="00DD3954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Выполнил студент … курса</w:t>
      </w:r>
    </w:p>
    <w:p w:rsidR="00DD3954" w:rsidRPr="00C13FE4" w:rsidRDefault="00DD3954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заочной формы обучения</w:t>
      </w:r>
    </w:p>
    <w:p w:rsidR="00DD3954" w:rsidRPr="00C13FE4" w:rsidRDefault="00DD3954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направления подготовки</w:t>
      </w:r>
    </w:p>
    <w:p w:rsidR="00DD3954" w:rsidRPr="00C13FE4" w:rsidRDefault="00DD3954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38.03.02 Менеджмент</w:t>
      </w:r>
    </w:p>
    <w:p w:rsidR="00DD3954" w:rsidRPr="00C13FE4" w:rsidRDefault="00DD3954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______________________</w:t>
      </w:r>
    </w:p>
    <w:p w:rsidR="00DD3954" w:rsidRPr="00C13FE4" w:rsidRDefault="00DD3954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i/>
          <w:sz w:val="24"/>
          <w:szCs w:val="24"/>
          <w:lang w:eastAsia="ru-RU"/>
        </w:rPr>
      </w:pPr>
      <w:r w:rsidRPr="00C13FE4">
        <w:rPr>
          <w:rFonts w:ascii="Times New Roman" w:hAnsi="Times New Roman"/>
          <w:i/>
          <w:sz w:val="24"/>
          <w:szCs w:val="24"/>
          <w:lang w:eastAsia="ru-RU"/>
        </w:rPr>
        <w:t xml:space="preserve">       ФИО студента</w:t>
      </w:r>
    </w:p>
    <w:p w:rsidR="00DD3954" w:rsidRPr="00C13FE4" w:rsidRDefault="00DD3954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DD3954" w:rsidRPr="00C13FE4" w:rsidRDefault="00DD3954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>Проверил:</w:t>
      </w:r>
    </w:p>
    <w:p w:rsidR="00DD3954" w:rsidRPr="003346CC" w:rsidRDefault="003346CC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к.т</w:t>
      </w:r>
      <w:r w:rsidR="00DD3954" w:rsidRPr="00C13FE4">
        <w:rPr>
          <w:rFonts w:ascii="Times New Roman" w:hAnsi="Times New Roman"/>
          <w:sz w:val="24"/>
          <w:szCs w:val="24"/>
          <w:lang w:eastAsia="ru-RU"/>
        </w:rPr>
        <w:t>.н.</w:t>
      </w:r>
      <w:r w:rsidR="00967016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DD3954" w:rsidRPr="00C13FE4">
        <w:rPr>
          <w:rFonts w:ascii="Times New Roman" w:hAnsi="Times New Roman"/>
          <w:sz w:val="24"/>
          <w:szCs w:val="24"/>
          <w:lang w:eastAsia="ru-RU"/>
        </w:rPr>
        <w:t xml:space="preserve">доцент  </w:t>
      </w:r>
      <w:r w:rsidRPr="003346CC">
        <w:rPr>
          <w:rFonts w:ascii="Times New Roman" w:hAnsi="Times New Roman"/>
          <w:sz w:val="24"/>
          <w:szCs w:val="24"/>
          <w:lang w:eastAsia="ru-RU"/>
        </w:rPr>
        <w:t>Токар Н.И.</w:t>
      </w:r>
    </w:p>
    <w:p w:rsidR="00DD3954" w:rsidRPr="00C13FE4" w:rsidRDefault="00DD3954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sz w:val="24"/>
          <w:szCs w:val="24"/>
          <w:lang w:eastAsia="ru-RU"/>
        </w:rPr>
      </w:pPr>
      <w:r w:rsidRPr="00C13FE4">
        <w:rPr>
          <w:rFonts w:ascii="Times New Roman" w:hAnsi="Times New Roman"/>
          <w:sz w:val="24"/>
          <w:szCs w:val="24"/>
          <w:lang w:eastAsia="ru-RU"/>
        </w:rPr>
        <w:t xml:space="preserve">____________ ____________             </w:t>
      </w:r>
    </w:p>
    <w:p w:rsidR="00DD3954" w:rsidRPr="00C13FE4" w:rsidRDefault="00DD3954" w:rsidP="006A5855">
      <w:pPr>
        <w:widowControl w:val="0"/>
        <w:autoSpaceDE w:val="0"/>
        <w:autoSpaceDN w:val="0"/>
        <w:adjustRightInd w:val="0"/>
        <w:spacing w:after="0" w:line="240" w:lineRule="auto"/>
        <w:ind w:left="5529"/>
        <w:rPr>
          <w:rFonts w:ascii="Times New Roman" w:hAnsi="Times New Roman"/>
          <w:i/>
          <w:sz w:val="24"/>
          <w:szCs w:val="24"/>
          <w:lang w:eastAsia="ru-RU"/>
        </w:rPr>
      </w:pPr>
      <w:r w:rsidRPr="00C13FE4">
        <w:rPr>
          <w:rFonts w:ascii="Times New Roman" w:hAnsi="Times New Roman"/>
          <w:i/>
          <w:sz w:val="24"/>
          <w:szCs w:val="24"/>
          <w:lang w:eastAsia="ru-RU"/>
        </w:rPr>
        <w:t xml:space="preserve">             подпись руководителя</w:t>
      </w:r>
    </w:p>
    <w:p w:rsidR="00DD3954" w:rsidRPr="00C13FE4" w:rsidRDefault="00DD3954" w:rsidP="00200982">
      <w:pPr>
        <w:widowControl w:val="0"/>
        <w:autoSpaceDE w:val="0"/>
        <w:autoSpaceDN w:val="0"/>
        <w:adjustRightInd w:val="0"/>
        <w:spacing w:after="0" w:line="240" w:lineRule="auto"/>
        <w:ind w:firstLineChars="300" w:firstLine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D3954" w:rsidRPr="00C13FE4" w:rsidRDefault="00DD3954" w:rsidP="006A5855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</w:p>
    <w:p w:rsidR="00DD3954" w:rsidRPr="007A1B7F" w:rsidRDefault="00DD3954" w:rsidP="006A5855">
      <w:pPr>
        <w:jc w:val="center"/>
      </w:pPr>
      <w:r w:rsidRPr="00297576">
        <w:rPr>
          <w:rFonts w:ascii="Times New Roman" w:hAnsi="Times New Roman"/>
          <w:sz w:val="28"/>
          <w:szCs w:val="28"/>
        </w:rPr>
        <w:t>Брянск 201</w:t>
      </w:r>
      <w:r w:rsidR="00E21622">
        <w:rPr>
          <w:rFonts w:ascii="Times New Roman" w:hAnsi="Times New Roman"/>
          <w:sz w:val="28"/>
          <w:szCs w:val="28"/>
        </w:rPr>
        <w:t>9</w:t>
      </w:r>
    </w:p>
    <w:p w:rsidR="00DD3954" w:rsidRDefault="00DD3954" w:rsidP="00D427F9">
      <w:pPr>
        <w:spacing w:after="0" w:line="360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</w:p>
    <w:sectPr w:rsidR="00DD3954" w:rsidSect="000425A3">
      <w:headerReference w:type="default" r:id="rId24"/>
      <w:footerReference w:type="default" r:id="rId25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A8A" w:rsidRDefault="00853A8A" w:rsidP="00FA0482">
      <w:pPr>
        <w:spacing w:after="0" w:line="240" w:lineRule="auto"/>
      </w:pPr>
      <w:r>
        <w:separator/>
      </w:r>
    </w:p>
  </w:endnote>
  <w:endnote w:type="continuationSeparator" w:id="0">
    <w:p w:rsidR="00853A8A" w:rsidRDefault="00853A8A" w:rsidP="00FA0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10" w:rsidRDefault="00DF6910" w:rsidP="009C7067">
    <w:pPr>
      <w:pStyle w:val="a9"/>
      <w:framePr w:wrap="auto" w:vAnchor="text" w:hAnchor="margin" w:xAlign="right" w:y="1"/>
      <w:rPr>
        <w:rStyle w:val="ab"/>
        <w:rFonts w:cs="Calibri"/>
      </w:rPr>
    </w:pPr>
    <w:r>
      <w:rPr>
        <w:rStyle w:val="ab"/>
        <w:rFonts w:cs="Calibri"/>
      </w:rPr>
      <w:fldChar w:fldCharType="begin"/>
    </w:r>
    <w:r>
      <w:rPr>
        <w:rStyle w:val="ab"/>
        <w:rFonts w:cs="Calibri"/>
      </w:rPr>
      <w:instrText xml:space="preserve">PAGE  </w:instrText>
    </w:r>
    <w:r>
      <w:rPr>
        <w:rStyle w:val="ab"/>
        <w:rFonts w:cs="Calibri"/>
      </w:rPr>
      <w:fldChar w:fldCharType="separate"/>
    </w:r>
    <w:r w:rsidR="002F31E5">
      <w:rPr>
        <w:rStyle w:val="ab"/>
        <w:rFonts w:cs="Calibri"/>
        <w:noProof/>
      </w:rPr>
      <w:t>12</w:t>
    </w:r>
    <w:r>
      <w:rPr>
        <w:rStyle w:val="ab"/>
        <w:rFonts w:cs="Calibri"/>
      </w:rPr>
      <w:fldChar w:fldCharType="end"/>
    </w:r>
  </w:p>
  <w:p w:rsidR="00DF6910" w:rsidRDefault="00DF6910" w:rsidP="000425A3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A8A" w:rsidRDefault="00853A8A" w:rsidP="00FA0482">
      <w:pPr>
        <w:spacing w:after="0" w:line="240" w:lineRule="auto"/>
      </w:pPr>
      <w:r>
        <w:separator/>
      </w:r>
    </w:p>
  </w:footnote>
  <w:footnote w:type="continuationSeparator" w:id="0">
    <w:p w:rsidR="00853A8A" w:rsidRDefault="00853A8A" w:rsidP="00FA04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6910" w:rsidRDefault="00DF6910">
    <w:pPr>
      <w:pStyle w:val="a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F31E5">
      <w:rPr>
        <w:noProof/>
      </w:rPr>
      <w:t>12</w:t>
    </w:r>
    <w:r>
      <w:rPr>
        <w:noProof/>
      </w:rPr>
      <w:fldChar w:fldCharType="end"/>
    </w:r>
  </w:p>
  <w:p w:rsidR="00DF6910" w:rsidRDefault="00DF691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02564"/>
    <w:multiLevelType w:val="hybridMultilevel"/>
    <w:tmpl w:val="75803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6B77D1"/>
    <w:multiLevelType w:val="hybridMultilevel"/>
    <w:tmpl w:val="E8EA080C"/>
    <w:lvl w:ilvl="0" w:tplc="1D6039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333EAA"/>
    <w:multiLevelType w:val="hybridMultilevel"/>
    <w:tmpl w:val="07DCCE1A"/>
    <w:lvl w:ilvl="0" w:tplc="75466A9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  <w:color w:val="auto"/>
        <w:sz w:val="16"/>
      </w:rPr>
    </w:lvl>
    <w:lvl w:ilvl="1" w:tplc="4C94491A">
      <w:start w:val="230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75466A94">
      <w:start w:val="1"/>
      <w:numFmt w:val="bullet"/>
      <w:lvlText w:val=""/>
      <w:lvlJc w:val="left"/>
      <w:pPr>
        <w:tabs>
          <w:tab w:val="num" w:pos="2160"/>
        </w:tabs>
        <w:ind w:left="1800"/>
      </w:pPr>
      <w:rPr>
        <w:rFonts w:ascii="Symbol" w:hAnsi="Symbol" w:hint="default"/>
        <w:color w:val="auto"/>
        <w:sz w:val="16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EA310F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CC339E9"/>
    <w:multiLevelType w:val="hybridMultilevel"/>
    <w:tmpl w:val="CED8CE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C521C"/>
    <w:multiLevelType w:val="hybridMultilevel"/>
    <w:tmpl w:val="75EC718E"/>
    <w:lvl w:ilvl="0" w:tplc="1526A728">
      <w:start w:val="1"/>
      <w:numFmt w:val="bullet"/>
      <w:lvlText w:val="-"/>
      <w:lvlJc w:val="left"/>
      <w:pPr>
        <w:tabs>
          <w:tab w:val="num" w:pos="2151"/>
        </w:tabs>
        <w:ind w:left="2151" w:hanging="543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 w15:restartNumberingAfterBreak="0">
    <w:nsid w:val="17252649"/>
    <w:multiLevelType w:val="hybridMultilevel"/>
    <w:tmpl w:val="E7DC7AFC"/>
    <w:lvl w:ilvl="0" w:tplc="75466A94">
      <w:start w:val="1"/>
      <w:numFmt w:val="bullet"/>
      <w:lvlText w:val=""/>
      <w:lvlJc w:val="left"/>
      <w:pPr>
        <w:tabs>
          <w:tab w:val="num" w:pos="1260"/>
        </w:tabs>
        <w:ind w:left="90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 w15:restartNumberingAfterBreak="0">
    <w:nsid w:val="185A5E54"/>
    <w:multiLevelType w:val="hybridMultilevel"/>
    <w:tmpl w:val="6D66773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A8637B8"/>
    <w:multiLevelType w:val="hybridMultilevel"/>
    <w:tmpl w:val="B6E4BF0C"/>
    <w:lvl w:ilvl="0" w:tplc="1526A728">
      <w:start w:val="1"/>
      <w:numFmt w:val="bullet"/>
      <w:lvlText w:val="-"/>
      <w:lvlJc w:val="left"/>
      <w:pPr>
        <w:tabs>
          <w:tab w:val="num" w:pos="2151"/>
        </w:tabs>
        <w:ind w:left="2151" w:hanging="543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 w15:restartNumberingAfterBreak="0">
    <w:nsid w:val="20033F3D"/>
    <w:multiLevelType w:val="multilevel"/>
    <w:tmpl w:val="E0E66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186530F"/>
    <w:multiLevelType w:val="hybridMultilevel"/>
    <w:tmpl w:val="5D12EAD6"/>
    <w:lvl w:ilvl="0" w:tplc="75466A94">
      <w:start w:val="1"/>
      <w:numFmt w:val="bullet"/>
      <w:lvlText w:val=""/>
      <w:lvlJc w:val="left"/>
      <w:pPr>
        <w:tabs>
          <w:tab w:val="num" w:pos="1260"/>
        </w:tabs>
        <w:ind w:left="90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1" w15:restartNumberingAfterBreak="0">
    <w:nsid w:val="251C524A"/>
    <w:multiLevelType w:val="hybridMultilevel"/>
    <w:tmpl w:val="39EC87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7774CEC"/>
    <w:multiLevelType w:val="hybridMultilevel"/>
    <w:tmpl w:val="5FA00F2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B9686E"/>
    <w:multiLevelType w:val="hybridMultilevel"/>
    <w:tmpl w:val="F51247F6"/>
    <w:lvl w:ilvl="0" w:tplc="243A4F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CF72A0E"/>
    <w:multiLevelType w:val="hybridMultilevel"/>
    <w:tmpl w:val="A0AA3026"/>
    <w:lvl w:ilvl="0" w:tplc="C660E39C">
      <w:start w:val="8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B385B"/>
    <w:multiLevelType w:val="hybridMultilevel"/>
    <w:tmpl w:val="D7BE2090"/>
    <w:lvl w:ilvl="0" w:tplc="AF38AC42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6" w15:restartNumberingAfterBreak="0">
    <w:nsid w:val="33C26A54"/>
    <w:multiLevelType w:val="hybridMultilevel"/>
    <w:tmpl w:val="4EBA8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6534B76"/>
    <w:multiLevelType w:val="multilevel"/>
    <w:tmpl w:val="4F666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157266"/>
    <w:multiLevelType w:val="hybridMultilevel"/>
    <w:tmpl w:val="401CF2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3DF7C09"/>
    <w:multiLevelType w:val="hybridMultilevel"/>
    <w:tmpl w:val="52EEC4A0"/>
    <w:lvl w:ilvl="0" w:tplc="B3C2A80E">
      <w:start w:val="1"/>
      <w:numFmt w:val="decimal"/>
      <w:lvlText w:val="%1."/>
      <w:lvlJc w:val="left"/>
      <w:pPr>
        <w:ind w:left="180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0" w15:restartNumberingAfterBreak="0">
    <w:nsid w:val="442D2317"/>
    <w:multiLevelType w:val="hybridMultilevel"/>
    <w:tmpl w:val="9E465722"/>
    <w:lvl w:ilvl="0" w:tplc="75466A94">
      <w:start w:val="1"/>
      <w:numFmt w:val="bullet"/>
      <w:lvlText w:val=""/>
      <w:lvlJc w:val="left"/>
      <w:pPr>
        <w:tabs>
          <w:tab w:val="num" w:pos="1260"/>
        </w:tabs>
        <w:ind w:left="90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 w15:restartNumberingAfterBreak="0">
    <w:nsid w:val="46492B21"/>
    <w:multiLevelType w:val="hybridMultilevel"/>
    <w:tmpl w:val="37E83D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A13FCA"/>
    <w:multiLevelType w:val="hybridMultilevel"/>
    <w:tmpl w:val="CC5C8D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52542A66"/>
    <w:multiLevelType w:val="hybridMultilevel"/>
    <w:tmpl w:val="A0AA3026"/>
    <w:lvl w:ilvl="0" w:tplc="CE202130">
      <w:start w:val="8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  <w:lvl w:ilvl="1" w:tplc="5C42A4CC">
      <w:start w:val="8"/>
      <w:numFmt w:val="bullet"/>
      <w:lvlText w:val=""/>
      <w:lvlJc w:val="left"/>
      <w:pPr>
        <w:tabs>
          <w:tab w:val="num" w:pos="360"/>
        </w:tabs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8921EF1"/>
    <w:multiLevelType w:val="multilevel"/>
    <w:tmpl w:val="98DCC6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 w15:restartNumberingAfterBreak="0">
    <w:nsid w:val="59F13822"/>
    <w:multiLevelType w:val="hybridMultilevel"/>
    <w:tmpl w:val="4D08C0D4"/>
    <w:lvl w:ilvl="0" w:tplc="2B34B7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C0E424E"/>
    <w:multiLevelType w:val="hybridMultilevel"/>
    <w:tmpl w:val="F8F2036E"/>
    <w:lvl w:ilvl="0" w:tplc="75466A94">
      <w:start w:val="1"/>
      <w:numFmt w:val="bullet"/>
      <w:lvlText w:val=""/>
      <w:lvlJc w:val="left"/>
      <w:pPr>
        <w:tabs>
          <w:tab w:val="num" w:pos="1260"/>
        </w:tabs>
        <w:ind w:left="900"/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 w15:restartNumberingAfterBreak="0">
    <w:nsid w:val="5C736E98"/>
    <w:multiLevelType w:val="hybridMultilevel"/>
    <w:tmpl w:val="146E348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D63582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5E790BE6"/>
    <w:multiLevelType w:val="hybridMultilevel"/>
    <w:tmpl w:val="F078DDEC"/>
    <w:lvl w:ilvl="0" w:tplc="1B04C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5FE23920"/>
    <w:multiLevelType w:val="hybridMultilevel"/>
    <w:tmpl w:val="8DE4DB88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1" w15:restartNumberingAfterBreak="0">
    <w:nsid w:val="63E10084"/>
    <w:multiLevelType w:val="hybridMultilevel"/>
    <w:tmpl w:val="CCDEE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06296A"/>
    <w:multiLevelType w:val="hybridMultilevel"/>
    <w:tmpl w:val="ECE2426E"/>
    <w:lvl w:ilvl="0" w:tplc="1526A728">
      <w:start w:val="1"/>
      <w:numFmt w:val="bullet"/>
      <w:lvlText w:val="-"/>
      <w:lvlJc w:val="left"/>
      <w:pPr>
        <w:tabs>
          <w:tab w:val="num" w:pos="2153"/>
        </w:tabs>
        <w:ind w:left="2153" w:hanging="543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2"/>
        </w:tabs>
        <w:ind w:left="234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2"/>
        </w:tabs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2"/>
        </w:tabs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2"/>
        </w:tabs>
        <w:ind w:left="450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2"/>
        </w:tabs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2"/>
        </w:tabs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2"/>
        </w:tabs>
        <w:ind w:left="666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2"/>
        </w:tabs>
        <w:ind w:left="7382" w:hanging="360"/>
      </w:pPr>
      <w:rPr>
        <w:rFonts w:ascii="Wingdings" w:hAnsi="Wingdings" w:hint="default"/>
      </w:rPr>
    </w:lvl>
  </w:abstractNum>
  <w:abstractNum w:abstractNumId="33" w15:restartNumberingAfterBreak="0">
    <w:nsid w:val="6E806174"/>
    <w:multiLevelType w:val="multilevel"/>
    <w:tmpl w:val="BBB4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EAE6971"/>
    <w:multiLevelType w:val="hybridMultilevel"/>
    <w:tmpl w:val="C35AE6AA"/>
    <w:lvl w:ilvl="0" w:tplc="75466A94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F8A5023"/>
    <w:multiLevelType w:val="hybridMultilevel"/>
    <w:tmpl w:val="420AD738"/>
    <w:lvl w:ilvl="0" w:tplc="D334230E">
      <w:start w:val="1"/>
      <w:numFmt w:val="decimal"/>
      <w:lvlText w:val="%1."/>
      <w:lvlJc w:val="left"/>
      <w:pPr>
        <w:tabs>
          <w:tab w:val="num" w:pos="1260"/>
        </w:tabs>
        <w:ind w:left="900"/>
      </w:pPr>
      <w:rPr>
        <w:rFonts w:cs="Times New Roman" w:hint="default"/>
      </w:rPr>
    </w:lvl>
    <w:lvl w:ilvl="1" w:tplc="75466A94">
      <w:start w:val="1"/>
      <w:numFmt w:val="bullet"/>
      <w:lvlText w:val=""/>
      <w:lvlJc w:val="left"/>
      <w:pPr>
        <w:tabs>
          <w:tab w:val="num" w:pos="2340"/>
        </w:tabs>
        <w:ind w:left="1980"/>
      </w:pPr>
      <w:rPr>
        <w:rFonts w:ascii="Symbol" w:hAnsi="Symbol" w:hint="default"/>
        <w:color w:val="auto"/>
        <w:sz w:val="16"/>
      </w:rPr>
    </w:lvl>
    <w:lvl w:ilvl="2" w:tplc="041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  <w:rPr>
        <w:rFonts w:cs="Times New Roman"/>
      </w:rPr>
    </w:lvl>
  </w:abstractNum>
  <w:abstractNum w:abstractNumId="36" w15:restartNumberingAfterBreak="0">
    <w:nsid w:val="758D734D"/>
    <w:multiLevelType w:val="multilevel"/>
    <w:tmpl w:val="F0A0C5C8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7" w15:restartNumberingAfterBreak="0">
    <w:nsid w:val="78A65956"/>
    <w:multiLevelType w:val="hybridMultilevel"/>
    <w:tmpl w:val="855CB934"/>
    <w:lvl w:ilvl="0" w:tplc="9EFCAD7E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 w:tplc="276492A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86AE40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B9EE8B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FE84DC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84CCA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286A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11EF6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1EEA1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8" w15:restartNumberingAfterBreak="0">
    <w:nsid w:val="7A2E042A"/>
    <w:multiLevelType w:val="multilevel"/>
    <w:tmpl w:val="4F165A48"/>
    <w:lvl w:ilvl="0">
      <w:start w:val="1"/>
      <w:numFmt w:val="decimal"/>
      <w:lvlText w:val="%1."/>
      <w:lvlJc w:val="left"/>
      <w:pPr>
        <w:tabs>
          <w:tab w:val="num" w:pos="0"/>
        </w:tabs>
        <w:ind w:hanging="360"/>
      </w:p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9" w15:restartNumberingAfterBreak="0">
    <w:nsid w:val="7C6B77A5"/>
    <w:multiLevelType w:val="hybridMultilevel"/>
    <w:tmpl w:val="7DF472C8"/>
    <w:lvl w:ilvl="0" w:tplc="243A4F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7DBD7CE6"/>
    <w:multiLevelType w:val="hybridMultilevel"/>
    <w:tmpl w:val="E47C0626"/>
    <w:lvl w:ilvl="0" w:tplc="FC5AA9B8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E44458B"/>
    <w:multiLevelType w:val="hybridMultilevel"/>
    <w:tmpl w:val="3D985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7"/>
  </w:num>
  <w:num w:numId="4">
    <w:abstractNumId w:val="24"/>
  </w:num>
  <w:num w:numId="5">
    <w:abstractNumId w:val="22"/>
  </w:num>
  <w:num w:numId="6">
    <w:abstractNumId w:val="11"/>
  </w:num>
  <w:num w:numId="7">
    <w:abstractNumId w:val="27"/>
  </w:num>
  <w:num w:numId="8">
    <w:abstractNumId w:val="29"/>
  </w:num>
  <w:num w:numId="9">
    <w:abstractNumId w:val="18"/>
  </w:num>
  <w:num w:numId="10">
    <w:abstractNumId w:val="0"/>
  </w:num>
  <w:num w:numId="11">
    <w:abstractNumId w:val="41"/>
  </w:num>
  <w:num w:numId="12">
    <w:abstractNumId w:val="4"/>
  </w:num>
  <w:num w:numId="13">
    <w:abstractNumId w:val="13"/>
  </w:num>
  <w:num w:numId="14">
    <w:abstractNumId w:val="39"/>
  </w:num>
  <w:num w:numId="15">
    <w:abstractNumId w:val="15"/>
  </w:num>
  <w:num w:numId="16">
    <w:abstractNumId w:val="26"/>
  </w:num>
  <w:num w:numId="17">
    <w:abstractNumId w:val="34"/>
  </w:num>
  <w:num w:numId="18">
    <w:abstractNumId w:val="2"/>
  </w:num>
  <w:num w:numId="19">
    <w:abstractNumId w:val="20"/>
  </w:num>
  <w:num w:numId="20">
    <w:abstractNumId w:val="10"/>
  </w:num>
  <w:num w:numId="21">
    <w:abstractNumId w:val="37"/>
  </w:num>
  <w:num w:numId="22">
    <w:abstractNumId w:val="35"/>
  </w:num>
  <w:num w:numId="23">
    <w:abstractNumId w:val="6"/>
  </w:num>
  <w:num w:numId="24">
    <w:abstractNumId w:val="5"/>
  </w:num>
  <w:num w:numId="25">
    <w:abstractNumId w:val="32"/>
  </w:num>
  <w:num w:numId="26">
    <w:abstractNumId w:val="8"/>
  </w:num>
  <w:num w:numId="27">
    <w:abstractNumId w:val="23"/>
  </w:num>
  <w:num w:numId="28">
    <w:abstractNumId w:val="14"/>
  </w:num>
  <w:num w:numId="29">
    <w:abstractNumId w:val="3"/>
  </w:num>
  <w:num w:numId="30">
    <w:abstractNumId w:val="28"/>
  </w:num>
  <w:num w:numId="31">
    <w:abstractNumId w:val="19"/>
  </w:num>
  <w:num w:numId="32">
    <w:abstractNumId w:val="7"/>
  </w:num>
  <w:num w:numId="3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40"/>
  </w:num>
  <w:num w:numId="35">
    <w:abstractNumId w:val="25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"/>
  </w:num>
  <w:num w:numId="38">
    <w:abstractNumId w:val="21"/>
  </w:num>
  <w:num w:numId="39">
    <w:abstractNumId w:val="12"/>
  </w:num>
  <w:num w:numId="40">
    <w:abstractNumId w:val="16"/>
  </w:num>
  <w:num w:numId="41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C6F"/>
    <w:rsid w:val="000155CF"/>
    <w:rsid w:val="00023D1F"/>
    <w:rsid w:val="00027D1A"/>
    <w:rsid w:val="00040C1D"/>
    <w:rsid w:val="0004179A"/>
    <w:rsid w:val="000425A3"/>
    <w:rsid w:val="00055929"/>
    <w:rsid w:val="00073ADF"/>
    <w:rsid w:val="0007509E"/>
    <w:rsid w:val="000751DF"/>
    <w:rsid w:val="0008663F"/>
    <w:rsid w:val="00092B6E"/>
    <w:rsid w:val="00096818"/>
    <w:rsid w:val="000A33CF"/>
    <w:rsid w:val="000A7C75"/>
    <w:rsid w:val="000B0472"/>
    <w:rsid w:val="000B3C20"/>
    <w:rsid w:val="000B4DF8"/>
    <w:rsid w:val="000B7DCF"/>
    <w:rsid w:val="000D2CCA"/>
    <w:rsid w:val="000E7FBD"/>
    <w:rsid w:val="000F00A6"/>
    <w:rsid w:val="000F2EA8"/>
    <w:rsid w:val="001178CC"/>
    <w:rsid w:val="00122018"/>
    <w:rsid w:val="001501C1"/>
    <w:rsid w:val="00150A38"/>
    <w:rsid w:val="0016293B"/>
    <w:rsid w:val="00173262"/>
    <w:rsid w:val="001A3107"/>
    <w:rsid w:val="001C7DA0"/>
    <w:rsid w:val="001D1171"/>
    <w:rsid w:val="001D394B"/>
    <w:rsid w:val="001D3CBA"/>
    <w:rsid w:val="001E1021"/>
    <w:rsid w:val="001E521B"/>
    <w:rsid w:val="001F0B8E"/>
    <w:rsid w:val="00200882"/>
    <w:rsid w:val="00200982"/>
    <w:rsid w:val="00202572"/>
    <w:rsid w:val="0020319F"/>
    <w:rsid w:val="00211445"/>
    <w:rsid w:val="002154CE"/>
    <w:rsid w:val="0022725E"/>
    <w:rsid w:val="00233612"/>
    <w:rsid w:val="00236F5E"/>
    <w:rsid w:val="00241A9B"/>
    <w:rsid w:val="002530DE"/>
    <w:rsid w:val="00261E3D"/>
    <w:rsid w:val="00267FF5"/>
    <w:rsid w:val="0027403E"/>
    <w:rsid w:val="00297576"/>
    <w:rsid w:val="002B0734"/>
    <w:rsid w:val="002B1394"/>
    <w:rsid w:val="002B7E6B"/>
    <w:rsid w:val="002C0D27"/>
    <w:rsid w:val="002C4A6F"/>
    <w:rsid w:val="002C6DBB"/>
    <w:rsid w:val="002E468D"/>
    <w:rsid w:val="002F31E5"/>
    <w:rsid w:val="002F4804"/>
    <w:rsid w:val="002F762B"/>
    <w:rsid w:val="0030580A"/>
    <w:rsid w:val="00317533"/>
    <w:rsid w:val="00322619"/>
    <w:rsid w:val="00326392"/>
    <w:rsid w:val="00327AE6"/>
    <w:rsid w:val="00332ED4"/>
    <w:rsid w:val="003346CC"/>
    <w:rsid w:val="00340246"/>
    <w:rsid w:val="00340D91"/>
    <w:rsid w:val="00347F1D"/>
    <w:rsid w:val="00350339"/>
    <w:rsid w:val="00354901"/>
    <w:rsid w:val="003607BA"/>
    <w:rsid w:val="00363AD4"/>
    <w:rsid w:val="00374CB0"/>
    <w:rsid w:val="00376943"/>
    <w:rsid w:val="00392D2E"/>
    <w:rsid w:val="003943ED"/>
    <w:rsid w:val="00397C0D"/>
    <w:rsid w:val="003A059B"/>
    <w:rsid w:val="003B0542"/>
    <w:rsid w:val="003D01D9"/>
    <w:rsid w:val="003E0E50"/>
    <w:rsid w:val="003E450E"/>
    <w:rsid w:val="003E60FB"/>
    <w:rsid w:val="00405544"/>
    <w:rsid w:val="00412C6F"/>
    <w:rsid w:val="00413DB5"/>
    <w:rsid w:val="00426C1B"/>
    <w:rsid w:val="00432835"/>
    <w:rsid w:val="004347E0"/>
    <w:rsid w:val="00447499"/>
    <w:rsid w:val="00472E29"/>
    <w:rsid w:val="00477A52"/>
    <w:rsid w:val="004825CE"/>
    <w:rsid w:val="00490227"/>
    <w:rsid w:val="0049684C"/>
    <w:rsid w:val="004A40F5"/>
    <w:rsid w:val="004A5FD1"/>
    <w:rsid w:val="004B1EB2"/>
    <w:rsid w:val="004B3122"/>
    <w:rsid w:val="004C6731"/>
    <w:rsid w:val="004D0C2E"/>
    <w:rsid w:val="004E2095"/>
    <w:rsid w:val="004E65BA"/>
    <w:rsid w:val="0050105E"/>
    <w:rsid w:val="005064C5"/>
    <w:rsid w:val="00507B80"/>
    <w:rsid w:val="00512F64"/>
    <w:rsid w:val="0051616F"/>
    <w:rsid w:val="005259E8"/>
    <w:rsid w:val="00533312"/>
    <w:rsid w:val="00544774"/>
    <w:rsid w:val="00552FEE"/>
    <w:rsid w:val="0055391C"/>
    <w:rsid w:val="005629DF"/>
    <w:rsid w:val="005701ED"/>
    <w:rsid w:val="00586D35"/>
    <w:rsid w:val="005A1714"/>
    <w:rsid w:val="005A3E42"/>
    <w:rsid w:val="005B60A3"/>
    <w:rsid w:val="005D3D2A"/>
    <w:rsid w:val="005D5A76"/>
    <w:rsid w:val="005F6DA2"/>
    <w:rsid w:val="00607751"/>
    <w:rsid w:val="00613BFC"/>
    <w:rsid w:val="006216E8"/>
    <w:rsid w:val="00621ECD"/>
    <w:rsid w:val="00622B7B"/>
    <w:rsid w:val="0063722B"/>
    <w:rsid w:val="00646033"/>
    <w:rsid w:val="00671048"/>
    <w:rsid w:val="006760D7"/>
    <w:rsid w:val="00676368"/>
    <w:rsid w:val="006804D1"/>
    <w:rsid w:val="0068778C"/>
    <w:rsid w:val="00690DC9"/>
    <w:rsid w:val="00694C66"/>
    <w:rsid w:val="00695707"/>
    <w:rsid w:val="00696354"/>
    <w:rsid w:val="006A4483"/>
    <w:rsid w:val="006A5855"/>
    <w:rsid w:val="006A6A2E"/>
    <w:rsid w:val="006B59E3"/>
    <w:rsid w:val="006D0F08"/>
    <w:rsid w:val="006D3D6C"/>
    <w:rsid w:val="006F03C8"/>
    <w:rsid w:val="006F38F5"/>
    <w:rsid w:val="00706363"/>
    <w:rsid w:val="007108E5"/>
    <w:rsid w:val="00727C4E"/>
    <w:rsid w:val="007320A1"/>
    <w:rsid w:val="007413D5"/>
    <w:rsid w:val="00744284"/>
    <w:rsid w:val="007475DE"/>
    <w:rsid w:val="00762AB9"/>
    <w:rsid w:val="00773827"/>
    <w:rsid w:val="007769A1"/>
    <w:rsid w:val="00776F92"/>
    <w:rsid w:val="007A1B7F"/>
    <w:rsid w:val="007A6C12"/>
    <w:rsid w:val="007B3BE7"/>
    <w:rsid w:val="007B6FBA"/>
    <w:rsid w:val="007C5900"/>
    <w:rsid w:val="007C64C1"/>
    <w:rsid w:val="007D1FBB"/>
    <w:rsid w:val="007D7B6C"/>
    <w:rsid w:val="007F0923"/>
    <w:rsid w:val="007F29C7"/>
    <w:rsid w:val="00810982"/>
    <w:rsid w:val="00810D8C"/>
    <w:rsid w:val="008140E1"/>
    <w:rsid w:val="00817FBC"/>
    <w:rsid w:val="00822B6D"/>
    <w:rsid w:val="00826E0F"/>
    <w:rsid w:val="0083321D"/>
    <w:rsid w:val="0084123A"/>
    <w:rsid w:val="00853A8A"/>
    <w:rsid w:val="00857E79"/>
    <w:rsid w:val="008600AA"/>
    <w:rsid w:val="008762BA"/>
    <w:rsid w:val="00881388"/>
    <w:rsid w:val="00883989"/>
    <w:rsid w:val="00886172"/>
    <w:rsid w:val="008A7722"/>
    <w:rsid w:val="008B0D24"/>
    <w:rsid w:val="008D74AB"/>
    <w:rsid w:val="0091240E"/>
    <w:rsid w:val="009157C5"/>
    <w:rsid w:val="009169E8"/>
    <w:rsid w:val="009204AA"/>
    <w:rsid w:val="009208C4"/>
    <w:rsid w:val="009232E4"/>
    <w:rsid w:val="00945773"/>
    <w:rsid w:val="00963620"/>
    <w:rsid w:val="00967016"/>
    <w:rsid w:val="00967EFF"/>
    <w:rsid w:val="009A1E81"/>
    <w:rsid w:val="009A5D66"/>
    <w:rsid w:val="009B2E32"/>
    <w:rsid w:val="009B3D69"/>
    <w:rsid w:val="009B41AE"/>
    <w:rsid w:val="009B4CA3"/>
    <w:rsid w:val="009B564D"/>
    <w:rsid w:val="009B7584"/>
    <w:rsid w:val="009C7067"/>
    <w:rsid w:val="009D0833"/>
    <w:rsid w:val="009D0847"/>
    <w:rsid w:val="009D1082"/>
    <w:rsid w:val="009F30C0"/>
    <w:rsid w:val="00A00DDC"/>
    <w:rsid w:val="00A05ECB"/>
    <w:rsid w:val="00A12DC9"/>
    <w:rsid w:val="00A33272"/>
    <w:rsid w:val="00A365CC"/>
    <w:rsid w:val="00A45795"/>
    <w:rsid w:val="00A45DEE"/>
    <w:rsid w:val="00A556B0"/>
    <w:rsid w:val="00A56DFF"/>
    <w:rsid w:val="00A61E7D"/>
    <w:rsid w:val="00A81376"/>
    <w:rsid w:val="00AA2800"/>
    <w:rsid w:val="00AA37F4"/>
    <w:rsid w:val="00AC2A34"/>
    <w:rsid w:val="00AC58FC"/>
    <w:rsid w:val="00AE6201"/>
    <w:rsid w:val="00AE6B97"/>
    <w:rsid w:val="00AF30BD"/>
    <w:rsid w:val="00AF411B"/>
    <w:rsid w:val="00B00948"/>
    <w:rsid w:val="00B109D5"/>
    <w:rsid w:val="00B3446B"/>
    <w:rsid w:val="00B35D57"/>
    <w:rsid w:val="00B37676"/>
    <w:rsid w:val="00B45861"/>
    <w:rsid w:val="00B72329"/>
    <w:rsid w:val="00B86A9E"/>
    <w:rsid w:val="00B91233"/>
    <w:rsid w:val="00BC2A07"/>
    <w:rsid w:val="00BC5538"/>
    <w:rsid w:val="00BD22CF"/>
    <w:rsid w:val="00BD6BF7"/>
    <w:rsid w:val="00BE033A"/>
    <w:rsid w:val="00BE03BE"/>
    <w:rsid w:val="00BF5519"/>
    <w:rsid w:val="00C13FE4"/>
    <w:rsid w:val="00C225C1"/>
    <w:rsid w:val="00C3005F"/>
    <w:rsid w:val="00C44B82"/>
    <w:rsid w:val="00C52832"/>
    <w:rsid w:val="00C528B8"/>
    <w:rsid w:val="00C637FF"/>
    <w:rsid w:val="00C6495E"/>
    <w:rsid w:val="00C970CB"/>
    <w:rsid w:val="00CA6138"/>
    <w:rsid w:val="00CC3172"/>
    <w:rsid w:val="00CD7552"/>
    <w:rsid w:val="00CE2151"/>
    <w:rsid w:val="00CE613F"/>
    <w:rsid w:val="00CE7FD7"/>
    <w:rsid w:val="00CF1D6B"/>
    <w:rsid w:val="00CF7923"/>
    <w:rsid w:val="00D00100"/>
    <w:rsid w:val="00D05825"/>
    <w:rsid w:val="00D074F4"/>
    <w:rsid w:val="00D14A6D"/>
    <w:rsid w:val="00D15416"/>
    <w:rsid w:val="00D169C8"/>
    <w:rsid w:val="00D3025C"/>
    <w:rsid w:val="00D31B0D"/>
    <w:rsid w:val="00D427F9"/>
    <w:rsid w:val="00D51299"/>
    <w:rsid w:val="00D576C9"/>
    <w:rsid w:val="00D745B1"/>
    <w:rsid w:val="00D74BA5"/>
    <w:rsid w:val="00D8024B"/>
    <w:rsid w:val="00D927EE"/>
    <w:rsid w:val="00DC5C41"/>
    <w:rsid w:val="00DC6196"/>
    <w:rsid w:val="00DD3954"/>
    <w:rsid w:val="00DD6C64"/>
    <w:rsid w:val="00DF1F4E"/>
    <w:rsid w:val="00DF2E99"/>
    <w:rsid w:val="00DF5D3A"/>
    <w:rsid w:val="00DF6910"/>
    <w:rsid w:val="00E013D9"/>
    <w:rsid w:val="00E033EC"/>
    <w:rsid w:val="00E10019"/>
    <w:rsid w:val="00E101BF"/>
    <w:rsid w:val="00E20555"/>
    <w:rsid w:val="00E21622"/>
    <w:rsid w:val="00E53B93"/>
    <w:rsid w:val="00E64C57"/>
    <w:rsid w:val="00E66E5C"/>
    <w:rsid w:val="00E70F9A"/>
    <w:rsid w:val="00E83202"/>
    <w:rsid w:val="00E87524"/>
    <w:rsid w:val="00EA2EE5"/>
    <w:rsid w:val="00EA47D9"/>
    <w:rsid w:val="00EA4CB3"/>
    <w:rsid w:val="00EB3538"/>
    <w:rsid w:val="00EC6364"/>
    <w:rsid w:val="00EC74B6"/>
    <w:rsid w:val="00ED5A23"/>
    <w:rsid w:val="00EE1537"/>
    <w:rsid w:val="00EF45E1"/>
    <w:rsid w:val="00F00F8A"/>
    <w:rsid w:val="00F108B1"/>
    <w:rsid w:val="00F22F5A"/>
    <w:rsid w:val="00F4133D"/>
    <w:rsid w:val="00F45C6E"/>
    <w:rsid w:val="00F53D1F"/>
    <w:rsid w:val="00F7345A"/>
    <w:rsid w:val="00F75284"/>
    <w:rsid w:val="00F81A79"/>
    <w:rsid w:val="00F92895"/>
    <w:rsid w:val="00FA0482"/>
    <w:rsid w:val="00FC079F"/>
    <w:rsid w:val="00FC6A0F"/>
    <w:rsid w:val="00FD4804"/>
    <w:rsid w:val="00FE4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F9999A"/>
  <w15:docId w15:val="{046CA628-453E-44A4-B3B2-7C884F6B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261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8A7722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5D3D2A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locked/>
    <w:rsid w:val="006A585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6A5855"/>
    <w:rPr>
      <w:rFonts w:ascii="Arial" w:hAnsi="Arial" w:cs="Arial"/>
      <w:b/>
      <w:bCs/>
      <w:sz w:val="26"/>
      <w:szCs w:val="26"/>
      <w:lang w:val="ru-RU" w:eastAsia="ar-SA" w:bidi="ar-SA"/>
    </w:rPr>
  </w:style>
  <w:style w:type="paragraph" w:customStyle="1" w:styleId="subp">
    <w:name w:val="sub_p"/>
    <w:basedOn w:val="a"/>
    <w:uiPriority w:val="99"/>
    <w:rsid w:val="0041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uiPriority w:val="99"/>
    <w:rsid w:val="00412C6F"/>
    <w:rPr>
      <w:rFonts w:cs="Times New Roman"/>
      <w:color w:val="0000FF"/>
      <w:u w:val="single"/>
    </w:rPr>
  </w:style>
  <w:style w:type="paragraph" w:styleId="a4">
    <w:name w:val="Normal (Web)"/>
    <w:basedOn w:val="a"/>
    <w:rsid w:val="00412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99"/>
    <w:qFormat/>
    <w:rsid w:val="00412C6F"/>
    <w:rPr>
      <w:rFonts w:cs="Times New Roman"/>
      <w:b/>
      <w:bCs/>
    </w:rPr>
  </w:style>
  <w:style w:type="character" w:customStyle="1" w:styleId="apple-converted-space">
    <w:name w:val="apple-converted-space"/>
    <w:uiPriority w:val="99"/>
    <w:rsid w:val="00412C6F"/>
    <w:rPr>
      <w:rFonts w:cs="Times New Roman"/>
    </w:rPr>
  </w:style>
  <w:style w:type="character" w:customStyle="1" w:styleId="keyword">
    <w:name w:val="keyword"/>
    <w:uiPriority w:val="99"/>
    <w:rsid w:val="001178CC"/>
    <w:rPr>
      <w:rFonts w:cs="Times New Roman"/>
    </w:rPr>
  </w:style>
  <w:style w:type="paragraph" w:customStyle="1" w:styleId="subi">
    <w:name w:val="sub_i"/>
    <w:basedOn w:val="a"/>
    <w:uiPriority w:val="99"/>
    <w:rsid w:val="0077382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uiPriority w:val="99"/>
    <w:qFormat/>
    <w:rsid w:val="00773827"/>
    <w:rPr>
      <w:rFonts w:cs="Times New Roman"/>
      <w:i/>
      <w:iCs/>
    </w:rPr>
  </w:style>
  <w:style w:type="paragraph" w:styleId="a7">
    <w:name w:val="header"/>
    <w:basedOn w:val="a"/>
    <w:link w:val="a8"/>
    <w:uiPriority w:val="99"/>
    <w:rsid w:val="00FA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locked/>
    <w:rsid w:val="00FA0482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FA0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FA0482"/>
    <w:rPr>
      <w:rFonts w:cs="Times New Roman"/>
    </w:rPr>
  </w:style>
  <w:style w:type="paragraph" w:styleId="11">
    <w:name w:val="toc 1"/>
    <w:basedOn w:val="a"/>
    <w:next w:val="a"/>
    <w:autoRedefine/>
    <w:uiPriority w:val="99"/>
    <w:locked/>
    <w:rsid w:val="006A6A2E"/>
    <w:pPr>
      <w:spacing w:after="100"/>
    </w:pPr>
  </w:style>
  <w:style w:type="paragraph" w:styleId="21">
    <w:name w:val="toc 2"/>
    <w:basedOn w:val="a"/>
    <w:next w:val="a"/>
    <w:autoRedefine/>
    <w:uiPriority w:val="99"/>
    <w:locked/>
    <w:rsid w:val="006A6A2E"/>
    <w:pPr>
      <w:spacing w:after="100"/>
      <w:ind w:left="220"/>
    </w:pPr>
  </w:style>
  <w:style w:type="character" w:styleId="ab">
    <w:name w:val="page number"/>
    <w:uiPriority w:val="99"/>
    <w:rsid w:val="000425A3"/>
    <w:rPr>
      <w:rFonts w:cs="Times New Roman"/>
    </w:rPr>
  </w:style>
  <w:style w:type="paragraph" w:styleId="31">
    <w:name w:val="toc 3"/>
    <w:basedOn w:val="a"/>
    <w:next w:val="a"/>
    <w:autoRedefine/>
    <w:uiPriority w:val="99"/>
    <w:locked/>
    <w:rsid w:val="004E65BA"/>
    <w:pPr>
      <w:ind w:left="440"/>
    </w:pPr>
  </w:style>
  <w:style w:type="paragraph" w:styleId="ac">
    <w:name w:val="List Paragraph"/>
    <w:basedOn w:val="a"/>
    <w:uiPriority w:val="99"/>
    <w:qFormat/>
    <w:rsid w:val="006A5855"/>
    <w:pPr>
      <w:spacing w:after="0" w:line="240" w:lineRule="auto"/>
      <w:ind w:left="720" w:firstLine="360"/>
      <w:contextualSpacing/>
    </w:pPr>
    <w:rPr>
      <w:rFonts w:eastAsia="Times New Roman" w:cs="Times New Roman"/>
      <w:lang w:val="en-US"/>
    </w:rPr>
  </w:style>
  <w:style w:type="paragraph" w:styleId="ad">
    <w:name w:val="No Spacing"/>
    <w:basedOn w:val="a"/>
    <w:link w:val="ae"/>
    <w:uiPriority w:val="99"/>
    <w:qFormat/>
    <w:rsid w:val="006A5855"/>
    <w:pPr>
      <w:spacing w:after="0" w:line="240" w:lineRule="auto"/>
    </w:pPr>
    <w:rPr>
      <w:rFonts w:eastAsia="Times New Roman" w:cs="Times New Roman"/>
      <w:lang w:val="en-US"/>
    </w:rPr>
  </w:style>
  <w:style w:type="character" w:customStyle="1" w:styleId="ae">
    <w:name w:val="Без интервала Знак"/>
    <w:link w:val="ad"/>
    <w:uiPriority w:val="99"/>
    <w:locked/>
    <w:rsid w:val="006A5855"/>
    <w:rPr>
      <w:rFonts w:ascii="Calibri" w:hAnsi="Calibri" w:cs="Times New Roman"/>
      <w:sz w:val="22"/>
      <w:szCs w:val="22"/>
      <w:lang w:val="en-US" w:eastAsia="en-US" w:bidi="ar-SA"/>
    </w:rPr>
  </w:style>
  <w:style w:type="paragraph" w:customStyle="1" w:styleId="ListParagraph1">
    <w:name w:val="List Paragraph1"/>
    <w:basedOn w:val="a"/>
    <w:uiPriority w:val="99"/>
    <w:rsid w:val="004E2095"/>
    <w:pPr>
      <w:ind w:left="720"/>
      <w:contextualSpacing/>
    </w:pPr>
    <w:rPr>
      <w:rFonts w:eastAsia="Times New Roman" w:cs="Times New Roman"/>
    </w:rPr>
  </w:style>
  <w:style w:type="paragraph" w:styleId="af">
    <w:name w:val="Body Text Indent"/>
    <w:basedOn w:val="a"/>
    <w:link w:val="af0"/>
    <w:semiHidden/>
    <w:rsid w:val="008B0D24"/>
    <w:pPr>
      <w:widowControl w:val="0"/>
      <w:autoSpaceDE w:val="0"/>
      <w:autoSpaceDN w:val="0"/>
      <w:adjustRightInd w:val="0"/>
      <w:spacing w:after="0" w:line="360" w:lineRule="auto"/>
      <w:ind w:left="360"/>
      <w:jc w:val="both"/>
    </w:pPr>
    <w:rPr>
      <w:rFonts w:ascii="Book Antiqua" w:eastAsia="Times New Roman" w:hAnsi="Book Antiqua" w:cs="Times New Roman"/>
      <w:sz w:val="28"/>
      <w:szCs w:val="24"/>
      <w:lang w:eastAsia="ru-RU"/>
    </w:rPr>
  </w:style>
  <w:style w:type="character" w:customStyle="1" w:styleId="af0">
    <w:name w:val="Основной текст с отступом Знак"/>
    <w:link w:val="af"/>
    <w:semiHidden/>
    <w:rsid w:val="008B0D24"/>
    <w:rPr>
      <w:rFonts w:ascii="Book Antiqua" w:eastAsia="Times New Roman" w:hAnsi="Book Antiqua"/>
      <w:sz w:val="28"/>
      <w:szCs w:val="24"/>
    </w:rPr>
  </w:style>
  <w:style w:type="character" w:customStyle="1" w:styleId="10">
    <w:name w:val="Заголовок 1 Знак"/>
    <w:link w:val="1"/>
    <w:rsid w:val="008A7722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A7722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link w:val="32"/>
    <w:uiPriority w:val="99"/>
    <w:semiHidden/>
    <w:rsid w:val="008A7722"/>
    <w:rPr>
      <w:rFonts w:cs="Calibri"/>
      <w:sz w:val="16"/>
      <w:szCs w:val="16"/>
      <w:lang w:eastAsia="en-US"/>
    </w:rPr>
  </w:style>
  <w:style w:type="character" w:customStyle="1" w:styleId="20">
    <w:name w:val="Заголовок 2 Знак"/>
    <w:link w:val="2"/>
    <w:semiHidden/>
    <w:rsid w:val="005D3D2A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data">
    <w:name w:val="data"/>
    <w:rsid w:val="005D3D2A"/>
  </w:style>
  <w:style w:type="paragraph" w:customStyle="1" w:styleId="af1">
    <w:name w:val="Знак Знак Знак Знак"/>
    <w:basedOn w:val="a"/>
    <w:rsid w:val="00DF6910"/>
    <w:pPr>
      <w:spacing w:after="160" w:line="240" w:lineRule="exact"/>
    </w:pPr>
    <w:rPr>
      <w:rFonts w:ascii="Verdana" w:eastAsia="Times New Roman" w:hAnsi="Verdana" w:cs="Times New Roman"/>
      <w:noProof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6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1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81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economic-definition.com/images/3782300471.jpg" TargetMode="External"/><Relationship Id="rId13" Type="http://schemas.openxmlformats.org/officeDocument/2006/relationships/hyperlink" Target="http://www.iprbookshop.ru/63198.html" TargetMode="External"/><Relationship Id="rId18" Type="http://schemas.openxmlformats.org/officeDocument/2006/relationships/hyperlink" Target="http://www.iprbookshop.ru/63198.html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www.iprbookshop.ru/65796.html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://www.biblioclub.ru/book/88262/" TargetMode="External"/><Relationship Id="rId17" Type="http://schemas.openxmlformats.org/officeDocument/2006/relationships/hyperlink" Target="http://www.biblioclub.ru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biblioclub.ru/" TargetMode="External"/><Relationship Id="rId20" Type="http://schemas.openxmlformats.org/officeDocument/2006/relationships/hyperlink" Target="http://www.biblioclub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biblioclub.ru/author.php?action=book&amp;auth_id=22170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www.biblioclub.ru/book/88262/" TargetMode="External"/><Relationship Id="rId23" Type="http://schemas.openxmlformats.org/officeDocument/2006/relationships/hyperlink" Target="http://www.biblioclub.ru/" TargetMode="External"/><Relationship Id="rId10" Type="http://schemas.openxmlformats.org/officeDocument/2006/relationships/oleObject" Target="embeddings/oleObject1.bin"/><Relationship Id="rId19" Type="http://schemas.openxmlformats.org/officeDocument/2006/relationships/hyperlink" Target="http://www.iprbookshop.ru/63198.htm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://www.biblioclub.ru/author.php?action=book&amp;auth_id=22170" TargetMode="External"/><Relationship Id="rId22" Type="http://schemas.openxmlformats.org/officeDocument/2006/relationships/hyperlink" Target="http://www.iprbookshop.ru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13</Pages>
  <Words>3028</Words>
  <Characters>17263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BOINUB</Company>
  <LinksUpToDate>false</LinksUpToDate>
  <CharactersWithSpaces>20251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Юлия</dc:creator>
  <cp:keywords/>
  <dc:description/>
  <cp:lastModifiedBy>Пользователь Windows</cp:lastModifiedBy>
  <cp:revision>67</cp:revision>
  <cp:lastPrinted>2017-09-14T11:11:00Z</cp:lastPrinted>
  <dcterms:created xsi:type="dcterms:W3CDTF">2015-09-02T16:50:00Z</dcterms:created>
  <dcterms:modified xsi:type="dcterms:W3CDTF">2020-03-12T13:35:00Z</dcterms:modified>
</cp:coreProperties>
</file>