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D" w:rsidRPr="00414FBD" w:rsidRDefault="00414FBD" w:rsidP="00414F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14FBD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414FBD">
        <w:rPr>
          <w:rFonts w:ascii="Times New Roman" w:hAnsi="Times New Roman" w:cs="Times New Roman"/>
          <w:sz w:val="28"/>
          <w:szCs w:val="28"/>
        </w:rPr>
        <w:t xml:space="preserve">конспект учебника Культурология: Учебное пособие / Под ред. Г.В. Драча — М.: </w:t>
      </w:r>
      <w:proofErr w:type="gramStart"/>
      <w:r w:rsidRPr="00414FBD">
        <w:rPr>
          <w:rFonts w:ascii="Times New Roman" w:hAnsi="Times New Roman" w:cs="Times New Roman"/>
          <w:sz w:val="28"/>
          <w:szCs w:val="28"/>
        </w:rPr>
        <w:t>Альфа-М</w:t>
      </w:r>
      <w:proofErr w:type="gramEnd"/>
      <w:r w:rsidRPr="00414FBD">
        <w:rPr>
          <w:rFonts w:ascii="Times New Roman" w:hAnsi="Times New Roman" w:cs="Times New Roman"/>
          <w:sz w:val="28"/>
          <w:szCs w:val="28"/>
        </w:rPr>
        <w:t xml:space="preserve">, 2003. — 432 с. </w:t>
      </w:r>
    </w:p>
    <w:p w:rsidR="00414FBD" w:rsidRDefault="00414FBD" w:rsidP="00414F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FBD">
        <w:rPr>
          <w:rFonts w:ascii="Times New Roman" w:hAnsi="Times New Roman" w:cs="Times New Roman"/>
          <w:sz w:val="28"/>
          <w:szCs w:val="28"/>
        </w:rPr>
        <w:t>1 гл. Структура и состав современного культурологического знани</w:t>
      </w:r>
      <w:r>
        <w:rPr>
          <w:rFonts w:ascii="Times New Roman" w:hAnsi="Times New Roman" w:cs="Times New Roman"/>
          <w:sz w:val="28"/>
          <w:szCs w:val="28"/>
        </w:rPr>
        <w:t>я. с 8-29 страницы;</w:t>
      </w:r>
      <w:r w:rsidRPr="0041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BD" w:rsidRDefault="00414FBD" w:rsidP="00414F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FBD">
        <w:rPr>
          <w:rFonts w:ascii="Times New Roman" w:hAnsi="Times New Roman" w:cs="Times New Roman"/>
          <w:sz w:val="28"/>
          <w:szCs w:val="28"/>
        </w:rPr>
        <w:t>7 гл. Россия как</w:t>
      </w:r>
      <w:r>
        <w:rPr>
          <w:rFonts w:ascii="Times New Roman" w:hAnsi="Times New Roman" w:cs="Times New Roman"/>
          <w:sz w:val="28"/>
          <w:szCs w:val="28"/>
        </w:rPr>
        <w:t xml:space="preserve"> тип культуры. страницы 211-224.</w:t>
      </w:r>
      <w:r w:rsidRPr="0041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BD" w:rsidRPr="00414FBD" w:rsidRDefault="00414FBD" w:rsidP="00414F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FBD">
        <w:rPr>
          <w:rFonts w:ascii="Times New Roman" w:hAnsi="Times New Roman" w:cs="Times New Roman"/>
          <w:sz w:val="28"/>
          <w:szCs w:val="28"/>
        </w:rPr>
        <w:t>2) Подробно ответить на вопросы: Понятие и структура культуры? Общее и особенное понятий культура и цивилизация (т.е. различие и сходство этих понятий)? Главная задача духовной культуры?</w:t>
      </w:r>
    </w:p>
    <w:p w:rsidR="000079AB" w:rsidRPr="00414FBD" w:rsidRDefault="00414FBD" w:rsidP="00414F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FBD">
        <w:rPr>
          <w:rFonts w:ascii="Times New Roman" w:hAnsi="Times New Roman" w:cs="Times New Roman"/>
          <w:sz w:val="28"/>
          <w:szCs w:val="28"/>
        </w:rPr>
        <w:t>http://yanko.lib.ru/books/cultur/drach-2003%3Dculturology.pdf (учебник Культурология).</w:t>
      </w:r>
      <w:bookmarkStart w:id="0" w:name="_GoBack"/>
      <w:bookmarkEnd w:id="0"/>
    </w:p>
    <w:sectPr w:rsidR="000079AB" w:rsidRPr="0041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7024A"/>
    <w:multiLevelType w:val="hybridMultilevel"/>
    <w:tmpl w:val="2AD69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735F"/>
    <w:multiLevelType w:val="hybridMultilevel"/>
    <w:tmpl w:val="82D0F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D"/>
    <w:rsid w:val="000079AB"/>
    <w:rsid w:val="004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96D6-DBD4-459E-B3BB-60527F8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1</cp:revision>
  <dcterms:created xsi:type="dcterms:W3CDTF">2020-03-24T14:25:00Z</dcterms:created>
  <dcterms:modified xsi:type="dcterms:W3CDTF">2020-03-24T14:28:00Z</dcterms:modified>
</cp:coreProperties>
</file>