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54" w:rsidRDefault="00465854" w:rsidP="00465854">
      <w:pPr>
        <w:pStyle w:val="a3"/>
        <w:spacing w:before="0" w:beforeAutospacing="0" w:after="0" w:afterAutospacing="0" w:line="187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65854">
        <w:rPr>
          <w:b/>
          <w:bCs/>
          <w:color w:val="000000"/>
          <w:sz w:val="28"/>
          <w:szCs w:val="28"/>
        </w:rPr>
        <w:t>ТЕСТ</w:t>
      </w:r>
    </w:p>
    <w:p w:rsidR="00465854" w:rsidRPr="00465854" w:rsidRDefault="00465854" w:rsidP="00465854">
      <w:pPr>
        <w:pStyle w:val="a3"/>
        <w:spacing w:before="0" w:beforeAutospacing="0" w:after="0" w:afterAutospacing="0" w:line="187" w:lineRule="atLeast"/>
        <w:jc w:val="center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465854">
        <w:rPr>
          <w:b/>
          <w:bCs/>
          <w:color w:val="000000"/>
          <w:sz w:val="28"/>
          <w:szCs w:val="28"/>
        </w:rPr>
        <w:t>Координация вопросов здравоохранения находится: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в ведении Российской Федерации;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в ведении субъектов Российской Федерации;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в совместном ведении Российской Федерации и субъектов РФ.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465854">
        <w:rPr>
          <w:b/>
          <w:bCs/>
          <w:color w:val="000000"/>
          <w:sz w:val="28"/>
          <w:szCs w:val="28"/>
        </w:rPr>
        <w:t>Правовое регулирование в области охраны здоровья граждан дея</w:t>
      </w:r>
      <w:r w:rsidRPr="00465854">
        <w:rPr>
          <w:b/>
          <w:bCs/>
          <w:color w:val="000000"/>
          <w:sz w:val="28"/>
          <w:szCs w:val="28"/>
        </w:rPr>
        <w:softHyphen/>
        <w:t>тельности организаций – это: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принцип охраны здоровья граждан;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задача законодательства Российской Федерации об охране здоровья гра</w:t>
      </w:r>
      <w:r w:rsidRPr="00465854">
        <w:rPr>
          <w:color w:val="000000"/>
          <w:sz w:val="28"/>
          <w:szCs w:val="28"/>
        </w:rPr>
        <w:softHyphen/>
        <w:t>ждан;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и то и другое.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465854">
        <w:rPr>
          <w:b/>
          <w:bCs/>
          <w:color w:val="000000"/>
          <w:sz w:val="28"/>
          <w:szCs w:val="28"/>
        </w:rPr>
        <w:t>К принципам охраны здоровья не относится: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соблюдение прав человека в области охраны здоровья;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приоритет профилактических мер;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медицинское образование населения;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Г) доступность </w:t>
      </w:r>
      <w:proofErr w:type="gramStart"/>
      <w:r w:rsidRPr="00465854">
        <w:rPr>
          <w:color w:val="000000"/>
          <w:sz w:val="28"/>
          <w:szCs w:val="28"/>
        </w:rPr>
        <w:t>медико-социальной</w:t>
      </w:r>
      <w:proofErr w:type="gramEnd"/>
      <w:r w:rsidRPr="00465854">
        <w:rPr>
          <w:color w:val="000000"/>
          <w:sz w:val="28"/>
          <w:szCs w:val="28"/>
        </w:rPr>
        <w:t xml:space="preserve"> помощи.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465854">
        <w:rPr>
          <w:b/>
          <w:bCs/>
          <w:color w:val="000000"/>
          <w:sz w:val="28"/>
          <w:szCs w:val="28"/>
        </w:rPr>
        <w:t>Установление стандартов медицинской помощи относится к пол</w:t>
      </w:r>
      <w:r w:rsidRPr="00465854">
        <w:rPr>
          <w:b/>
          <w:bCs/>
          <w:color w:val="000000"/>
          <w:sz w:val="28"/>
          <w:szCs w:val="28"/>
        </w:rPr>
        <w:softHyphen/>
        <w:t>номочиям: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федеральных органов государственной власти;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органов государственной власти субъектов Российской Федерации;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и тех и других.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465854">
        <w:rPr>
          <w:b/>
          <w:bCs/>
          <w:color w:val="000000"/>
          <w:sz w:val="28"/>
          <w:szCs w:val="28"/>
        </w:rPr>
        <w:t>Право граждан на бесплатную медицинскую помощь закреплено: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в Конституции РФ (1993);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в Основах законодательства РФ об охране здоровья граждан (1993);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в Уголовном кодексе РФ;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в Гражданском кодексе РФ;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Д) в Кодексе об административных правонарушениях РФ.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465854">
        <w:rPr>
          <w:b/>
          <w:bCs/>
          <w:color w:val="000000"/>
          <w:sz w:val="28"/>
          <w:szCs w:val="28"/>
        </w:rPr>
        <w:t>Право нахождения в лечебном учреждении вместе с больным ре</w:t>
      </w:r>
      <w:r w:rsidRPr="00465854">
        <w:rPr>
          <w:b/>
          <w:bCs/>
          <w:color w:val="000000"/>
          <w:sz w:val="28"/>
          <w:szCs w:val="28"/>
        </w:rPr>
        <w:softHyphen/>
        <w:t>бенком предоставляется: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только матери ребенка;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только отцу ребенка;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одному из родителей ребенка;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одному из родителей ребенка или иному члену семьи по усмотрению ро</w:t>
      </w:r>
      <w:r w:rsidRPr="00465854">
        <w:rPr>
          <w:color w:val="000000"/>
          <w:sz w:val="28"/>
          <w:szCs w:val="28"/>
        </w:rPr>
        <w:softHyphen/>
        <w:t>дителей.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465854">
        <w:rPr>
          <w:b/>
          <w:bCs/>
          <w:color w:val="000000"/>
          <w:sz w:val="28"/>
          <w:szCs w:val="28"/>
        </w:rPr>
        <w:t>Граждане имеют право на регулярное получение достоверной и своевременной информации: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о факторах, способствующих сохранению здоровья;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о факторах, оказывающих на здоровье вредное влияние;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lastRenderedPageBreak/>
        <w:t>В) о санитарно-эпидемиологическом благополучии района проживания, рациональных нормах питания, о продукции, работах, услугах, их соответ</w:t>
      </w:r>
      <w:r w:rsidRPr="00465854">
        <w:rPr>
          <w:color w:val="000000"/>
          <w:sz w:val="28"/>
          <w:szCs w:val="28"/>
        </w:rPr>
        <w:softHyphen/>
        <w:t>ствии санитарным нормам и правилам.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465854">
        <w:rPr>
          <w:b/>
          <w:bCs/>
          <w:color w:val="000000"/>
          <w:sz w:val="28"/>
          <w:szCs w:val="28"/>
        </w:rPr>
        <w:t>Оказание медицинской помощи, в том числе медицинское осви</w:t>
      </w:r>
      <w:r w:rsidRPr="00465854">
        <w:rPr>
          <w:b/>
          <w:bCs/>
          <w:color w:val="000000"/>
          <w:sz w:val="28"/>
          <w:szCs w:val="28"/>
        </w:rPr>
        <w:softHyphen/>
        <w:t>детельствование, госпитализация, наблюдение и изоляция без согласия граждан или их законных представителей допускается в отношении: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всех пациентов по решению лечащего врача;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лиц, страдающих заболеваниями, представляющими опасность для окру</w:t>
      </w:r>
      <w:r w:rsidRPr="00465854">
        <w:rPr>
          <w:color w:val="000000"/>
          <w:sz w:val="28"/>
          <w:szCs w:val="28"/>
        </w:rPr>
        <w:softHyphen/>
        <w:t>жающих;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лиц, страдающих тяжелыми психическими расстройствами;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лиц, совершивших общественно опасные преступления;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Д) несовершеннолетних.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465854">
        <w:rPr>
          <w:b/>
          <w:bCs/>
          <w:color w:val="000000"/>
          <w:sz w:val="28"/>
          <w:szCs w:val="28"/>
        </w:rPr>
        <w:t>Каждый гражданин имеет право получить имеющуюся инфор</w:t>
      </w:r>
      <w:r w:rsidRPr="00465854">
        <w:rPr>
          <w:b/>
          <w:bCs/>
          <w:color w:val="000000"/>
          <w:sz w:val="28"/>
          <w:szCs w:val="28"/>
        </w:rPr>
        <w:softHyphen/>
        <w:t>мацию о состоянии своего здоровья: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в письменной форме;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в доступной для него форме;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в понятной для него форме;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в устной и письменной форме.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Pr="00465854">
        <w:rPr>
          <w:b/>
          <w:bCs/>
          <w:color w:val="000000"/>
          <w:sz w:val="28"/>
          <w:szCs w:val="28"/>
        </w:rPr>
        <w:t>Под доступностью получения информации о состоянии здоровья понимается: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изложение лечащим врачом в устной форме информации о причинах за</w:t>
      </w:r>
      <w:r w:rsidRPr="00465854">
        <w:rPr>
          <w:color w:val="000000"/>
          <w:sz w:val="28"/>
          <w:szCs w:val="28"/>
        </w:rPr>
        <w:softHyphen/>
        <w:t>болевания, его течения и прогнозе;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ознакомление пациента с историей болезни.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 w:rsidRPr="00465854">
        <w:rPr>
          <w:b/>
          <w:bCs/>
          <w:color w:val="000000"/>
          <w:sz w:val="28"/>
          <w:szCs w:val="28"/>
        </w:rPr>
        <w:t>Отказ от медицинского вмешательства возможен в случае: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письменного заявления пациента;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решения родных и близких пациента;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устного заявления пациента;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письменного согласия пациента после разъяснения ему врачом последст</w:t>
      </w:r>
      <w:r w:rsidRPr="00465854">
        <w:rPr>
          <w:color w:val="000000"/>
          <w:sz w:val="28"/>
          <w:szCs w:val="28"/>
        </w:rPr>
        <w:softHyphen/>
        <w:t>вий отказа с оформлением записи в медицинской документации.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</w:t>
      </w:r>
      <w:r w:rsidRPr="00465854">
        <w:rPr>
          <w:b/>
          <w:bCs/>
          <w:color w:val="000000"/>
          <w:sz w:val="28"/>
          <w:szCs w:val="28"/>
        </w:rPr>
        <w:t>Гарантированный объем бесплатной медицинской помощи гра</w:t>
      </w:r>
      <w:r w:rsidRPr="00465854">
        <w:rPr>
          <w:b/>
          <w:bCs/>
          <w:color w:val="000000"/>
          <w:sz w:val="28"/>
          <w:szCs w:val="28"/>
        </w:rPr>
        <w:softHyphen/>
        <w:t>жданам обеспечивается в соответствии: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с указанием главного врача лечебно-профилактического учреждения;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в соответствии с программами обязательного медицинского страхования;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в соответствии с требованием пациента.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13. </w:t>
      </w:r>
      <w:r w:rsidRPr="00465854">
        <w:rPr>
          <w:b/>
          <w:bCs/>
          <w:color w:val="000000"/>
          <w:sz w:val="28"/>
          <w:szCs w:val="28"/>
        </w:rPr>
        <w:t>Главная цель обязательного медицинского страхования: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улучшение финансирования медицинских учреждений;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повышение денежного содержания медицинских работников;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lastRenderedPageBreak/>
        <w:t>В) обеспечить гражданам России равные возможности в получении меди</w:t>
      </w:r>
      <w:r w:rsidRPr="00465854">
        <w:rPr>
          <w:color w:val="000000"/>
          <w:sz w:val="28"/>
          <w:szCs w:val="28"/>
        </w:rPr>
        <w:softHyphen/>
        <w:t>цинской и лекарственной помощи, предоставляемой за счет средств обяза</w:t>
      </w:r>
      <w:r w:rsidRPr="00465854">
        <w:rPr>
          <w:color w:val="000000"/>
          <w:sz w:val="28"/>
          <w:szCs w:val="28"/>
        </w:rPr>
        <w:softHyphen/>
        <w:t>тельного медицинского страхования.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 </w:t>
      </w:r>
      <w:r w:rsidRPr="00465854">
        <w:rPr>
          <w:b/>
          <w:bCs/>
          <w:color w:val="000000"/>
          <w:sz w:val="28"/>
          <w:szCs w:val="28"/>
        </w:rPr>
        <w:t>По договору медицинского страхования организовывать и фи</w:t>
      </w:r>
      <w:r w:rsidRPr="00465854">
        <w:rPr>
          <w:b/>
          <w:bCs/>
          <w:color w:val="000000"/>
          <w:sz w:val="28"/>
          <w:szCs w:val="28"/>
        </w:rPr>
        <w:softHyphen/>
        <w:t>нансировать предоставление медицинской помощи обязуется: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страхователь;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медицинское учреждение;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страховая медицинская организация.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</w:t>
      </w:r>
      <w:r w:rsidRPr="00465854">
        <w:rPr>
          <w:b/>
          <w:bCs/>
          <w:color w:val="000000"/>
          <w:sz w:val="28"/>
          <w:szCs w:val="28"/>
        </w:rPr>
        <w:t>Страховыми медицинскими организациями выступают: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имеющие лицензии лечебно-профилактические учреждения, и другие уч</w:t>
      </w:r>
      <w:r w:rsidRPr="00465854">
        <w:rPr>
          <w:color w:val="000000"/>
          <w:sz w:val="28"/>
          <w:szCs w:val="28"/>
        </w:rPr>
        <w:softHyphen/>
        <w:t>реждения, оказывающие медицинскую помощь;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отдельные граждане, обладающие гражданской дееспособностью и пред</w:t>
      </w:r>
      <w:r w:rsidRPr="00465854">
        <w:rPr>
          <w:color w:val="000000"/>
          <w:sz w:val="28"/>
          <w:szCs w:val="28"/>
        </w:rPr>
        <w:softHyphen/>
        <w:t>приятия, представляющие интересы граждан;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юридические лица, осуществляющие медицинское страхование и имею</w:t>
      </w:r>
      <w:r w:rsidRPr="00465854">
        <w:rPr>
          <w:color w:val="000000"/>
          <w:sz w:val="28"/>
          <w:szCs w:val="28"/>
        </w:rPr>
        <w:softHyphen/>
        <w:t>щие лицензию на право заниматься медицинским страхованием;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все вышеперечисленные.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16. </w:t>
      </w:r>
      <w:r w:rsidRPr="00465854">
        <w:rPr>
          <w:b/>
          <w:bCs/>
          <w:color w:val="000000"/>
          <w:sz w:val="28"/>
          <w:szCs w:val="28"/>
        </w:rPr>
        <w:t>Право выдачи листков нетрудоспособности предоставлено: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медицинским работникам скорой и неотложной медицинской помощи;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медицинским сестрам;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фельдшерам сельских (поселковых) фельдшерско-акушерских пунктов (с разрешения органа управления здравоохранением);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лечащим врачам.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17. </w:t>
      </w:r>
      <w:r w:rsidRPr="00465854">
        <w:rPr>
          <w:b/>
          <w:bCs/>
          <w:color w:val="000000"/>
          <w:sz w:val="28"/>
          <w:szCs w:val="28"/>
        </w:rPr>
        <w:t>Предоставление сведений, составляющих врачебную тайну, без согласия пациента или его законного представителя допускается: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в целях обследования и лечения пациента, не способного из-за своего состояния выразить свою волю;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при угрозе распространения инфекционных заболеваний, массовых по</w:t>
      </w:r>
      <w:r w:rsidRPr="00465854">
        <w:rPr>
          <w:color w:val="000000"/>
          <w:sz w:val="28"/>
          <w:szCs w:val="28"/>
        </w:rPr>
        <w:softHyphen/>
        <w:t>ражений и отравлений;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при наличии у пациента ВИЧ-инфекции;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по запросу с места работы пациента;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Д) по запросу органов дознания и следствия, прокурора и суда в связи </w:t>
      </w:r>
      <w:proofErr w:type="gramStart"/>
      <w:r w:rsidRPr="00465854">
        <w:rPr>
          <w:color w:val="000000"/>
          <w:sz w:val="28"/>
          <w:szCs w:val="28"/>
        </w:rPr>
        <w:t>с</w:t>
      </w:r>
      <w:proofErr w:type="gramEnd"/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проведением расследования или судебным разбирательством;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Е) в случае оказания помощи несовершеннолетнему в возрасте до 15 лет </w:t>
      </w:r>
      <w:proofErr w:type="gramStart"/>
      <w:r w:rsidRPr="00465854">
        <w:rPr>
          <w:color w:val="000000"/>
          <w:sz w:val="28"/>
          <w:szCs w:val="28"/>
        </w:rPr>
        <w:t>для</w:t>
      </w:r>
      <w:proofErr w:type="gramEnd"/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информирования его родителей или законных представителей;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Ж) при наличии оснований, позволяющих полагать, что вред здоровью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гражданина </w:t>
      </w:r>
      <w:proofErr w:type="gramStart"/>
      <w:r w:rsidRPr="00465854">
        <w:rPr>
          <w:color w:val="000000"/>
          <w:sz w:val="28"/>
          <w:szCs w:val="28"/>
        </w:rPr>
        <w:t>причинен</w:t>
      </w:r>
      <w:proofErr w:type="gramEnd"/>
      <w:r w:rsidRPr="00465854">
        <w:rPr>
          <w:color w:val="000000"/>
          <w:sz w:val="28"/>
          <w:szCs w:val="28"/>
        </w:rPr>
        <w:t xml:space="preserve"> в результате противоправных действий.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465854" w:rsidRPr="00465854">
        <w:rPr>
          <w:b/>
          <w:bCs/>
          <w:color w:val="000000"/>
          <w:sz w:val="28"/>
          <w:szCs w:val="28"/>
        </w:rPr>
        <w:t>В</w:t>
      </w:r>
      <w:proofErr w:type="gramEnd"/>
      <w:r w:rsidR="00465854" w:rsidRPr="00465854">
        <w:rPr>
          <w:b/>
          <w:bCs/>
          <w:color w:val="000000"/>
          <w:sz w:val="28"/>
          <w:szCs w:val="28"/>
        </w:rPr>
        <w:t xml:space="preserve"> соответствии с законодательством Российской Федерации эвтаназия: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А) </w:t>
      </w:r>
      <w:proofErr w:type="gramStart"/>
      <w:r w:rsidRPr="00465854">
        <w:rPr>
          <w:color w:val="000000"/>
          <w:sz w:val="28"/>
          <w:szCs w:val="28"/>
        </w:rPr>
        <w:t>разрешена</w:t>
      </w:r>
      <w:proofErr w:type="gramEnd"/>
      <w:r w:rsidRPr="00465854">
        <w:rPr>
          <w:color w:val="000000"/>
          <w:sz w:val="28"/>
          <w:szCs w:val="28"/>
        </w:rPr>
        <w:t xml:space="preserve"> в лечебных учреждениях государственной системы здраво</w:t>
      </w:r>
      <w:r w:rsidRPr="00465854">
        <w:rPr>
          <w:color w:val="000000"/>
          <w:sz w:val="28"/>
          <w:szCs w:val="28"/>
        </w:rPr>
        <w:softHyphen/>
        <w:t>охранения;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lastRenderedPageBreak/>
        <w:t xml:space="preserve">Б) </w:t>
      </w:r>
      <w:proofErr w:type="gramStart"/>
      <w:r w:rsidRPr="00465854">
        <w:rPr>
          <w:color w:val="000000"/>
          <w:sz w:val="28"/>
          <w:szCs w:val="28"/>
        </w:rPr>
        <w:t>разрешена</w:t>
      </w:r>
      <w:proofErr w:type="gramEnd"/>
      <w:r w:rsidRPr="00465854">
        <w:rPr>
          <w:color w:val="000000"/>
          <w:sz w:val="28"/>
          <w:szCs w:val="28"/>
        </w:rPr>
        <w:t xml:space="preserve"> в лечебных учреждениях частной системы здравоохранения;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В) </w:t>
      </w:r>
      <w:proofErr w:type="gramStart"/>
      <w:r w:rsidRPr="00465854">
        <w:rPr>
          <w:color w:val="000000"/>
          <w:sz w:val="28"/>
          <w:szCs w:val="28"/>
        </w:rPr>
        <w:t>запрещена</w:t>
      </w:r>
      <w:proofErr w:type="gramEnd"/>
      <w:r w:rsidRPr="00465854">
        <w:rPr>
          <w:color w:val="000000"/>
          <w:sz w:val="28"/>
          <w:szCs w:val="28"/>
        </w:rPr>
        <w:t xml:space="preserve"> во всех типах учреждений системы здравоохранения;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Г) </w:t>
      </w:r>
      <w:proofErr w:type="gramStart"/>
      <w:r w:rsidRPr="00465854">
        <w:rPr>
          <w:color w:val="000000"/>
          <w:sz w:val="28"/>
          <w:szCs w:val="28"/>
        </w:rPr>
        <w:t>разрешена</w:t>
      </w:r>
      <w:proofErr w:type="gramEnd"/>
      <w:r w:rsidRPr="00465854">
        <w:rPr>
          <w:color w:val="000000"/>
          <w:sz w:val="28"/>
          <w:szCs w:val="28"/>
        </w:rPr>
        <w:t xml:space="preserve"> только при наличии специально выданной лицензии во всех видах учреждений системы здравоохранения;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Д) </w:t>
      </w:r>
      <w:proofErr w:type="gramStart"/>
      <w:r w:rsidRPr="00465854">
        <w:rPr>
          <w:color w:val="000000"/>
          <w:sz w:val="28"/>
          <w:szCs w:val="28"/>
        </w:rPr>
        <w:t>разрешена</w:t>
      </w:r>
      <w:proofErr w:type="gramEnd"/>
      <w:r w:rsidRPr="00465854">
        <w:rPr>
          <w:color w:val="000000"/>
          <w:sz w:val="28"/>
          <w:szCs w:val="28"/>
        </w:rPr>
        <w:t xml:space="preserve"> при наличии сертификата специалиста, специально выданной лицензии, диплома специалиста в специализированных учреждениях систе</w:t>
      </w:r>
      <w:r w:rsidRPr="00465854">
        <w:rPr>
          <w:color w:val="000000"/>
          <w:sz w:val="28"/>
          <w:szCs w:val="28"/>
        </w:rPr>
        <w:softHyphen/>
        <w:t>мы здравоохранения.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19. </w:t>
      </w:r>
      <w:r w:rsidR="00465854">
        <w:rPr>
          <w:b/>
          <w:bCs/>
          <w:color w:val="000000"/>
          <w:sz w:val="28"/>
          <w:szCs w:val="28"/>
        </w:rPr>
        <w:t xml:space="preserve">Законодательством </w:t>
      </w:r>
      <w:r w:rsidR="00465854" w:rsidRPr="00465854">
        <w:rPr>
          <w:b/>
          <w:bCs/>
          <w:color w:val="000000"/>
          <w:sz w:val="28"/>
          <w:szCs w:val="28"/>
        </w:rPr>
        <w:t>РФ об охране здоровья граждан установлено следующее количество медицинских экспертиз: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4;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3;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5;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2.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20. </w:t>
      </w:r>
      <w:r w:rsidR="00465854" w:rsidRPr="00465854">
        <w:rPr>
          <w:b/>
          <w:bCs/>
          <w:color w:val="000000"/>
          <w:sz w:val="28"/>
          <w:szCs w:val="28"/>
        </w:rPr>
        <w:t xml:space="preserve">Проведение сеансов </w:t>
      </w:r>
      <w:proofErr w:type="gramStart"/>
      <w:r w:rsidR="00465854" w:rsidRPr="00465854">
        <w:rPr>
          <w:b/>
          <w:bCs/>
          <w:color w:val="000000"/>
          <w:sz w:val="28"/>
          <w:szCs w:val="28"/>
        </w:rPr>
        <w:t>массового</w:t>
      </w:r>
      <w:proofErr w:type="gramEnd"/>
      <w:r w:rsidR="00465854" w:rsidRPr="004658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65854" w:rsidRPr="00465854">
        <w:rPr>
          <w:b/>
          <w:bCs/>
          <w:color w:val="000000"/>
          <w:sz w:val="28"/>
          <w:szCs w:val="28"/>
        </w:rPr>
        <w:t>целительства</w:t>
      </w:r>
      <w:proofErr w:type="spellEnd"/>
      <w:r w:rsidR="00465854" w:rsidRPr="00465854">
        <w:rPr>
          <w:b/>
          <w:bCs/>
          <w:color w:val="000000"/>
          <w:sz w:val="28"/>
          <w:szCs w:val="28"/>
        </w:rPr>
        <w:t>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</w:t>
      </w:r>
      <w:proofErr w:type="gramStart"/>
      <w:r w:rsidRPr="00465854">
        <w:rPr>
          <w:color w:val="000000"/>
          <w:sz w:val="28"/>
          <w:szCs w:val="28"/>
        </w:rPr>
        <w:t>)з</w:t>
      </w:r>
      <w:proofErr w:type="gramEnd"/>
      <w:r w:rsidRPr="00465854">
        <w:rPr>
          <w:color w:val="000000"/>
          <w:sz w:val="28"/>
          <w:szCs w:val="28"/>
        </w:rPr>
        <w:t>апрещено;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разрешено;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проводится по специальному разрешению Министерства здравоохране</w:t>
      </w:r>
      <w:r w:rsidRPr="00465854">
        <w:rPr>
          <w:color w:val="000000"/>
          <w:sz w:val="28"/>
          <w:szCs w:val="28"/>
        </w:rPr>
        <w:softHyphen/>
        <w:t>ния РФ и Министерства здравоохранения республик в составе РФ.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b/>
          <w:bCs/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21. </w:t>
      </w:r>
      <w:r w:rsidR="00465854" w:rsidRPr="00465854">
        <w:rPr>
          <w:b/>
          <w:bCs/>
          <w:color w:val="000000"/>
          <w:sz w:val="28"/>
          <w:szCs w:val="28"/>
        </w:rPr>
        <w:t>Сертификат специалиста: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бессрочный;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подтверждается каждый год;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подтверждается каждые 3 года;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подтверждается каждые 5 лет.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22. </w:t>
      </w:r>
      <w:r w:rsidR="00465854" w:rsidRPr="00465854">
        <w:rPr>
          <w:b/>
          <w:bCs/>
          <w:color w:val="000000"/>
          <w:sz w:val="28"/>
          <w:szCs w:val="28"/>
        </w:rPr>
        <w:t>Диплом целителя дает право на занятие народной медициной: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на территории субъекта РФ, органы исполнительной власти которого вы</w:t>
      </w:r>
      <w:r w:rsidRPr="00465854">
        <w:rPr>
          <w:color w:val="000000"/>
          <w:sz w:val="28"/>
          <w:szCs w:val="28"/>
        </w:rPr>
        <w:softHyphen/>
        <w:t>дали диплом;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на всей территории РФ;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за рубежом и на всей территории РФ.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23. </w:t>
      </w:r>
      <w:r w:rsidR="00465854" w:rsidRPr="00465854">
        <w:rPr>
          <w:b/>
          <w:bCs/>
          <w:color w:val="000000"/>
          <w:sz w:val="28"/>
          <w:szCs w:val="28"/>
        </w:rPr>
        <w:t>Какой правовой документ не регулирует частную медицинскую практику и частную фармацевтическую деятельность: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Гражданский кодекс РФ;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Семейный кодекс РФ;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Основы законодательства РФ об охране здоровья граждан;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Федеральный закон «О государственной регистрации юридических лиц и индивидуальных предпринимателей».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24. </w:t>
      </w:r>
      <w:r w:rsidR="00465854" w:rsidRPr="00465854">
        <w:rPr>
          <w:b/>
          <w:bCs/>
          <w:color w:val="000000"/>
          <w:sz w:val="28"/>
          <w:szCs w:val="28"/>
        </w:rPr>
        <w:t>Основными документами, дающими право заниматься частной медицинской практикой определенного вида или частной фармацевти</w:t>
      </w:r>
      <w:r w:rsidR="00465854" w:rsidRPr="00465854">
        <w:rPr>
          <w:b/>
          <w:bCs/>
          <w:color w:val="000000"/>
          <w:sz w:val="28"/>
          <w:szCs w:val="28"/>
        </w:rPr>
        <w:softHyphen/>
        <w:t>ческой деятельностью, является: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диплом врача;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lastRenderedPageBreak/>
        <w:t>б) сертификат;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лицензия;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удостоверение о прохождении курсов тематического усовершенствования;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д) диплом целителя.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25. </w:t>
      </w:r>
      <w:r w:rsidR="00465854" w:rsidRPr="00465854">
        <w:rPr>
          <w:b/>
          <w:bCs/>
          <w:color w:val="000000"/>
          <w:sz w:val="28"/>
          <w:szCs w:val="28"/>
        </w:rPr>
        <w:t>Запрещение занятия частной медицинской практикой производится по решению: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суда;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Федеральной службой по надзору в сфере здравоохранения и социального развития или органами исполнительной власти субъектов Российской Феде</w:t>
      </w:r>
      <w:r w:rsidRPr="00465854">
        <w:rPr>
          <w:color w:val="000000"/>
          <w:sz w:val="28"/>
          <w:szCs w:val="28"/>
        </w:rPr>
        <w:softHyphen/>
        <w:t>рации или суда;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органов прокуратуры или суда;</w:t>
      </w:r>
    </w:p>
    <w:p w:rsid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органа, выдавшего разрешение на занятие частной медицинской практи</w:t>
      </w:r>
      <w:r w:rsidRPr="00465854">
        <w:rPr>
          <w:color w:val="000000"/>
          <w:sz w:val="28"/>
          <w:szCs w:val="28"/>
        </w:rPr>
        <w:softHyphen/>
        <w:t>кой.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26. </w:t>
      </w:r>
      <w:r w:rsidR="00465854" w:rsidRPr="00465854">
        <w:rPr>
          <w:b/>
          <w:bCs/>
          <w:color w:val="000000"/>
          <w:sz w:val="28"/>
          <w:szCs w:val="28"/>
        </w:rPr>
        <w:t>Разрешение на занятие частной медицинской практикой выдается: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профессиональными медицинскими ассоциациями по согласованию с ме</w:t>
      </w:r>
      <w:r w:rsidRPr="00465854">
        <w:rPr>
          <w:color w:val="000000"/>
          <w:sz w:val="28"/>
          <w:szCs w:val="28"/>
        </w:rPr>
        <w:softHyphen/>
        <w:t>стной администрацией;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судом;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 xml:space="preserve">В) </w:t>
      </w:r>
      <w:proofErr w:type="gramStart"/>
      <w:r w:rsidRPr="00465854">
        <w:rPr>
          <w:color w:val="000000"/>
          <w:sz w:val="28"/>
          <w:szCs w:val="28"/>
        </w:rPr>
        <w:t>местной</w:t>
      </w:r>
      <w:proofErr w:type="gramEnd"/>
      <w:r w:rsidRPr="00465854">
        <w:rPr>
          <w:color w:val="000000"/>
          <w:sz w:val="28"/>
          <w:szCs w:val="28"/>
        </w:rPr>
        <w:t xml:space="preserve"> администраций по согласованию с профессиональными меди</w:t>
      </w:r>
      <w:r w:rsidRPr="00465854">
        <w:rPr>
          <w:color w:val="000000"/>
          <w:sz w:val="28"/>
          <w:szCs w:val="28"/>
        </w:rPr>
        <w:softHyphen/>
        <w:t>цинскими ассоциациями;</w:t>
      </w:r>
    </w:p>
    <w:p w:rsid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Федеральной службой по надзору в сфере здравоохранения и социального развития или органами исполнительной власти субъектов Российской Феде</w:t>
      </w:r>
      <w:r w:rsidRPr="00465854">
        <w:rPr>
          <w:color w:val="000000"/>
          <w:sz w:val="28"/>
          <w:szCs w:val="28"/>
        </w:rPr>
        <w:softHyphen/>
        <w:t>рации.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27. </w:t>
      </w:r>
      <w:r w:rsidR="00465854" w:rsidRPr="00465854">
        <w:rPr>
          <w:b/>
          <w:bCs/>
          <w:color w:val="000000"/>
          <w:sz w:val="28"/>
          <w:szCs w:val="28"/>
        </w:rPr>
        <w:t>К расходам, вызванным причинением вреда здоровью и подле</w:t>
      </w:r>
      <w:r w:rsidR="00465854" w:rsidRPr="00465854">
        <w:rPr>
          <w:b/>
          <w:bCs/>
          <w:color w:val="000000"/>
          <w:sz w:val="28"/>
          <w:szCs w:val="28"/>
        </w:rPr>
        <w:softHyphen/>
        <w:t xml:space="preserve">жащим компенсации, относятся расходы </w:t>
      </w:r>
      <w:proofErr w:type="gramStart"/>
      <w:r w:rsidR="00465854" w:rsidRPr="00465854">
        <w:rPr>
          <w:b/>
          <w:bCs/>
          <w:color w:val="000000"/>
          <w:sz w:val="28"/>
          <w:szCs w:val="28"/>
        </w:rPr>
        <w:t>на</w:t>
      </w:r>
      <w:proofErr w:type="gramEnd"/>
      <w:r w:rsidR="00465854" w:rsidRPr="00465854">
        <w:rPr>
          <w:b/>
          <w:bCs/>
          <w:color w:val="000000"/>
          <w:sz w:val="28"/>
          <w:szCs w:val="28"/>
        </w:rPr>
        <w:t>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b/>
          <w:bCs/>
          <w:color w:val="000000"/>
          <w:sz w:val="28"/>
          <w:szCs w:val="28"/>
        </w:rPr>
        <w:t>1) дополнительное питание;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b/>
          <w:bCs/>
          <w:color w:val="000000"/>
          <w:sz w:val="28"/>
          <w:szCs w:val="28"/>
        </w:rPr>
        <w:t>2) приобретение лекарств;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b/>
          <w:bCs/>
          <w:color w:val="000000"/>
          <w:sz w:val="28"/>
          <w:szCs w:val="28"/>
        </w:rPr>
        <w:t>3) посторонний уход;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b/>
          <w:bCs/>
          <w:color w:val="000000"/>
          <w:sz w:val="28"/>
          <w:szCs w:val="28"/>
        </w:rPr>
        <w:t>4) санаторно-курортное лечение;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1</w:t>
      </w:r>
      <w:r w:rsidRPr="00465854">
        <w:rPr>
          <w:b/>
          <w:bCs/>
          <w:color w:val="000000"/>
          <w:sz w:val="28"/>
          <w:szCs w:val="28"/>
        </w:rPr>
        <w:t>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1,2;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1,2.3;</w:t>
      </w:r>
    </w:p>
    <w:p w:rsid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1,2,3,4.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28. </w:t>
      </w:r>
      <w:r w:rsidR="00465854" w:rsidRPr="00465854">
        <w:rPr>
          <w:b/>
          <w:bCs/>
          <w:color w:val="000000"/>
          <w:sz w:val="28"/>
          <w:szCs w:val="28"/>
        </w:rPr>
        <w:t xml:space="preserve">Объем возмещения вреда, причиненного здоровью гражданина, состоит </w:t>
      </w:r>
      <w:proofErr w:type="gramStart"/>
      <w:r w:rsidR="00465854" w:rsidRPr="00465854">
        <w:rPr>
          <w:b/>
          <w:bCs/>
          <w:color w:val="000000"/>
          <w:sz w:val="28"/>
          <w:szCs w:val="28"/>
        </w:rPr>
        <w:t>из</w:t>
      </w:r>
      <w:proofErr w:type="gramEnd"/>
      <w:r w:rsidR="00465854" w:rsidRPr="00465854">
        <w:rPr>
          <w:b/>
          <w:bCs/>
          <w:color w:val="000000"/>
          <w:sz w:val="28"/>
          <w:szCs w:val="28"/>
        </w:rPr>
        <w:t>:</w:t>
      </w:r>
    </w:p>
    <w:p w:rsidR="00465854" w:rsidRPr="00465854" w:rsidRDefault="00465854" w:rsidP="00465854">
      <w:pPr>
        <w:pStyle w:val="a3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только утраченного заработка;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только утраченного заработка и дополнительных расходов потерпевшего;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только утраченного заработка и компенсации морального вреда;</w:t>
      </w:r>
    </w:p>
    <w:p w:rsid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утраченного заработка, дополнительных расходов, компенсации мораль</w:t>
      </w:r>
      <w:r w:rsidRPr="00465854">
        <w:rPr>
          <w:color w:val="000000"/>
          <w:sz w:val="28"/>
          <w:szCs w:val="28"/>
        </w:rPr>
        <w:softHyphen/>
        <w:t>ного вреда.</w:t>
      </w:r>
    </w:p>
    <w:p w:rsidR="0071696D" w:rsidRPr="00465854" w:rsidRDefault="0071696D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465854" w:rsidRPr="00465854" w:rsidRDefault="0071696D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29. </w:t>
      </w:r>
      <w:proofErr w:type="gramStart"/>
      <w:r w:rsidR="00465854" w:rsidRPr="00465854">
        <w:rPr>
          <w:b/>
          <w:bCs/>
          <w:color w:val="000000"/>
          <w:sz w:val="28"/>
          <w:szCs w:val="28"/>
        </w:rPr>
        <w:t>За нарушение санитарно-эпидемических правил и норм к ад</w:t>
      </w:r>
      <w:r w:rsidR="00465854" w:rsidRPr="00465854">
        <w:rPr>
          <w:b/>
          <w:bCs/>
          <w:color w:val="000000"/>
          <w:sz w:val="28"/>
          <w:szCs w:val="28"/>
        </w:rPr>
        <w:softHyphen/>
        <w:t>министративной ответственности могут быть привлечены:</w:t>
      </w:r>
      <w:proofErr w:type="gramEnd"/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А) главный врач;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Б) зам. главного врача;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В) заведующий отделением;</w:t>
      </w:r>
    </w:p>
    <w:p w:rsidR="00465854" w:rsidRPr="00465854" w:rsidRDefault="00465854" w:rsidP="00465854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65854">
        <w:rPr>
          <w:color w:val="000000"/>
          <w:sz w:val="28"/>
          <w:szCs w:val="28"/>
        </w:rPr>
        <w:t>Г) палатная медицинская сестра.</w:t>
      </w:r>
    </w:p>
    <w:p w:rsidR="00A26AAB" w:rsidRPr="00465854" w:rsidRDefault="00A26AAB">
      <w:pPr>
        <w:rPr>
          <w:rFonts w:ascii="Times New Roman" w:hAnsi="Times New Roman" w:cs="Times New Roman"/>
          <w:sz w:val="28"/>
          <w:szCs w:val="28"/>
        </w:rPr>
      </w:pPr>
    </w:p>
    <w:sectPr w:rsidR="00A26AAB" w:rsidRPr="0046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54"/>
    <w:rsid w:val="00090C30"/>
    <w:rsid w:val="002A38E0"/>
    <w:rsid w:val="00465854"/>
    <w:rsid w:val="0071696D"/>
    <w:rsid w:val="00784D8E"/>
    <w:rsid w:val="00A26AAB"/>
    <w:rsid w:val="00B27547"/>
    <w:rsid w:val="00BF405F"/>
    <w:rsid w:val="00F8380A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2020-03-29T08:47:00Z</dcterms:created>
  <dcterms:modified xsi:type="dcterms:W3CDTF">2020-03-29T08:47:00Z</dcterms:modified>
</cp:coreProperties>
</file>