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3289" w14:textId="5A5B7CEC" w:rsidR="00C71418" w:rsidRDefault="00C71418" w:rsidP="006150A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418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 №</w:t>
      </w:r>
      <w:r w:rsidRPr="00C7141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4FEB88CE" w14:textId="0F82AB24" w:rsidR="00EA2DB6" w:rsidRPr="00C71418" w:rsidRDefault="00C71418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418">
        <w:rPr>
          <w:rFonts w:ascii="Times New Roman" w:hAnsi="Times New Roman" w:cs="Times New Roman"/>
          <w:b/>
          <w:bCs/>
          <w:sz w:val="28"/>
          <w:szCs w:val="28"/>
        </w:rPr>
        <w:t>Анализ платежеспособности на основе коэффициентов ликвидности</w:t>
      </w:r>
    </w:p>
    <w:p w14:paraId="3C84B899" w14:textId="77777777" w:rsidR="009170BE" w:rsidRPr="009170BE" w:rsidRDefault="009170BE" w:rsidP="00917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6752230"/>
      <w:r w:rsidRPr="009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</w:p>
    <w:p w14:paraId="4AAAA86A" w14:textId="77777777" w:rsidR="009170BE" w:rsidRPr="009170BE" w:rsidRDefault="009170BE" w:rsidP="00917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 данным бухгалтерского баланса проанализировать ликвидность баланса предприятия.  </w:t>
      </w:r>
    </w:p>
    <w:p w14:paraId="100BB464" w14:textId="4F8FF493" w:rsidR="009170BE" w:rsidRPr="009170BE" w:rsidRDefault="009170BE" w:rsidP="00146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Произвести расчет по схеме. </w:t>
      </w:r>
      <w:r w:rsidR="0014686C" w:rsidRPr="0014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14686C" w:rsidRPr="00BD285D">
        <w:rPr>
          <w:rFonts w:ascii="Times New Roman" w:hAnsi="Times New Roman" w:cs="Times New Roman"/>
          <w:sz w:val="28"/>
          <w:szCs w:val="28"/>
        </w:rPr>
        <w:t>текущую ликвидность</w:t>
      </w:r>
      <w:r w:rsidR="0014686C" w:rsidRPr="0014686C">
        <w:rPr>
          <w:rFonts w:ascii="Times New Roman" w:hAnsi="Times New Roman" w:cs="Times New Roman"/>
          <w:sz w:val="28"/>
          <w:szCs w:val="28"/>
        </w:rPr>
        <w:t xml:space="preserve"> и перспективную ликвидность</w:t>
      </w:r>
      <w:r w:rsidR="0014686C">
        <w:rPr>
          <w:rFonts w:ascii="Times New Roman" w:hAnsi="Times New Roman" w:cs="Times New Roman"/>
          <w:sz w:val="28"/>
          <w:szCs w:val="28"/>
        </w:rPr>
        <w:t>.</w:t>
      </w:r>
    </w:p>
    <w:p w14:paraId="2C14178D" w14:textId="77777777" w:rsidR="009170BE" w:rsidRPr="009170BE" w:rsidRDefault="009170BE" w:rsidP="00917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Написать вывод</w:t>
      </w:r>
      <w:bookmarkEnd w:id="0"/>
      <w:r w:rsidRPr="009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FBC87E" w14:textId="77777777" w:rsidR="009170BE" w:rsidRDefault="009170BE" w:rsidP="0091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E206F" w14:textId="00A506A0" w:rsidR="009170BE" w:rsidRPr="00EA2DB6" w:rsidRDefault="009170BE" w:rsidP="0091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6752492"/>
      <w:r w:rsidRPr="00EA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Исходные данные.</w:t>
      </w:r>
    </w:p>
    <w:p w14:paraId="2FCF0CE1" w14:textId="77777777" w:rsidR="009170BE" w:rsidRPr="00EA2DB6" w:rsidRDefault="009170BE" w:rsidP="009170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09"/>
        <w:gridCol w:w="1134"/>
        <w:gridCol w:w="1417"/>
        <w:gridCol w:w="142"/>
        <w:gridCol w:w="142"/>
        <w:gridCol w:w="142"/>
        <w:gridCol w:w="141"/>
        <w:gridCol w:w="142"/>
        <w:gridCol w:w="284"/>
        <w:gridCol w:w="425"/>
        <w:gridCol w:w="709"/>
        <w:gridCol w:w="425"/>
        <w:gridCol w:w="567"/>
        <w:gridCol w:w="425"/>
        <w:gridCol w:w="709"/>
        <w:gridCol w:w="425"/>
      </w:tblGrid>
      <w:tr w:rsidR="009170BE" w:rsidRPr="00EA2DB6" w14:paraId="3ED393B6" w14:textId="77777777" w:rsidTr="00382EC9">
        <w:trPr>
          <w:cantSplit/>
        </w:trPr>
        <w:tc>
          <w:tcPr>
            <w:tcW w:w="9809" w:type="dxa"/>
            <w:gridSpan w:val="18"/>
          </w:tcPr>
          <w:p w14:paraId="2107AF0F" w14:textId="77777777" w:rsidR="009170BE" w:rsidRPr="00EA2DB6" w:rsidRDefault="009170BE" w:rsidP="00382EC9">
            <w:pPr>
              <w:keepNext/>
              <w:spacing w:after="0" w:line="240" w:lineRule="auto"/>
              <w:ind w:left="1134" w:right="1134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9170BE" w:rsidRPr="00EA2DB6" w14:paraId="1256C8D0" w14:textId="77777777" w:rsidTr="00382EC9">
        <w:trPr>
          <w:cantSplit/>
        </w:trPr>
        <w:tc>
          <w:tcPr>
            <w:tcW w:w="3714" w:type="dxa"/>
            <w:gridSpan w:val="4"/>
          </w:tcPr>
          <w:p w14:paraId="55D68EF9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701" w:type="dxa"/>
            <w:gridSpan w:val="3"/>
          </w:tcPr>
          <w:p w14:paraId="2337C8D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</w:t>
            </w:r>
          </w:p>
        </w:tc>
        <w:tc>
          <w:tcPr>
            <w:tcW w:w="283" w:type="dxa"/>
            <w:gridSpan w:val="2"/>
          </w:tcPr>
          <w:p w14:paraId="2E20A68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gridSpan w:val="2"/>
          </w:tcPr>
          <w:p w14:paraId="35A1CC15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gridSpan w:val="7"/>
          </w:tcPr>
          <w:p w14:paraId="1B1F143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170BE" w:rsidRPr="00EA2DB6" w14:paraId="2F3C2147" w14:textId="77777777" w:rsidTr="00382EC9">
        <w:trPr>
          <w:gridBefore w:val="14"/>
          <w:wBefore w:w="7683" w:type="dxa"/>
          <w:cantSplit/>
        </w:trPr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6296B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170BE" w:rsidRPr="00EA2DB6" w14:paraId="3006F0B6" w14:textId="77777777" w:rsidTr="00382EC9">
        <w:tc>
          <w:tcPr>
            <w:tcW w:w="5273" w:type="dxa"/>
            <w:gridSpan w:val="6"/>
            <w:vAlign w:val="bottom"/>
          </w:tcPr>
          <w:p w14:paraId="30D568E0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vAlign w:val="bottom"/>
          </w:tcPr>
          <w:p w14:paraId="0625292D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AA967F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0710001</w:t>
            </w:r>
          </w:p>
        </w:tc>
      </w:tr>
      <w:tr w:rsidR="009170BE" w:rsidRPr="00EA2DB6" w14:paraId="6525191B" w14:textId="77777777" w:rsidTr="00382EC9">
        <w:tc>
          <w:tcPr>
            <w:tcW w:w="5131" w:type="dxa"/>
            <w:gridSpan w:val="5"/>
            <w:vAlign w:val="bottom"/>
          </w:tcPr>
          <w:p w14:paraId="154D388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9"/>
            <w:vAlign w:val="bottom"/>
          </w:tcPr>
          <w:p w14:paraId="4E7D8427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43BD7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823E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616D63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9170BE" w:rsidRPr="00EA2DB6" w14:paraId="1DD118B0" w14:textId="77777777" w:rsidTr="00382EC9">
        <w:tc>
          <w:tcPr>
            <w:tcW w:w="1304" w:type="dxa"/>
            <w:vAlign w:val="bottom"/>
          </w:tcPr>
          <w:p w14:paraId="5B410DD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bottom"/>
          </w:tcPr>
          <w:p w14:paraId="69BC62DE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«Строй»</w:t>
            </w:r>
          </w:p>
        </w:tc>
        <w:tc>
          <w:tcPr>
            <w:tcW w:w="1134" w:type="dxa"/>
            <w:gridSpan w:val="2"/>
            <w:vAlign w:val="bottom"/>
          </w:tcPr>
          <w:p w14:paraId="7B29CB37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D6604C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9170BE" w:rsidRPr="00EA2DB6" w14:paraId="40032303" w14:textId="77777777" w:rsidTr="00382EC9">
        <w:tc>
          <w:tcPr>
            <w:tcW w:w="6549" w:type="dxa"/>
            <w:gridSpan w:val="12"/>
            <w:vAlign w:val="bottom"/>
          </w:tcPr>
          <w:p w14:paraId="79ACD0BB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1134" w:type="dxa"/>
            <w:gridSpan w:val="2"/>
            <w:vAlign w:val="bottom"/>
          </w:tcPr>
          <w:p w14:paraId="75D089FF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4AE36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770412222</w:t>
            </w:r>
          </w:p>
        </w:tc>
      </w:tr>
      <w:tr w:rsidR="009170BE" w:rsidRPr="00EA2DB6" w14:paraId="4F6CBA44" w14:textId="77777777" w:rsidTr="00382EC9">
        <w:tc>
          <w:tcPr>
            <w:tcW w:w="1871" w:type="dxa"/>
            <w:gridSpan w:val="2"/>
            <w:vAlign w:val="bottom"/>
          </w:tcPr>
          <w:p w14:paraId="53630B3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14:paraId="19B1669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5B97823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14:paraId="7742A2EA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270E0C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36.13 </w:t>
            </w:r>
          </w:p>
        </w:tc>
      </w:tr>
      <w:tr w:rsidR="009170BE" w:rsidRPr="00EA2DB6" w14:paraId="75463E85" w14:textId="77777777" w:rsidTr="00382EC9">
        <w:trPr>
          <w:cantSplit/>
        </w:trPr>
        <w:tc>
          <w:tcPr>
            <w:tcW w:w="5557" w:type="dxa"/>
            <w:gridSpan w:val="8"/>
            <w:vAlign w:val="bottom"/>
          </w:tcPr>
          <w:p w14:paraId="19329979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/ форма собственности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14:paraId="4536777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25" w:type="dxa"/>
            <w:vAlign w:val="bottom"/>
          </w:tcPr>
          <w:p w14:paraId="55921F7E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61CF0A0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14:paraId="5EBF8B0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16</w:t>
            </w:r>
          </w:p>
        </w:tc>
      </w:tr>
      <w:tr w:rsidR="009170BE" w:rsidRPr="00EA2DB6" w14:paraId="454C2F99" w14:textId="77777777" w:rsidTr="00382EC9">
        <w:trPr>
          <w:cantSplit/>
        </w:trPr>
        <w:tc>
          <w:tcPr>
            <w:tcW w:w="5840" w:type="dxa"/>
            <w:gridSpan w:val="10"/>
            <w:tcBorders>
              <w:bottom w:val="single" w:sz="4" w:space="0" w:color="auto"/>
            </w:tcBorders>
            <w:vAlign w:val="bottom"/>
          </w:tcPr>
          <w:p w14:paraId="22D97B7D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0C6337F7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ОКОПФ/ОКФС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5566B22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5FCC8D0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9170BE" w:rsidRPr="00EA2DB6" w14:paraId="4A19BF57" w14:textId="77777777" w:rsidTr="00382EC9">
        <w:tc>
          <w:tcPr>
            <w:tcW w:w="6549" w:type="dxa"/>
            <w:gridSpan w:val="12"/>
            <w:vAlign w:val="bottom"/>
          </w:tcPr>
          <w:p w14:paraId="16CACE6F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тыс. руб. </w:t>
            </w:r>
          </w:p>
        </w:tc>
        <w:tc>
          <w:tcPr>
            <w:tcW w:w="1134" w:type="dxa"/>
            <w:gridSpan w:val="2"/>
            <w:vAlign w:val="bottom"/>
          </w:tcPr>
          <w:p w14:paraId="7D5E4798" w14:textId="77777777" w:rsidR="009170BE" w:rsidRPr="00EA2DB6" w:rsidRDefault="009170BE" w:rsidP="00382EC9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ED992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384(385)</w:t>
            </w:r>
          </w:p>
        </w:tc>
      </w:tr>
      <w:tr w:rsidR="009170BE" w:rsidRPr="00EA2DB6" w14:paraId="7F5413D8" w14:textId="77777777" w:rsidTr="00382EC9">
        <w:tc>
          <w:tcPr>
            <w:tcW w:w="9809" w:type="dxa"/>
            <w:gridSpan w:val="18"/>
          </w:tcPr>
          <w:p w14:paraId="58CE59B3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EA2DB6" w14:paraId="7DD1A557" w14:textId="77777777" w:rsidTr="00382EC9">
        <w:tc>
          <w:tcPr>
            <w:tcW w:w="2580" w:type="dxa"/>
            <w:gridSpan w:val="3"/>
          </w:tcPr>
          <w:p w14:paraId="578A544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14:paraId="70D03016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EA2DB6" w14:paraId="78E1D14B" w14:textId="77777777" w:rsidTr="00382EC9">
        <w:tc>
          <w:tcPr>
            <w:tcW w:w="9809" w:type="dxa"/>
            <w:gridSpan w:val="18"/>
          </w:tcPr>
          <w:p w14:paraId="6EC0E36D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EA2DB6" w14:paraId="19C86438" w14:textId="77777777" w:rsidTr="00382EC9">
        <w:tc>
          <w:tcPr>
            <w:tcW w:w="9809" w:type="dxa"/>
            <w:gridSpan w:val="18"/>
            <w:tcBorders>
              <w:top w:val="single" w:sz="2" w:space="0" w:color="auto"/>
            </w:tcBorders>
          </w:tcPr>
          <w:p w14:paraId="0A271E7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B97988" w14:textId="77777777" w:rsidR="009170BE" w:rsidRPr="00EA2DB6" w:rsidRDefault="009170BE" w:rsidP="009170B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567"/>
        <w:gridCol w:w="308"/>
        <w:gridCol w:w="259"/>
        <w:gridCol w:w="425"/>
        <w:gridCol w:w="540"/>
        <w:gridCol w:w="453"/>
        <w:gridCol w:w="453"/>
        <w:gridCol w:w="454"/>
        <w:gridCol w:w="453"/>
        <w:gridCol w:w="453"/>
        <w:gridCol w:w="454"/>
      </w:tblGrid>
      <w:tr w:rsidR="009170BE" w:rsidRPr="00EA2DB6" w14:paraId="5F51D537" w14:textId="77777777" w:rsidTr="00382EC9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178314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Пояснения</w:t>
            </w: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1)</w:t>
            </w:r>
          </w:p>
          <w:p w14:paraId="5B07F0B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AABBBC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показателя</w:t>
            </w: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950C7A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</w:tcBorders>
          </w:tcPr>
          <w:p w14:paraId="7B08D24B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14:paraId="1C788C06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декабря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A0708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31 декабря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10B087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31декабря</w:t>
            </w:r>
          </w:p>
        </w:tc>
      </w:tr>
      <w:tr w:rsidR="009170BE" w:rsidRPr="00EA2DB6" w14:paraId="07646C16" w14:textId="77777777" w:rsidTr="00382EC9"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6D7A1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F1BFC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567BE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</w:tcPr>
          <w:p w14:paraId="68DBFB26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25" w:type="dxa"/>
          </w:tcPr>
          <w:p w14:paraId="5A3EBD6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left w:val="nil"/>
              <w:right w:val="single" w:sz="2" w:space="0" w:color="auto"/>
            </w:tcBorders>
          </w:tcPr>
          <w:p w14:paraId="33F578D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14:paraId="6B293760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273E605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14:paraId="1F023323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14:paraId="3270772B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1F9881F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14:paraId="38BEB64D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5)</w:t>
            </w:r>
          </w:p>
        </w:tc>
      </w:tr>
      <w:tr w:rsidR="009170BE" w:rsidRPr="00EA2DB6" w14:paraId="2CEE9811" w14:textId="77777777" w:rsidTr="00382EC9">
        <w:trPr>
          <w:cantSplit/>
          <w:trHeight w:hRule="exact" w:val="170"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3FB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14E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8B69D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3969008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C4517B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1AB1FC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FAF44E8" w14:textId="77777777" w:rsidTr="00382EC9">
        <w:trPr>
          <w:cantSplit/>
        </w:trPr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84C934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CBBC39F" w14:textId="77777777" w:rsidR="009170BE" w:rsidRPr="00EA2DB6" w:rsidRDefault="009170BE" w:rsidP="00382EC9">
            <w:pPr>
              <w:keepNext/>
              <w:spacing w:before="240" w:after="6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АКТИВ</w:t>
            </w:r>
          </w:p>
          <w:p w14:paraId="1A4C6BA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00CAA4B0" w14:textId="77777777" w:rsidR="009170BE" w:rsidRPr="00EA2DB6" w:rsidRDefault="009170BE" w:rsidP="00382EC9">
            <w:pPr>
              <w:keepNext/>
              <w:spacing w:before="240" w:after="6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I. ВНЕОБОРОТНЫЕ АКТИВЫ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91C9E3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1110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DCF1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E6C2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6F853A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1A3FAE3B" w14:textId="77777777" w:rsidTr="00382EC9"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3342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A2474AB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039C761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B7CD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1233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CFD58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37974CF0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BCF8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825031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Результаты исследований и разработок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5EF4B17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A1FB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E98D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2B9F9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0AFC2863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F532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3D6C3D5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1239E1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1130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4BEC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7E41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86DDE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FC10A0F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6114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BF244F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84CF42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1140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E699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6546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4C1896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0FBEE321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ABD2E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9C64ED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7CA878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1150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E63E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22     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BFD5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3040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603475FA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1C274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81AC04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Доходные вложения в материальные ценности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54F518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8DF1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491F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155C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EE185F4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EEAF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6A9A65C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Финансовые вложения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55FBE9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1170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0407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4D364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E80D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7DF52A73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CD74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F3B9F6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D5E04E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1180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E383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FF91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3B00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E5CE83A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A6E3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2B14331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внеоборотные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40F8C8C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1190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33B68D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3930CA5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1FCEDF6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9AD58AE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5DE4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C6DF2A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1030A3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1100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CAB010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753FDE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C3F766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19599C5A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2FE559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A7E74E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II. ОБОРОТНЫЕ АКТИВЫ </w:t>
            </w:r>
          </w:p>
          <w:p w14:paraId="0056A4CC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Запасы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16FCDD6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1210</w:t>
            </w:r>
          </w:p>
        </w:tc>
        <w:tc>
          <w:tcPr>
            <w:tcW w:w="15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6BA9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0487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7D52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3159829F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CFF859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E77250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4BD46E4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1220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8B4B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9155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55E9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12D4D99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4CC1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746E015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50F48E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1230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D173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213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F990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214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D8BE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E425985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6CC4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9D6EC79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53AB86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1240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0F4C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A3F7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1B0A4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986BC2F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712A4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2A6F6293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E255C2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1250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CE0D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602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B6DE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441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50FA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49E48F5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E363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6DA30D7C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234933A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1260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A4F4CD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5F4365F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37AA8AD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163D5EFA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19E7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70935A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75C8CF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1200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498507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877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252FD2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822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4C6B5E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796A1AC" w14:textId="77777777" w:rsidTr="00382EC9"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71513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544C3B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БАЛАНС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A15AB3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1600</w:t>
            </w:r>
          </w:p>
        </w:tc>
        <w:tc>
          <w:tcPr>
            <w:tcW w:w="1532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C56EF8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899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E2F892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843</w:t>
            </w: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0AE3E3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1949DFE6" w14:textId="77777777" w:rsidR="009170BE" w:rsidRPr="00EA2DB6" w:rsidRDefault="009170BE" w:rsidP="0091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A2DB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Форма 0710001 с.2 </w:t>
      </w:r>
    </w:p>
    <w:p w14:paraId="421F38D2" w14:textId="77777777" w:rsidR="009170BE" w:rsidRPr="00EA2DB6" w:rsidRDefault="009170BE" w:rsidP="009170B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  <w:r w:rsidRPr="00EA2DB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  <w:lastRenderedPageBreak/>
        <w:t xml:space="preserve"> </w:t>
      </w:r>
    </w:p>
    <w:p w14:paraId="42D3A7F5" w14:textId="77777777" w:rsidR="009170BE" w:rsidRPr="00EA2DB6" w:rsidRDefault="009170BE" w:rsidP="009170B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ru-RU"/>
        </w:rPr>
      </w:pPr>
    </w:p>
    <w:tbl>
      <w:tblPr>
        <w:tblW w:w="98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3966"/>
        <w:gridCol w:w="567"/>
        <w:gridCol w:w="117"/>
        <w:gridCol w:w="191"/>
        <w:gridCol w:w="259"/>
        <w:gridCol w:w="425"/>
        <w:gridCol w:w="272"/>
        <w:gridCol w:w="192"/>
        <w:gridCol w:w="70"/>
        <w:gridCol w:w="6"/>
        <w:gridCol w:w="124"/>
        <w:gridCol w:w="329"/>
        <w:gridCol w:w="453"/>
        <w:gridCol w:w="296"/>
        <w:gridCol w:w="150"/>
        <w:gridCol w:w="8"/>
        <w:gridCol w:w="150"/>
        <w:gridCol w:w="303"/>
        <w:gridCol w:w="457"/>
        <w:gridCol w:w="304"/>
        <w:gridCol w:w="154"/>
      </w:tblGrid>
      <w:tr w:rsidR="009170BE" w:rsidRPr="00EA2DB6" w14:paraId="59BE1002" w14:textId="77777777" w:rsidTr="00382EC9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DF296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Пояснения</w:t>
            </w: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1)</w:t>
            </w:r>
          </w:p>
          <w:p w14:paraId="28447EF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C7405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показателя</w:t>
            </w: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4FD14F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7C191D4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</w:tcPr>
          <w:p w14:paraId="6A84B0FD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декабря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14:paraId="7F86BA5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A7930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31 декабря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DC0D52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31декабря</w:t>
            </w:r>
          </w:p>
        </w:tc>
      </w:tr>
      <w:tr w:rsidR="009170BE" w:rsidRPr="00EA2DB6" w14:paraId="6476FC11" w14:textId="77777777" w:rsidTr="00382EC9"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790A9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9767D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76A29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</w:tcPr>
          <w:p w14:paraId="6648DA71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25" w:type="dxa"/>
          </w:tcPr>
          <w:p w14:paraId="13F0FB7E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4"/>
            <w:tcBorders>
              <w:left w:val="nil"/>
              <w:right w:val="single" w:sz="2" w:space="0" w:color="auto"/>
            </w:tcBorders>
          </w:tcPr>
          <w:p w14:paraId="1EECCD7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14:paraId="7D932D03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3" w:type="dxa"/>
          </w:tcPr>
          <w:p w14:paraId="1232C3AE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54" w:type="dxa"/>
            <w:gridSpan w:val="3"/>
            <w:tcBorders>
              <w:left w:val="nil"/>
              <w:right w:val="single" w:sz="2" w:space="0" w:color="auto"/>
            </w:tcBorders>
          </w:tcPr>
          <w:p w14:paraId="408999C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14:paraId="79DDC155" w14:textId="77777777" w:rsidR="009170BE" w:rsidRPr="00EA2DB6" w:rsidRDefault="009170BE" w:rsidP="0038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457" w:type="dxa"/>
          </w:tcPr>
          <w:p w14:paraId="4B4EC9BF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458" w:type="dxa"/>
            <w:gridSpan w:val="2"/>
            <w:tcBorders>
              <w:left w:val="nil"/>
              <w:right w:val="single" w:sz="2" w:space="0" w:color="auto"/>
            </w:tcBorders>
          </w:tcPr>
          <w:p w14:paraId="289E859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>5)</w:t>
            </w:r>
          </w:p>
        </w:tc>
      </w:tr>
      <w:tr w:rsidR="009170BE" w:rsidRPr="00EA2DB6" w14:paraId="6185C92E" w14:textId="77777777" w:rsidTr="00382EC9">
        <w:trPr>
          <w:cantSplit/>
          <w:trHeight w:hRule="exact" w:val="170"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03B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B69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55243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195B059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53F2EAF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292DEA64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F271C1D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3D52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0954B8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ПАССИВ</w:t>
            </w:r>
          </w:p>
          <w:p w14:paraId="6A7E63E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0DCAD50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III. КАПИТАЛ И РЕЗЕРВЫ</w:t>
            </w: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6)</w:t>
            </w:r>
          </w:p>
          <w:p w14:paraId="395A638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A8F58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1310 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E1154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FB77E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E33AAA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0AEF3E79" w14:textId="77777777" w:rsidTr="00382EC9">
        <w:trPr>
          <w:cantSplit/>
        </w:trPr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A6E750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A8B737D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Собственные акции, выкупленные у акционеров 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52DA713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136B0C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4A28EC6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1F012B8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2F91639" w14:textId="77777777" w:rsidTr="00382EC9"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C616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27278A7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B614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7" w:type="dxa"/>
            <w:tcBorders>
              <w:bottom w:val="single" w:sz="2" w:space="0" w:color="auto"/>
            </w:tcBorders>
            <w:vAlign w:val="bottom"/>
          </w:tcPr>
          <w:p w14:paraId="0A1FCCF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bottom w:val="single" w:sz="2" w:space="0" w:color="auto"/>
            </w:tcBorders>
            <w:vAlign w:val="bottom"/>
          </w:tcPr>
          <w:p w14:paraId="010801E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B3E5F7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bottom w:val="single" w:sz="2" w:space="0" w:color="auto"/>
            </w:tcBorders>
            <w:vAlign w:val="bottom"/>
          </w:tcPr>
          <w:p w14:paraId="12E098C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51825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0116D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3D6C55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2" w:space="0" w:color="auto"/>
            </w:tcBorders>
            <w:vAlign w:val="bottom"/>
          </w:tcPr>
          <w:p w14:paraId="615DAF7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6222252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EDB46F6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6719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5D12C8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Переоценка внеоборотных активов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A66CD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9811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4CA302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A688C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0C96A4D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E3C6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7A14BD5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E71E9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D7C7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159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0EDCE5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159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E12581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59A8726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FFFBF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C7307F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04FCD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1360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3F4A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AEA2B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5A5D2F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9CA25E4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F929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35E7D099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193A4F5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1370 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D0229D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562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070D407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381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226F7AE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0FEE315E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C63F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B34915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AB790F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F40301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731</w:t>
            </w: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5C81A13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550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412CA7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77395758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8999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95A449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IV. ДОЛГОСРОЧНЫЕ ОБЯЗАТЕЛЬСТВА </w:t>
            </w:r>
          </w:p>
          <w:p w14:paraId="77077C1F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31B4D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1410</w:t>
            </w:r>
          </w:p>
        </w:tc>
        <w:tc>
          <w:tcPr>
            <w:tcW w:w="152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34E1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075B7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4CA3E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50EDED8B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8B72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DF7AB30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Отложенные налоговые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6F1DB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2CD3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16ABF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D0E50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2BAA9D63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EBE5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A990F6E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F1EA84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EB80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A6917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28B4B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00DB6AE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64B9E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723DA69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14:paraId="422BF0F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AC87AA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6816AF6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49543F5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3198FADE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260A2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36044F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IV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F41DC64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B0D87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176E56C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F03030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98450D9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CD4E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6E0ECA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V. КРАТКОСРОЧНЫЕ ОБЯЗАТЕЛЬСТВА </w:t>
            </w:r>
          </w:p>
          <w:p w14:paraId="6DE47040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34B6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1510</w:t>
            </w:r>
          </w:p>
        </w:tc>
        <w:tc>
          <w:tcPr>
            <w:tcW w:w="152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157F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78373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EBBB7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65CB108E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E75A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F93E22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6E5D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BC7B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168</w:t>
            </w: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E8847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293</w:t>
            </w: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2F187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BEFE019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70AC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274488E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Доходы будущих периодов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0638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5FF43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BDE9E6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66FD94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45AD4184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4EE5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CE8F9A4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DE79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A4B9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E3DC5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88DDA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7CB1F8B4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B72E9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883DF5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C60E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14:paraId="29BD61C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615C87B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35CFB726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3AB4003F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9F11AB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B75A5C3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Итого по разделу V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64FF1C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14:paraId="5C9BA3C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168</w:t>
            </w: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59E6AB2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293</w:t>
            </w: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14:paraId="014121A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170BE" w:rsidRPr="00EA2DB6" w14:paraId="7B6DC1E7" w14:textId="77777777" w:rsidTr="00382EC9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A33CD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922064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БАЛАНС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957C49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71D6C7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899</w:t>
            </w: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6ED6A6A8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843</w:t>
            </w: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3BC47949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3CB4B9B2" w14:textId="77777777" w:rsidR="009170BE" w:rsidRPr="00EA2DB6" w:rsidRDefault="009170BE" w:rsidP="0091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4C863" w14:textId="77777777" w:rsidR="009170BE" w:rsidRPr="00EA2DB6" w:rsidRDefault="009170BE" w:rsidP="0091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453"/>
        <w:gridCol w:w="681"/>
        <w:gridCol w:w="284"/>
        <w:gridCol w:w="169"/>
        <w:gridCol w:w="142"/>
        <w:gridCol w:w="2126"/>
        <w:gridCol w:w="1560"/>
        <w:gridCol w:w="1275"/>
        <w:gridCol w:w="142"/>
        <w:gridCol w:w="2240"/>
      </w:tblGrid>
      <w:tr w:rsidR="009170BE" w:rsidRPr="00EA2DB6" w14:paraId="3C2EF670" w14:textId="77777777" w:rsidTr="00382EC9">
        <w:tc>
          <w:tcPr>
            <w:tcW w:w="1162" w:type="dxa"/>
            <w:gridSpan w:val="4"/>
            <w:vAlign w:val="bottom"/>
          </w:tcPr>
          <w:p w14:paraId="75C87F4A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Руководитель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27C82781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44A04FD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5522B12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2EF245A3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F66415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30E5E9F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7F4CB0F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170BE" w:rsidRPr="00EA2DB6" w14:paraId="5AB42E8A" w14:textId="77777777" w:rsidTr="00382EC9">
        <w:tc>
          <w:tcPr>
            <w:tcW w:w="1162" w:type="dxa"/>
            <w:gridSpan w:val="4"/>
          </w:tcPr>
          <w:p w14:paraId="70B0EB65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E43712F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0C59FCB5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3405D0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560" w:type="dxa"/>
          </w:tcPr>
          <w:p w14:paraId="073ECFDC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FB8E272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42D3F9B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</w:tcPr>
          <w:p w14:paraId="5920CF0E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9170BE" w:rsidRPr="00EA2DB6" w14:paraId="03BADE63" w14:textId="77777777" w:rsidTr="00382EC9">
        <w:trPr>
          <w:cantSplit/>
        </w:trPr>
        <w:tc>
          <w:tcPr>
            <w:tcW w:w="9781" w:type="dxa"/>
            <w:gridSpan w:val="13"/>
          </w:tcPr>
          <w:p w14:paraId="4D6A57E6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170BE" w:rsidRPr="00EA2DB6" w14:paraId="3C485D17" w14:textId="77777777" w:rsidTr="00382EC9">
        <w:tc>
          <w:tcPr>
            <w:tcW w:w="142" w:type="dxa"/>
          </w:tcPr>
          <w:p w14:paraId="32F2288C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0A5FA0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1C032BA8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0AE9E27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5F61B0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</w:tcPr>
          <w:p w14:paraId="4D76D13A" w14:textId="77777777" w:rsidR="009170BE" w:rsidRPr="00EA2DB6" w:rsidRDefault="009170BE" w:rsidP="0038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2456C12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A2D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</w:t>
            </w:r>
          </w:p>
        </w:tc>
        <w:tc>
          <w:tcPr>
            <w:tcW w:w="5217" w:type="dxa"/>
            <w:gridSpan w:val="4"/>
          </w:tcPr>
          <w:p w14:paraId="1C4FCBC1" w14:textId="77777777" w:rsidR="009170BE" w:rsidRPr="00EA2DB6" w:rsidRDefault="009170BE" w:rsidP="0038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bookmarkEnd w:id="1"/>
    </w:tbl>
    <w:p w14:paraId="3F281B1D" w14:textId="77777777" w:rsidR="009170BE" w:rsidRPr="00EA2DB6" w:rsidRDefault="009170BE" w:rsidP="009170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567E4" w14:textId="19D8510B" w:rsidR="00EA2DB6" w:rsidRDefault="00EA2DB6">
      <w:pPr>
        <w:rPr>
          <w:rFonts w:ascii="Times New Roman" w:eastAsia="Calibri" w:hAnsi="Times New Roman" w:cs="Times New Roman"/>
          <w:sz w:val="28"/>
          <w:szCs w:val="28"/>
        </w:rPr>
      </w:pPr>
    </w:p>
    <w:p w14:paraId="55E9C363" w14:textId="1C0D1204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анализа ликвидности баланса возникает в связи с необходимостью давать оценку платежеспособности организации, т.е. ее способности своевременно и полностью рассчитываться по всем своим обязательствам.</w:t>
      </w:r>
    </w:p>
    <w:p w14:paraId="03F995DE" w14:textId="1376A2C8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степень ликвидности статей баланса, используют 4 группы статей актива (А1–А4) и столько же групп статей пассива (П1–П4).</w:t>
      </w:r>
    </w:p>
    <w:p w14:paraId="18F72484" w14:textId="08F91904" w:rsid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степени ликвидности, т.е. скорости превращения в денежные средства,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разделяются на следующие группы.</w:t>
      </w:r>
    </w:p>
    <w:p w14:paraId="574165D3" w14:textId="17EB8BDC" w:rsidR="00830CAD" w:rsidRPr="009170BE" w:rsidRDefault="00830CAD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Расчет:</w:t>
      </w:r>
    </w:p>
    <w:p w14:paraId="5C409EA3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ликвидные активы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ним относятся все статьи денежных средств предприятия и краткосрочные финансовые вложения (ценные бумаги). Данная группа рассчитывается следующим образом:</w:t>
      </w:r>
    </w:p>
    <w:p w14:paraId="3612C661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А1=Денежные средства + Краткосрочные финансовые вложения</w:t>
      </w:r>
    </w:p>
    <w:p w14:paraId="0951580D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стр.1240+стр.1250.</w:t>
      </w:r>
    </w:p>
    <w:p w14:paraId="10AB91EA" w14:textId="76664BC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21097169" w14:textId="5665BC2F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6749971"/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А1=</w:t>
      </w:r>
    </w:p>
    <w:p w14:paraId="025093DA" w14:textId="671BA89A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2018: А1=</w:t>
      </w:r>
    </w:p>
    <w:bookmarkEnd w:id="2"/>
    <w:p w14:paraId="6844C957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реализуемые активы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дебиторская задолженность, платежи по которой ожидаются в течение 12 месяцев после отчетной даты.</w:t>
      </w:r>
    </w:p>
    <w:p w14:paraId="6C921890" w14:textId="536A6A03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А2=Краткосрочная дебиторская задолженность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26C407" w14:textId="7DF55F15" w:rsidR="00830CAD" w:rsidRPr="009170BE" w:rsidRDefault="00830CAD" w:rsidP="00830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14:paraId="743AFB5C" w14:textId="4155FC17" w:rsidR="00830CAD" w:rsidRPr="009170BE" w:rsidRDefault="00830CAD" w:rsidP="00830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14:paraId="7F5D23E4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реализуемые активы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статьи раздела </w:t>
      </w:r>
      <w:r w:rsidRPr="00917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 баланса, включающие запасы, НДС, дебиторскую задолженность (платежи по которой ожидаются более чем через 12 месяцев после отчетной даты) и прочие оборотные активы.</w:t>
      </w:r>
    </w:p>
    <w:p w14:paraId="588AA11B" w14:textId="3E7FBA6A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А3=Запасы + Долгосрочная дебиторская задолженность + НДС + +Прочие оборотные активы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 1210+стр. 1220+стр. 1230+стр. 1260.</w:t>
      </w:r>
    </w:p>
    <w:p w14:paraId="59537C59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72D63F9D" w14:textId="4CB007C8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2019: А</w:t>
      </w:r>
      <w:r w:rsidR="00830CAD"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3 =</w:t>
      </w:r>
    </w:p>
    <w:p w14:paraId="20536FB6" w14:textId="623CDB4E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2018: А3= </w:t>
      </w:r>
    </w:p>
    <w:p w14:paraId="3BF14E64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Трудно реализуемые активы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статьи раздела </w:t>
      </w:r>
      <w:r w:rsidRPr="00917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 баланса –   внеоборотные активы.</w:t>
      </w:r>
    </w:p>
    <w:p w14:paraId="7FD7D597" w14:textId="48E44992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А4=Внеоборотные активы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стр.1100.</w:t>
      </w:r>
    </w:p>
    <w:p w14:paraId="1629FF70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64392FA5" w14:textId="01CC4030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2019: А4=</w:t>
      </w:r>
    </w:p>
    <w:p w14:paraId="00E5C37B" w14:textId="27A5AD46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2018: А4=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8906CD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группируются по степени срочности их оплаты.</w:t>
      </w:r>
    </w:p>
    <w:p w14:paraId="68D69407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П1.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срочные обязательства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ним относится кредиторская задолженность.</w:t>
      </w:r>
    </w:p>
    <w:p w14:paraId="2B47627E" w14:textId="454EA64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П1=Кредиторская задолженность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 1520.</w:t>
      </w:r>
    </w:p>
    <w:p w14:paraId="6C9A437A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751B9900" w14:textId="163C094E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2019: П1=</w:t>
      </w:r>
    </w:p>
    <w:p w14:paraId="3EC9949A" w14:textId="777FA824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2018: П1=</w:t>
      </w:r>
    </w:p>
    <w:p w14:paraId="5656BEAC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П2.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Краткосрочные пассивы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краткосрочные заемные средства, задолженность участникам по выплате доходов, прочие краткосрочные пассивы.</w:t>
      </w:r>
    </w:p>
    <w:p w14:paraId="4A6DADE2" w14:textId="0D58B7E3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П2=Краткосрочные заемные средства + Задолженность участникам по выплате доходов + Прочие краткосрочные обязательства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 1510+стр. 1530+ стр. 1550.</w:t>
      </w:r>
    </w:p>
    <w:p w14:paraId="6CB49F66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68540643" w14:textId="12D119E5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2012: П2=</w:t>
      </w:r>
    </w:p>
    <w:p w14:paraId="7A811C11" w14:textId="48899D0A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2011: П2=</w:t>
      </w:r>
    </w:p>
    <w:p w14:paraId="461EAF50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П3.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Долгосрочные пассивы –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статьи баланса, относящиеся к разделам </w:t>
      </w:r>
      <w:r w:rsidRPr="00917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7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долгосрочные кредиты и заемные средства, а также доходы будущих периодов, резервы предстоящих расходов и платежей.</w:t>
      </w:r>
    </w:p>
    <w:p w14:paraId="682FA101" w14:textId="5389F19A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П3=Долгосрочные обязательства + Доходы будущих периодов + +Резервы предстоящих расходов и платежей</w:t>
      </w:r>
      <w:r w:rsidR="0083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 1400+стр. 1530+стр. 650.</w:t>
      </w:r>
    </w:p>
    <w:p w14:paraId="064088BF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1F0DF1DE" w14:textId="3E1D252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2019: П3=</w:t>
      </w:r>
      <w:r w:rsidR="0014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2018: П3=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048CEA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П4. </w:t>
      </w:r>
      <w:r w:rsidRPr="00917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Постоянные пассивы или устойчивые –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статьи раздела </w:t>
      </w:r>
      <w:r w:rsidRPr="00917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«Капитал и резервы».</w:t>
      </w:r>
    </w:p>
    <w:p w14:paraId="4A9EE0D9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П4=Капитал и резервы (собственный капитал организации)</w:t>
      </w:r>
    </w:p>
    <w:p w14:paraId="4C24B7C7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стр. 1300.</w:t>
      </w:r>
    </w:p>
    <w:p w14:paraId="37AB2A0E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исследуемого предприятия: </w:t>
      </w:r>
    </w:p>
    <w:p w14:paraId="1032824F" w14:textId="1EBE0CED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2019: П4=</w:t>
      </w:r>
      <w:r w:rsidR="0014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2018: П4=</w:t>
      </w:r>
    </w:p>
    <w:p w14:paraId="7CBDC72B" w14:textId="77777777" w:rsidR="009170BE" w:rsidRP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ликвидности баланса следует сопоставить итоги приведенных групп по активу и пассиву. Баланс считается абсолютно ликвидным, если имеют место следующие соотношения:</w:t>
      </w:r>
    </w:p>
    <w:p w14:paraId="178EBED9" w14:textId="3CAAC760" w:rsidR="009170BE" w:rsidRDefault="009170BE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А1 ≥ П1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А2 ≥ П2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А3 ≥ П3</w:t>
      </w:r>
      <w:r w:rsidRPr="00917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А4 ≤ П4</w:t>
      </w:r>
    </w:p>
    <w:p w14:paraId="7EAF80E4" w14:textId="5C1AAE9C" w:rsidR="0014686C" w:rsidRPr="009170BE" w:rsidRDefault="0014686C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6751316"/>
      <w:r w:rsidRPr="0014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BD285D">
        <w:rPr>
          <w:rFonts w:ascii="Times New Roman" w:hAnsi="Times New Roman" w:cs="Times New Roman"/>
          <w:sz w:val="28"/>
          <w:szCs w:val="28"/>
          <w:u w:val="single"/>
        </w:rPr>
        <w:t>текущую ликвидность</w:t>
      </w:r>
      <w:r w:rsidRPr="0014686C">
        <w:rPr>
          <w:rFonts w:ascii="Times New Roman" w:hAnsi="Times New Roman" w:cs="Times New Roman"/>
          <w:sz w:val="28"/>
          <w:szCs w:val="28"/>
          <w:u w:val="single"/>
        </w:rPr>
        <w:t xml:space="preserve"> и перспективную ликвидность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Pr="00146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C58FB" w14:textId="01382214" w:rsidR="009170BE" w:rsidRPr="009170BE" w:rsidRDefault="00830CAD" w:rsidP="009170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bookmarkStart w:id="4" w:name="_GoBack"/>
      <w:bookmarkEnd w:id="4"/>
    </w:p>
    <w:sectPr w:rsidR="009170BE" w:rsidRPr="009170BE" w:rsidSect="00215F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594A" w14:textId="77777777" w:rsidR="00FC5C93" w:rsidRDefault="00FC5C93" w:rsidP="00215F42">
      <w:pPr>
        <w:spacing w:after="0" w:line="240" w:lineRule="auto"/>
      </w:pPr>
      <w:r>
        <w:separator/>
      </w:r>
    </w:p>
  </w:endnote>
  <w:endnote w:type="continuationSeparator" w:id="0">
    <w:p w14:paraId="5944A82E" w14:textId="77777777" w:rsidR="00FC5C93" w:rsidRDefault="00FC5C93" w:rsidP="0021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78913"/>
      <w:docPartObj>
        <w:docPartGallery w:val="Page Numbers (Bottom of Page)"/>
        <w:docPartUnique/>
      </w:docPartObj>
    </w:sdtPr>
    <w:sdtEndPr/>
    <w:sdtContent>
      <w:p w14:paraId="3AA3DB6B" w14:textId="23326B33" w:rsidR="00215F42" w:rsidRDefault="00215F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0AB">
          <w:rPr>
            <w:noProof/>
          </w:rPr>
          <w:t>2</w:t>
        </w:r>
        <w:r>
          <w:fldChar w:fldCharType="end"/>
        </w:r>
      </w:p>
    </w:sdtContent>
  </w:sdt>
  <w:p w14:paraId="3F7C32A3" w14:textId="77777777" w:rsidR="00215F42" w:rsidRDefault="00215F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AE2E" w14:textId="77777777" w:rsidR="00FC5C93" w:rsidRDefault="00FC5C93" w:rsidP="00215F42">
      <w:pPr>
        <w:spacing w:after="0" w:line="240" w:lineRule="auto"/>
      </w:pPr>
      <w:r>
        <w:separator/>
      </w:r>
    </w:p>
  </w:footnote>
  <w:footnote w:type="continuationSeparator" w:id="0">
    <w:p w14:paraId="10FEF632" w14:textId="77777777" w:rsidR="00FC5C93" w:rsidRDefault="00FC5C93" w:rsidP="0021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C4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37ED3"/>
    <w:multiLevelType w:val="hybridMultilevel"/>
    <w:tmpl w:val="4EC8CF46"/>
    <w:lvl w:ilvl="0" w:tplc="33C46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39FF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9"/>
    <w:rsid w:val="00056915"/>
    <w:rsid w:val="000D3A53"/>
    <w:rsid w:val="0014686C"/>
    <w:rsid w:val="00215F42"/>
    <w:rsid w:val="002536D6"/>
    <w:rsid w:val="00281092"/>
    <w:rsid w:val="002F1E54"/>
    <w:rsid w:val="00382EC9"/>
    <w:rsid w:val="006150AB"/>
    <w:rsid w:val="00712D10"/>
    <w:rsid w:val="007E7C3C"/>
    <w:rsid w:val="00830CAD"/>
    <w:rsid w:val="008F2EF7"/>
    <w:rsid w:val="009170BE"/>
    <w:rsid w:val="0098310E"/>
    <w:rsid w:val="00983EFF"/>
    <w:rsid w:val="009E1DB7"/>
    <w:rsid w:val="00AA71A8"/>
    <w:rsid w:val="00B57F34"/>
    <w:rsid w:val="00C71418"/>
    <w:rsid w:val="00CD07D5"/>
    <w:rsid w:val="00DC5699"/>
    <w:rsid w:val="00EA2DB6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5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CD0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F42"/>
  </w:style>
  <w:style w:type="paragraph" w:styleId="a8">
    <w:name w:val="footer"/>
    <w:basedOn w:val="a"/>
    <w:link w:val="a9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42"/>
  </w:style>
  <w:style w:type="paragraph" w:styleId="aa">
    <w:name w:val="Balloon Text"/>
    <w:basedOn w:val="a"/>
    <w:link w:val="ab"/>
    <w:uiPriority w:val="99"/>
    <w:semiHidden/>
    <w:unhideWhenUsed/>
    <w:rsid w:val="000D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CD0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F42"/>
  </w:style>
  <w:style w:type="paragraph" w:styleId="a8">
    <w:name w:val="footer"/>
    <w:basedOn w:val="a"/>
    <w:link w:val="a9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42"/>
  </w:style>
  <w:style w:type="paragraph" w:styleId="aa">
    <w:name w:val="Balloon Text"/>
    <w:basedOn w:val="a"/>
    <w:link w:val="ab"/>
    <w:uiPriority w:val="99"/>
    <w:semiHidden/>
    <w:unhideWhenUsed/>
    <w:rsid w:val="000D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3</cp:revision>
  <dcterms:created xsi:type="dcterms:W3CDTF">2020-04-04T08:18:00Z</dcterms:created>
  <dcterms:modified xsi:type="dcterms:W3CDTF">2020-04-04T08:23:00Z</dcterms:modified>
</cp:coreProperties>
</file>