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65" w:rsidRPr="000F589A" w:rsidRDefault="00050A65" w:rsidP="000F5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89A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0F589A" w:rsidRPr="000F589A" w:rsidRDefault="000F589A" w:rsidP="000F58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0A65" w:rsidRPr="000F589A" w:rsidRDefault="00050A65" w:rsidP="000F58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89A">
        <w:rPr>
          <w:rFonts w:ascii="Times New Roman" w:hAnsi="Times New Roman" w:cs="Times New Roman"/>
          <w:sz w:val="28"/>
          <w:szCs w:val="28"/>
        </w:rPr>
        <w:t xml:space="preserve">1 Государственная дума РФ обратилась в Конституционный суд РФ с требованием признать недействующим положение ч. 2 ст. 95 Конституции РФ в части, противоречащей принципу разделения властей (ст. 10 Конституции РФ). </w:t>
      </w:r>
      <w:r w:rsidRPr="000F589A">
        <w:rPr>
          <w:rFonts w:ascii="Times New Roman" w:hAnsi="Times New Roman" w:cs="Times New Roman"/>
          <w:i/>
          <w:sz w:val="28"/>
          <w:szCs w:val="28"/>
        </w:rPr>
        <w:t>Дайте юридическое заключение по данному вопросу.</w:t>
      </w:r>
      <w:bookmarkStart w:id="0" w:name="_GoBack"/>
      <w:bookmarkEnd w:id="0"/>
    </w:p>
    <w:p w:rsidR="000F589A" w:rsidRDefault="000F589A" w:rsidP="000F5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A65" w:rsidRDefault="000F589A" w:rsidP="000F58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89A">
        <w:rPr>
          <w:rFonts w:ascii="Times New Roman" w:hAnsi="Times New Roman" w:cs="Times New Roman"/>
          <w:sz w:val="28"/>
          <w:szCs w:val="28"/>
        </w:rPr>
        <w:t>2.</w:t>
      </w:r>
      <w:r w:rsidRPr="000F58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0A65" w:rsidRPr="000F589A">
        <w:rPr>
          <w:rFonts w:ascii="Times New Roman" w:hAnsi="Times New Roman" w:cs="Times New Roman"/>
          <w:sz w:val="28"/>
          <w:szCs w:val="28"/>
        </w:rPr>
        <w:t xml:space="preserve">Раскрывая компетенцию Конституционного суда РФ, студент Рукавишников со ссылкой на ст. 3 Федерального конституционного закона от 21.07.1994 № 1-ФКЗ «О Конституционном Суде РФ» указал, что федеральные конституционные законы не являются объектом конституционного </w:t>
      </w:r>
      <w:proofErr w:type="spellStart"/>
      <w:r w:rsidR="00050A65" w:rsidRPr="000F589A">
        <w:rPr>
          <w:rFonts w:ascii="Times New Roman" w:hAnsi="Times New Roman" w:cs="Times New Roman"/>
          <w:sz w:val="28"/>
          <w:szCs w:val="28"/>
        </w:rPr>
        <w:t>нормоконтроля</w:t>
      </w:r>
      <w:proofErr w:type="spellEnd"/>
      <w:r w:rsidR="00050A65" w:rsidRPr="000F589A">
        <w:rPr>
          <w:rFonts w:ascii="Times New Roman" w:hAnsi="Times New Roman" w:cs="Times New Roman"/>
          <w:sz w:val="28"/>
          <w:szCs w:val="28"/>
        </w:rPr>
        <w:t>. Студентка Пуговкина со ссылкой на ту же статью закона основывала возможность рассмотрения в Конституционном суде дел о соответствии Конституции РФ федеральных конституционных законов.</w:t>
      </w:r>
      <w:r w:rsidR="00050A65" w:rsidRPr="000F589A">
        <w:rPr>
          <w:rFonts w:ascii="Times New Roman" w:hAnsi="Times New Roman" w:cs="Times New Roman"/>
          <w:i/>
          <w:sz w:val="28"/>
          <w:szCs w:val="28"/>
        </w:rPr>
        <w:t xml:space="preserve"> Кто прав в споре? Какова позиция Конституционного суда</w:t>
      </w:r>
      <w:r w:rsidRPr="000F58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0A65" w:rsidRPr="000F589A">
        <w:rPr>
          <w:rFonts w:ascii="Times New Roman" w:hAnsi="Times New Roman" w:cs="Times New Roman"/>
          <w:i/>
          <w:sz w:val="28"/>
          <w:szCs w:val="28"/>
        </w:rPr>
        <w:t>РФ по данному вопросу?</w:t>
      </w:r>
    </w:p>
    <w:p w:rsidR="000F589A" w:rsidRPr="000F589A" w:rsidRDefault="000F589A" w:rsidP="000F58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0A65" w:rsidRDefault="000F589A" w:rsidP="000F58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50A65" w:rsidRPr="000F589A">
        <w:rPr>
          <w:rFonts w:ascii="Times New Roman" w:hAnsi="Times New Roman" w:cs="Times New Roman"/>
          <w:sz w:val="28"/>
          <w:szCs w:val="28"/>
        </w:rPr>
        <w:t xml:space="preserve">Член Конституционного суда РФ </w:t>
      </w:r>
      <w:proofErr w:type="spellStart"/>
      <w:r w:rsidR="00050A65" w:rsidRPr="000F589A">
        <w:rPr>
          <w:rFonts w:ascii="Times New Roman" w:hAnsi="Times New Roman" w:cs="Times New Roman"/>
          <w:sz w:val="28"/>
          <w:szCs w:val="28"/>
        </w:rPr>
        <w:t>Шанин</w:t>
      </w:r>
      <w:proofErr w:type="spellEnd"/>
      <w:r w:rsidR="00050A65" w:rsidRPr="000F589A">
        <w:rPr>
          <w:rFonts w:ascii="Times New Roman" w:hAnsi="Times New Roman" w:cs="Times New Roman"/>
          <w:sz w:val="28"/>
          <w:szCs w:val="28"/>
        </w:rPr>
        <w:t xml:space="preserve"> высказал особое</w:t>
      </w:r>
      <w:r w:rsidRPr="000F589A">
        <w:rPr>
          <w:rFonts w:ascii="Times New Roman" w:hAnsi="Times New Roman" w:cs="Times New Roman"/>
          <w:sz w:val="28"/>
          <w:szCs w:val="28"/>
        </w:rPr>
        <w:t xml:space="preserve"> </w:t>
      </w:r>
      <w:r w:rsidR="00050A65" w:rsidRPr="000F589A">
        <w:rPr>
          <w:rFonts w:ascii="Times New Roman" w:hAnsi="Times New Roman" w:cs="Times New Roman"/>
          <w:sz w:val="28"/>
          <w:szCs w:val="28"/>
        </w:rPr>
        <w:t xml:space="preserve">мнение по поводу производства о соответствии Конституции </w:t>
      </w:r>
      <w:proofErr w:type="gramStart"/>
      <w:r w:rsidR="00050A65" w:rsidRPr="000F589A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0F589A">
        <w:rPr>
          <w:rFonts w:ascii="Times New Roman" w:hAnsi="Times New Roman" w:cs="Times New Roman"/>
          <w:sz w:val="28"/>
          <w:szCs w:val="28"/>
        </w:rPr>
        <w:t xml:space="preserve"> </w:t>
      </w:r>
      <w:r w:rsidR="00050A65" w:rsidRPr="000F589A">
        <w:rPr>
          <w:rFonts w:ascii="Times New Roman" w:hAnsi="Times New Roman" w:cs="Times New Roman"/>
          <w:sz w:val="28"/>
          <w:szCs w:val="28"/>
        </w:rPr>
        <w:t>не вступивших в силу международных договоров РФ. Он предложил давать юридическую оценку лишь вступившим в силу договорам России с другими государствами. Оценка проектов международных договоров, по его убеждению, не более чем пустая</w:t>
      </w:r>
      <w:r w:rsidRPr="000F589A">
        <w:rPr>
          <w:rFonts w:ascii="Times New Roman" w:hAnsi="Times New Roman" w:cs="Times New Roman"/>
          <w:sz w:val="28"/>
          <w:szCs w:val="28"/>
        </w:rPr>
        <w:t xml:space="preserve"> </w:t>
      </w:r>
      <w:r w:rsidR="00050A65" w:rsidRPr="000F589A">
        <w:rPr>
          <w:rFonts w:ascii="Times New Roman" w:hAnsi="Times New Roman" w:cs="Times New Roman"/>
          <w:sz w:val="28"/>
          <w:szCs w:val="28"/>
        </w:rPr>
        <w:t>трата времени</w:t>
      </w:r>
      <w:r w:rsidR="00050A65" w:rsidRPr="000F589A">
        <w:rPr>
          <w:rFonts w:ascii="Times New Roman" w:hAnsi="Times New Roman" w:cs="Times New Roman"/>
          <w:i/>
          <w:sz w:val="28"/>
          <w:szCs w:val="28"/>
        </w:rPr>
        <w:t xml:space="preserve">. Прав ли </w:t>
      </w:r>
      <w:proofErr w:type="spellStart"/>
      <w:r w:rsidR="00050A65" w:rsidRPr="000F589A">
        <w:rPr>
          <w:rFonts w:ascii="Times New Roman" w:hAnsi="Times New Roman" w:cs="Times New Roman"/>
          <w:i/>
          <w:sz w:val="28"/>
          <w:szCs w:val="28"/>
        </w:rPr>
        <w:t>Шанин</w:t>
      </w:r>
      <w:proofErr w:type="spellEnd"/>
      <w:r w:rsidR="00050A65" w:rsidRPr="000F589A">
        <w:rPr>
          <w:rFonts w:ascii="Times New Roman" w:hAnsi="Times New Roman" w:cs="Times New Roman"/>
          <w:i/>
          <w:sz w:val="28"/>
          <w:szCs w:val="28"/>
        </w:rPr>
        <w:t>?</w:t>
      </w:r>
    </w:p>
    <w:p w:rsidR="000F589A" w:rsidRPr="000F589A" w:rsidRDefault="000F589A" w:rsidP="000F58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589A" w:rsidRDefault="000F589A" w:rsidP="000F58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F589A">
        <w:rPr>
          <w:rFonts w:ascii="Times New Roman" w:hAnsi="Times New Roman" w:cs="Times New Roman"/>
          <w:sz w:val="28"/>
          <w:szCs w:val="28"/>
        </w:rPr>
        <w:t xml:space="preserve">. По результатам ОРМ, проведенного сотрудниками УНП УМВД по поручению следователя в рамках уголовного дела, была задержана Г., которая пояснила, что является студенткой вечернего отделения юридического ф-та и работает секретарем в адвокатском бюро «Балашов и партнеры». Следователь безотлагательно провел обыск в помещении адвокатского бюро, в ходе которого были обнаружены два пакетика с порошком белого цвета. Заключением экспертизы установлено наличие в пакетиках наркотического вещества. </w:t>
      </w:r>
      <w:r w:rsidRPr="000F589A">
        <w:rPr>
          <w:rFonts w:ascii="Times New Roman" w:hAnsi="Times New Roman" w:cs="Times New Roman"/>
          <w:i/>
          <w:sz w:val="28"/>
          <w:szCs w:val="28"/>
        </w:rPr>
        <w:t>Законны ли действия следователя.</w:t>
      </w:r>
    </w:p>
    <w:p w:rsidR="000F589A" w:rsidRPr="000F589A" w:rsidRDefault="000F589A" w:rsidP="000F58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589A" w:rsidRDefault="000F589A" w:rsidP="000F58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F589A">
        <w:rPr>
          <w:rFonts w:ascii="Times New Roman" w:hAnsi="Times New Roman" w:cs="Times New Roman"/>
          <w:sz w:val="28"/>
          <w:szCs w:val="28"/>
        </w:rPr>
        <w:t xml:space="preserve">. Получив информацию о совершении мошеннических действий директором ООО «Рога и копыта» З., </w:t>
      </w:r>
      <w:proofErr w:type="gramStart"/>
      <w:r w:rsidRPr="000F589A">
        <w:rPr>
          <w:rFonts w:ascii="Times New Roman" w:hAnsi="Times New Roman" w:cs="Times New Roman"/>
          <w:sz w:val="28"/>
          <w:szCs w:val="28"/>
        </w:rPr>
        <w:t>оперуполномоченный</w:t>
      </w:r>
      <w:proofErr w:type="gramEnd"/>
      <w:r w:rsidRPr="000F5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89A">
        <w:rPr>
          <w:rFonts w:ascii="Times New Roman" w:hAnsi="Times New Roman" w:cs="Times New Roman"/>
          <w:sz w:val="28"/>
          <w:szCs w:val="28"/>
        </w:rPr>
        <w:t>УБЭПиПК</w:t>
      </w:r>
      <w:proofErr w:type="spellEnd"/>
      <w:r w:rsidRPr="000F589A">
        <w:rPr>
          <w:rFonts w:ascii="Times New Roman" w:hAnsi="Times New Roman" w:cs="Times New Roman"/>
          <w:sz w:val="28"/>
          <w:szCs w:val="28"/>
        </w:rPr>
        <w:t xml:space="preserve"> УМВД вызвал З. для опроса. Явившись и узнав цель вызова, З. позвонил своему адвокату, пригласив его прийти для участия в опросе. </w:t>
      </w:r>
      <w:proofErr w:type="gramStart"/>
      <w:r w:rsidRPr="000F589A">
        <w:rPr>
          <w:rFonts w:ascii="Times New Roman" w:hAnsi="Times New Roman" w:cs="Times New Roman"/>
          <w:sz w:val="28"/>
          <w:szCs w:val="28"/>
        </w:rPr>
        <w:t>Однако оперуполномоченный не дал разрешения на пропуск адвоката в здание УМВД.</w:t>
      </w:r>
      <w:proofErr w:type="gramEnd"/>
      <w:r w:rsidRPr="000F589A">
        <w:rPr>
          <w:rFonts w:ascii="Times New Roman" w:hAnsi="Times New Roman" w:cs="Times New Roman"/>
          <w:sz w:val="28"/>
          <w:szCs w:val="28"/>
        </w:rPr>
        <w:t xml:space="preserve"> </w:t>
      </w:r>
      <w:r w:rsidRPr="000F589A">
        <w:rPr>
          <w:rFonts w:ascii="Times New Roman" w:hAnsi="Times New Roman" w:cs="Times New Roman"/>
          <w:i/>
          <w:sz w:val="28"/>
          <w:szCs w:val="28"/>
        </w:rPr>
        <w:t>В каком порядке З. и его адвокат могут обжаловать действия оперуполномоченного?</w:t>
      </w:r>
    </w:p>
    <w:p w:rsidR="000F589A" w:rsidRPr="000F589A" w:rsidRDefault="000F589A" w:rsidP="000F5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89A" w:rsidRPr="000F589A" w:rsidRDefault="000F589A" w:rsidP="000F58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F589A">
        <w:rPr>
          <w:rFonts w:ascii="Times New Roman" w:hAnsi="Times New Roman" w:cs="Times New Roman"/>
          <w:sz w:val="28"/>
          <w:szCs w:val="28"/>
        </w:rPr>
        <w:t xml:space="preserve">. Житель г. Смоленска П., гр-н Республики Беларусь, обвиняется следственным органом данного государства в совершении ряда краж чужого имущества с проникновением в жилище. На основании постановления суда Витебского р-на (Республика Беларусь) о заключении П. под стражу, поступившего вместе с запросом о выдаче, прокурор Ленинского р-на г. </w:t>
      </w:r>
      <w:r w:rsidRPr="000F589A">
        <w:rPr>
          <w:rFonts w:ascii="Times New Roman" w:hAnsi="Times New Roman" w:cs="Times New Roman"/>
          <w:sz w:val="28"/>
          <w:szCs w:val="28"/>
        </w:rPr>
        <w:lastRenderedPageBreak/>
        <w:t xml:space="preserve">Смоленска вынес постановление о заключении П. под стражу для обеспечения его выдачи. П. обжаловал данное постановление вышестоящему прокурору и в суд, заявив, что в инкриминируемых деяниях он не виновен. </w:t>
      </w:r>
      <w:r w:rsidRPr="000F589A">
        <w:rPr>
          <w:rFonts w:ascii="Times New Roman" w:hAnsi="Times New Roman" w:cs="Times New Roman"/>
          <w:i/>
          <w:sz w:val="28"/>
          <w:szCs w:val="28"/>
        </w:rPr>
        <w:t>Назовите правовые последствия подачи такой жалобы.</w:t>
      </w:r>
    </w:p>
    <w:p w:rsidR="000F589A" w:rsidRPr="000F589A" w:rsidRDefault="000F589A" w:rsidP="000F58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589A" w:rsidRDefault="000F589A" w:rsidP="000F58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F58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F589A">
        <w:rPr>
          <w:rFonts w:ascii="Times New Roman" w:hAnsi="Times New Roman" w:cs="Times New Roman"/>
          <w:sz w:val="28"/>
          <w:szCs w:val="28"/>
        </w:rPr>
        <w:t>Вступившим в законную силу приговором районного суда установлено, что при рассмотрении дела арбитражным судом представитель АО «Землепользователь» дал взятку судье арбитражного суда, а тот ее взял, за что и был осужден к лишению свободы.</w:t>
      </w:r>
      <w:proofErr w:type="gramEnd"/>
      <w:r w:rsidRPr="000F589A">
        <w:rPr>
          <w:rFonts w:ascii="Times New Roman" w:hAnsi="Times New Roman" w:cs="Times New Roman"/>
          <w:sz w:val="28"/>
          <w:szCs w:val="28"/>
        </w:rPr>
        <w:t xml:space="preserve"> На этом основан</w:t>
      </w:r>
      <w:proofErr w:type="gramStart"/>
      <w:r w:rsidRPr="000F589A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0F589A">
        <w:rPr>
          <w:rFonts w:ascii="Times New Roman" w:hAnsi="Times New Roman" w:cs="Times New Roman"/>
          <w:sz w:val="28"/>
          <w:szCs w:val="28"/>
        </w:rPr>
        <w:t xml:space="preserve"> «Пашня» подало заявление о пересмотре решения по вновь открывшимся обстоятельствам. Арбитражный суд, рассматривавший это заявление, пришел к выводу о том, что решение, которое принял осужденный судья, законное и обоснованное. </w:t>
      </w:r>
      <w:r w:rsidRPr="000F589A">
        <w:rPr>
          <w:rFonts w:ascii="Times New Roman" w:hAnsi="Times New Roman" w:cs="Times New Roman"/>
          <w:i/>
          <w:sz w:val="28"/>
          <w:szCs w:val="28"/>
        </w:rPr>
        <w:t>Должен ли арбитражный суд отменять это решение по вновь открывшимся обстоятельствам?</w:t>
      </w:r>
    </w:p>
    <w:p w:rsidR="000F589A" w:rsidRPr="000F589A" w:rsidRDefault="000F589A" w:rsidP="000F58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589A" w:rsidRPr="000F589A" w:rsidRDefault="000F589A" w:rsidP="000F58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F589A">
        <w:rPr>
          <w:rFonts w:ascii="Times New Roman" w:hAnsi="Times New Roman" w:cs="Times New Roman"/>
          <w:sz w:val="28"/>
          <w:szCs w:val="28"/>
        </w:rPr>
        <w:t xml:space="preserve">. Арбитражный суд края рассмотрел дело по иску муниципального образовательного бюджетного учреждения «Школа № 4» к муниципальному образовательному бюджетному учреждению «Гимназия № 1234 «Эрудит» о признании права оперативного управления в отношении здания бассейна. В удовлетворении иска школе было отказано, поскольку администрация города подтвердила, что бассейн как муниципальное имущество принадлежит именно гимназии, а не школе. </w:t>
      </w:r>
      <w:proofErr w:type="gramStart"/>
      <w:r w:rsidRPr="000F589A">
        <w:rPr>
          <w:rFonts w:ascii="Times New Roman" w:hAnsi="Times New Roman" w:cs="Times New Roman"/>
          <w:sz w:val="28"/>
          <w:szCs w:val="28"/>
        </w:rPr>
        <w:t>Решение ни в апелляционном, ни в кассационном порядке не пересматривалось.</w:t>
      </w:r>
      <w:proofErr w:type="gramEnd"/>
      <w:r w:rsidRPr="000F589A">
        <w:rPr>
          <w:rFonts w:ascii="Times New Roman" w:hAnsi="Times New Roman" w:cs="Times New Roman"/>
          <w:sz w:val="28"/>
          <w:szCs w:val="28"/>
        </w:rPr>
        <w:t xml:space="preserve"> Через полгода решением администрации города (собственника здания бассейна) бассейн был передан в оперативное управление МОБУ «Школа № 4». Школа обратилась </w:t>
      </w:r>
      <w:proofErr w:type="gramStart"/>
      <w:r w:rsidRPr="000F589A">
        <w:rPr>
          <w:rFonts w:ascii="Times New Roman" w:hAnsi="Times New Roman" w:cs="Times New Roman"/>
          <w:sz w:val="28"/>
          <w:szCs w:val="28"/>
        </w:rPr>
        <w:t>в арбитражный суд с заявлением о пересмотре решения суда об отказе в удовлетворении</w:t>
      </w:r>
      <w:proofErr w:type="gramEnd"/>
      <w:r w:rsidRPr="000F589A">
        <w:rPr>
          <w:rFonts w:ascii="Times New Roman" w:hAnsi="Times New Roman" w:cs="Times New Roman"/>
          <w:sz w:val="28"/>
          <w:szCs w:val="28"/>
        </w:rPr>
        <w:t xml:space="preserve"> ее иска по вновь открывшимся обстоятельствам. </w:t>
      </w:r>
      <w:r w:rsidRPr="000F589A">
        <w:rPr>
          <w:rFonts w:ascii="Times New Roman" w:hAnsi="Times New Roman" w:cs="Times New Roman"/>
          <w:i/>
          <w:sz w:val="28"/>
          <w:szCs w:val="28"/>
        </w:rPr>
        <w:t>Какое решение должен принять арбитражный суд?</w:t>
      </w:r>
    </w:p>
    <w:p w:rsidR="000F589A" w:rsidRPr="000F589A" w:rsidRDefault="000F589A" w:rsidP="000F5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589A" w:rsidRPr="000F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613B"/>
    <w:multiLevelType w:val="multilevel"/>
    <w:tmpl w:val="AFE6A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65"/>
    <w:rsid w:val="00036393"/>
    <w:rsid w:val="00050A65"/>
    <w:rsid w:val="00090C30"/>
    <w:rsid w:val="000F589A"/>
    <w:rsid w:val="00784D8E"/>
    <w:rsid w:val="00A26AAB"/>
    <w:rsid w:val="00B27547"/>
    <w:rsid w:val="00F13E90"/>
    <w:rsid w:val="00F8380A"/>
    <w:rsid w:val="00FC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50A65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link w:val="30"/>
    <w:rsid w:val="00050A65"/>
    <w:rPr>
      <w:rFonts w:ascii="Times New Roman" w:eastAsia="Times New Roman" w:hAnsi="Times New Roman" w:cs="Times New Roman"/>
      <w:b/>
      <w:bCs/>
      <w:i/>
      <w:iCs/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0A65"/>
    <w:pPr>
      <w:widowControl w:val="0"/>
      <w:shd w:val="clear" w:color="auto" w:fill="FFFFFF"/>
      <w:spacing w:after="3000" w:line="370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Заголовок №3"/>
    <w:basedOn w:val="a"/>
    <w:link w:val="3"/>
    <w:rsid w:val="00050A65"/>
    <w:pPr>
      <w:widowControl w:val="0"/>
      <w:shd w:val="clear" w:color="auto" w:fill="FFFFFF"/>
      <w:spacing w:before="180" w:after="300" w:line="0" w:lineRule="atLeast"/>
      <w:ind w:firstLine="60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50A65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link w:val="30"/>
    <w:rsid w:val="00050A65"/>
    <w:rPr>
      <w:rFonts w:ascii="Times New Roman" w:eastAsia="Times New Roman" w:hAnsi="Times New Roman" w:cs="Times New Roman"/>
      <w:b/>
      <w:bCs/>
      <w:i/>
      <w:iCs/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0A65"/>
    <w:pPr>
      <w:widowControl w:val="0"/>
      <w:shd w:val="clear" w:color="auto" w:fill="FFFFFF"/>
      <w:spacing w:after="3000" w:line="370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Заголовок №3"/>
    <w:basedOn w:val="a"/>
    <w:link w:val="3"/>
    <w:rsid w:val="00050A65"/>
    <w:pPr>
      <w:widowControl w:val="0"/>
      <w:shd w:val="clear" w:color="auto" w:fill="FFFFFF"/>
      <w:spacing w:before="180" w:after="300" w:line="0" w:lineRule="atLeast"/>
      <w:ind w:firstLine="60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9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2</cp:revision>
  <dcterms:created xsi:type="dcterms:W3CDTF">2020-04-06T08:28:00Z</dcterms:created>
  <dcterms:modified xsi:type="dcterms:W3CDTF">2020-04-06T08:28:00Z</dcterms:modified>
</cp:coreProperties>
</file>