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49" w:rsidRPr="002F7DF5" w:rsidRDefault="002F7DF5" w:rsidP="004C7F49">
      <w:pPr>
        <w:pStyle w:val="a3"/>
        <w:spacing w:before="0" w:beforeAutospacing="0" w:after="150" w:afterAutospacing="0" w:line="405" w:lineRule="atLeast"/>
        <w:rPr>
          <w:b/>
          <w:color w:val="525C66"/>
          <w:sz w:val="52"/>
          <w:szCs w:val="52"/>
        </w:rPr>
      </w:pPr>
      <w:r w:rsidRPr="002F7DF5">
        <w:rPr>
          <w:b/>
          <w:color w:val="525C66"/>
          <w:sz w:val="52"/>
          <w:szCs w:val="52"/>
          <w:highlight w:val="green"/>
        </w:rPr>
        <w:t>Решение пишем в пустом бланке</w:t>
      </w:r>
    </w:p>
    <w:p w:rsidR="004C7F49" w:rsidRDefault="004C7F49" w:rsidP="004C7F49">
      <w:pPr>
        <w:pStyle w:val="a3"/>
        <w:spacing w:before="0" w:beforeAutospacing="0" w:after="150" w:afterAutospacing="0" w:line="405" w:lineRule="atLeast"/>
        <w:rPr>
          <w:rFonts w:ascii="Arial" w:hAnsi="Arial" w:cs="Arial"/>
          <w:color w:val="525C66"/>
          <w:sz w:val="27"/>
          <w:szCs w:val="27"/>
        </w:rPr>
      </w:pPr>
      <w:r>
        <w:rPr>
          <w:color w:val="525C66"/>
          <w:sz w:val="14"/>
          <w:szCs w:val="14"/>
        </w:rPr>
        <w:t>   </w:t>
      </w:r>
      <w:r>
        <w:rPr>
          <w:rFonts w:ascii="Arial" w:hAnsi="Arial" w:cs="Arial"/>
          <w:color w:val="525C66"/>
          <w:sz w:val="28"/>
          <w:szCs w:val="28"/>
        </w:rPr>
        <w:t>Решение каждой задачи записывается внутри стандартного бланка.</w:t>
      </w:r>
    </w:p>
    <w:p w:rsidR="004C7F49" w:rsidRDefault="004C7F49" w:rsidP="004C7F49">
      <w:pPr>
        <w:pStyle w:val="a3"/>
        <w:spacing w:before="0" w:beforeAutospacing="0" w:after="150" w:afterAutospacing="0" w:line="405" w:lineRule="atLeast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>2.</w:t>
      </w:r>
      <w:r>
        <w:rPr>
          <w:color w:val="525C66"/>
          <w:sz w:val="14"/>
          <w:szCs w:val="14"/>
        </w:rPr>
        <w:t>     </w:t>
      </w:r>
      <w:r>
        <w:rPr>
          <w:rFonts w:ascii="Arial" w:hAnsi="Arial" w:cs="Arial"/>
          <w:color w:val="525C66"/>
          <w:sz w:val="28"/>
          <w:szCs w:val="28"/>
        </w:rPr>
        <w:t>Запись формул производится с помощью встроенного редактора формул </w:t>
      </w:r>
      <w:r>
        <w:rPr>
          <w:rFonts w:ascii="Arial" w:hAnsi="Arial" w:cs="Arial"/>
          <w:color w:val="525C66"/>
          <w:sz w:val="28"/>
          <w:szCs w:val="28"/>
          <w:lang w:val="en-US"/>
        </w:rPr>
        <w:t>Word</w:t>
      </w:r>
      <w:r>
        <w:rPr>
          <w:rFonts w:ascii="Arial" w:hAnsi="Arial" w:cs="Arial"/>
          <w:color w:val="525C66"/>
          <w:sz w:val="28"/>
          <w:szCs w:val="28"/>
        </w:rPr>
        <w:t>.</w:t>
      </w:r>
    </w:p>
    <w:p w:rsidR="004C7F49" w:rsidRDefault="004C7F49" w:rsidP="004C7F49">
      <w:pPr>
        <w:pStyle w:val="a3"/>
        <w:spacing w:before="0" w:beforeAutospacing="0" w:after="150" w:afterAutospacing="0" w:line="405" w:lineRule="atLeast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>3.</w:t>
      </w:r>
      <w:r>
        <w:rPr>
          <w:color w:val="525C66"/>
          <w:sz w:val="14"/>
          <w:szCs w:val="14"/>
        </w:rPr>
        <w:t>     </w:t>
      </w:r>
      <w:r>
        <w:rPr>
          <w:rFonts w:ascii="Arial" w:hAnsi="Arial" w:cs="Arial"/>
          <w:color w:val="525C66"/>
          <w:sz w:val="28"/>
          <w:szCs w:val="28"/>
        </w:rPr>
        <w:t>Построение графиков производится с использованием электронных таблиц </w:t>
      </w:r>
      <w:r>
        <w:rPr>
          <w:rFonts w:ascii="Arial" w:hAnsi="Arial" w:cs="Arial"/>
          <w:color w:val="525C66"/>
          <w:sz w:val="28"/>
          <w:szCs w:val="28"/>
          <w:lang w:val="en-US"/>
        </w:rPr>
        <w:t>Excel</w:t>
      </w:r>
      <w:r>
        <w:rPr>
          <w:rFonts w:ascii="Arial" w:hAnsi="Arial" w:cs="Arial"/>
          <w:color w:val="525C66"/>
          <w:sz w:val="28"/>
          <w:szCs w:val="28"/>
        </w:rPr>
        <w:t>.</w:t>
      </w:r>
    </w:p>
    <w:p w:rsidR="004C7F49" w:rsidRDefault="004C7F49" w:rsidP="004C7F49">
      <w:pPr>
        <w:pStyle w:val="a3"/>
        <w:spacing w:before="0" w:beforeAutospacing="0" w:after="150" w:afterAutospacing="0" w:line="405" w:lineRule="atLeast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>4.</w:t>
      </w:r>
      <w:r>
        <w:rPr>
          <w:color w:val="525C66"/>
          <w:sz w:val="14"/>
          <w:szCs w:val="14"/>
        </w:rPr>
        <w:t>     </w:t>
      </w:r>
      <w:r>
        <w:rPr>
          <w:rFonts w:ascii="Arial" w:hAnsi="Arial" w:cs="Arial"/>
          <w:color w:val="525C66"/>
          <w:sz w:val="28"/>
          <w:szCs w:val="28"/>
        </w:rPr>
        <w:t>Вычисления производятся с использованием международной системы единиц СИ.</w:t>
      </w:r>
    </w:p>
    <w:p w:rsidR="004C7F49" w:rsidRDefault="004C7F49" w:rsidP="004C7F49">
      <w:pPr>
        <w:pStyle w:val="a3"/>
        <w:spacing w:before="0" w:beforeAutospacing="0" w:after="150" w:afterAutospacing="0" w:line="405" w:lineRule="atLeast"/>
        <w:rPr>
          <w:rFonts w:ascii="Arial" w:hAnsi="Arial" w:cs="Arial"/>
          <w:color w:val="525C66"/>
          <w:sz w:val="27"/>
          <w:szCs w:val="27"/>
        </w:rPr>
      </w:pPr>
      <w:r>
        <w:rPr>
          <w:rFonts w:ascii="Arial" w:hAnsi="Arial" w:cs="Arial"/>
          <w:color w:val="525C66"/>
          <w:sz w:val="28"/>
          <w:szCs w:val="28"/>
        </w:rPr>
        <w:t>5.</w:t>
      </w:r>
      <w:r>
        <w:rPr>
          <w:color w:val="525C66"/>
          <w:sz w:val="14"/>
          <w:szCs w:val="14"/>
        </w:rPr>
        <w:t>     </w:t>
      </w:r>
      <w:r>
        <w:rPr>
          <w:rFonts w:ascii="Arial" w:hAnsi="Arial" w:cs="Arial"/>
          <w:color w:val="525C66"/>
          <w:sz w:val="28"/>
          <w:szCs w:val="28"/>
        </w:rPr>
        <w:t>Задания выполняются по образцу оформления решения задачи.</w:t>
      </w:r>
    </w:p>
    <w:p w:rsidR="004C7F49" w:rsidRPr="00E959D7" w:rsidRDefault="004C7F49" w:rsidP="004C7F49">
      <w:pPr>
        <w:pStyle w:val="1"/>
        <w:pageBreakBefore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9D7">
        <w:rPr>
          <w:rFonts w:ascii="Times New Roman" w:hAnsi="Times New Roman" w:cs="Times New Roman"/>
          <w:sz w:val="28"/>
          <w:szCs w:val="28"/>
        </w:rPr>
        <w:lastRenderedPageBreak/>
        <w:t>Бланк выполнения задания</w:t>
      </w:r>
    </w:p>
    <w:p w:rsidR="004C7F49" w:rsidRDefault="004C7F49" w:rsidP="004C7F49">
      <w:pPr>
        <w:pStyle w:val="a4"/>
        <w:spacing w:line="360" w:lineRule="auto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7088"/>
      </w:tblGrid>
      <w:tr w:rsidR="004C7F49" w:rsidRPr="000E0001" w:rsidTr="00262219">
        <w:trPr>
          <w:jc w:val="center"/>
        </w:trPr>
        <w:tc>
          <w:tcPr>
            <w:tcW w:w="2252" w:type="dxa"/>
            <w:shd w:val="clear" w:color="auto" w:fill="auto"/>
          </w:tcPr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Дано:</w:t>
            </w: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  <w:shd w:val="clear" w:color="auto" w:fill="auto"/>
          </w:tcPr>
          <w:p w:rsidR="004C7F49" w:rsidRPr="00186B5C" w:rsidRDefault="004C7F49" w:rsidP="002622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Решение:</w:t>
            </w:r>
          </w:p>
          <w:p w:rsidR="004C7F49" w:rsidRPr="00924B93" w:rsidRDefault="004C7F49" w:rsidP="00262219">
            <w:pPr>
              <w:spacing w:line="360" w:lineRule="auto"/>
              <w:jc w:val="both"/>
            </w:pPr>
          </w:p>
        </w:tc>
      </w:tr>
      <w:tr w:rsidR="004C7F49" w:rsidRPr="000E0001" w:rsidTr="00262219">
        <w:trPr>
          <w:jc w:val="center"/>
        </w:trPr>
        <w:tc>
          <w:tcPr>
            <w:tcW w:w="2252" w:type="dxa"/>
            <w:shd w:val="clear" w:color="auto" w:fill="auto"/>
          </w:tcPr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  <w:r w:rsidRPr="00186B5C">
              <w:rPr>
                <w:sz w:val="28"/>
                <w:szCs w:val="28"/>
              </w:rPr>
              <w:t>Найти:</w:t>
            </w: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  <w:p w:rsidR="004C7F49" w:rsidRPr="00186B5C" w:rsidRDefault="004C7F49" w:rsidP="0026221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</w:tcPr>
          <w:p w:rsidR="004C7F49" w:rsidRPr="000E0001" w:rsidRDefault="004C7F49" w:rsidP="0026221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4C7F49" w:rsidRDefault="004C7F49" w:rsidP="004C7F49">
      <w:pPr>
        <w:spacing w:line="360" w:lineRule="auto"/>
        <w:rPr>
          <w:sz w:val="28"/>
          <w:szCs w:val="28"/>
        </w:rPr>
      </w:pPr>
    </w:p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/>
    <w:p w:rsidR="004C7F49" w:rsidRDefault="004C7F49" w:rsidP="004C7F49">
      <w:pPr>
        <w:spacing w:line="360" w:lineRule="auto"/>
        <w:rPr>
          <w:rFonts w:eastAsiaTheme="minorEastAsia"/>
          <w:sz w:val="28"/>
          <w:szCs w:val="28"/>
        </w:rPr>
      </w:pPr>
    </w:p>
    <w:p w:rsidR="004C7F49" w:rsidRDefault="004C7F49" w:rsidP="004C7F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Задача 2 </w:t>
      </w:r>
    </w:p>
    <w:p w:rsidR="004C7F49" w:rsidRDefault="004C7F49" w:rsidP="004C7F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Материальная точка совершает одновременно гармонические колебания в двух взаимно перпендикулярных направлениях: вдоль оси  </w:t>
      </w:r>
      <w:r>
        <w:rPr>
          <w:i/>
          <w:sz w:val="28"/>
          <w:szCs w:val="28"/>
          <w:lang w:val="en-US"/>
        </w:rPr>
        <w:t>X</w:t>
      </w:r>
      <w:r w:rsidRPr="00BD0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 по закону  </w:t>
      </w:r>
      <w:r>
        <w:rPr>
          <w:rFonts w:ascii="Cambria Math" w:hAnsi="Cambria Math"/>
          <w:sz w:val="28"/>
          <w:szCs w:val="28"/>
        </w:rPr>
        <w:br/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πt</m:t>
                </m:r>
              </m:e>
            </m:d>
          </m:e>
        </m:func>
      </m:oMath>
      <w:r>
        <w:rPr>
          <w:sz w:val="28"/>
          <w:szCs w:val="28"/>
        </w:rPr>
        <w:t xml:space="preserve">,  вдоль оси  </w:t>
      </w:r>
      <w:r>
        <w:rPr>
          <w:i/>
          <w:sz w:val="28"/>
          <w:szCs w:val="28"/>
          <w:lang w:val="en-US"/>
        </w:rPr>
        <w:t>Y</w:t>
      </w:r>
      <w:r w:rsidRPr="00BD0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 по закону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den>
                </m:f>
              </m:e>
            </m:d>
          </m:e>
        </m:func>
      </m:oMath>
      <w:r>
        <w:rPr>
          <w:sz w:val="28"/>
          <w:szCs w:val="28"/>
        </w:rPr>
        <w:t xml:space="preserve">, </w:t>
      </w:r>
      <w:r w:rsidRPr="00070F45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18.45pt" o:ole="">
            <v:imagedata r:id="rId4" o:title=""/>
          </v:shape>
          <o:OLEObject Type="Embed" ProgID="Equation.DSMT4" ShapeID="_x0000_i1025" DrawAspect="Content" ObjectID="_1647702722" r:id="rId5"/>
        </w:object>
      </w:r>
      <w:r>
        <w:rPr>
          <w:sz w:val="28"/>
          <w:szCs w:val="28"/>
        </w:rPr>
        <w:t>. Построить траекторию движения материальной точки.</w:t>
      </w:r>
    </w:p>
    <w:p w:rsidR="004C7F49" w:rsidRPr="00BD07BF" w:rsidRDefault="004C7F49" w:rsidP="004C7F49">
      <w:pPr>
        <w:spacing w:line="360" w:lineRule="auto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=3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=4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k=1</m:t>
          </m:r>
        </m:oMath>
      </m:oMathPara>
    </w:p>
    <w:p w:rsidR="00724463" w:rsidRDefault="00724463"/>
    <w:sectPr w:rsidR="00724463" w:rsidSect="0072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7F49"/>
    <w:rsid w:val="002F7DF5"/>
    <w:rsid w:val="004C7F49"/>
    <w:rsid w:val="0072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49"/>
  </w:style>
  <w:style w:type="paragraph" w:styleId="1">
    <w:name w:val="heading 1"/>
    <w:basedOn w:val="a"/>
    <w:next w:val="a"/>
    <w:link w:val="10"/>
    <w:uiPriority w:val="9"/>
    <w:qFormat/>
    <w:rsid w:val="004C7F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4C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2020-04-06T15:25:00Z</dcterms:created>
  <dcterms:modified xsi:type="dcterms:W3CDTF">2020-04-06T15:26:00Z</dcterms:modified>
</cp:coreProperties>
</file>