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A" w:rsidRDefault="003D7807">
      <w:r>
        <w:t>Показать</w:t>
      </w:r>
      <w:r>
        <w:t>, что фазовый объем ансамбля математических маятников, совершающих малые колебания, не изменяется во времени. В начальный момент ансамбль занимает объем в форме треугольника с координатами вершин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A"/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proofErr w:type="gramStart"/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A"/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A"/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6A"/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6A"/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6A"/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</m:sSub>
      </m:oMath>
      <w:r>
        <w:t>).</w:t>
      </w:r>
      <w:bookmarkStart w:id="0" w:name="_GoBack"/>
      <w:bookmarkEnd w:id="0"/>
    </w:p>
    <w:sectPr w:rsidR="009F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07"/>
    <w:rsid w:val="0035374C"/>
    <w:rsid w:val="003D7807"/>
    <w:rsid w:val="004C113F"/>
    <w:rsid w:val="008E36AC"/>
    <w:rsid w:val="009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CAA5-3DDD-4FC0-A9C4-79E417F9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8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Мелик-Гусейнова</dc:creator>
  <cp:keywords/>
  <dc:description/>
  <cp:lastModifiedBy>Юлия Мелик-Гусейнова</cp:lastModifiedBy>
  <cp:revision>1</cp:revision>
  <dcterms:created xsi:type="dcterms:W3CDTF">2020-04-07T20:33:00Z</dcterms:created>
  <dcterms:modified xsi:type="dcterms:W3CDTF">2020-04-07T20:38:00Z</dcterms:modified>
</cp:coreProperties>
</file>