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B4" w:rsidRPr="0001184C" w:rsidRDefault="000C37B4" w:rsidP="000C37B4">
      <w:r>
        <w:t xml:space="preserve">Из проволоки сделано полукольцо радиусом </w:t>
      </w:r>
      <w:r>
        <w:rPr>
          <w:lang w:val="en-US"/>
        </w:rPr>
        <w:t>r</w:t>
      </w:r>
      <w:r w:rsidRPr="0001184C">
        <w:t xml:space="preserve"> = 10 </w:t>
      </w:r>
      <w:r>
        <w:t xml:space="preserve">см, по которому протекает ток силой </w:t>
      </w:r>
      <w:r>
        <w:rPr>
          <w:lang w:val="en-US"/>
        </w:rPr>
        <w:t>I</w:t>
      </w:r>
      <w:r w:rsidRPr="0001184C">
        <w:t xml:space="preserve"> = 10 </w:t>
      </w:r>
      <w:r>
        <w:t>А. Полукольцо помещено в магнитное поле так, что вектор индукции лежит в плоскости полукольца и перпендикулярен диаметру. Магнитная индукция</w:t>
      </w:r>
      <w:proofErr w:type="gramStart"/>
      <w:r>
        <w:t xml:space="preserve"> В</w:t>
      </w:r>
      <w:proofErr w:type="gramEnd"/>
      <w:r>
        <w:t xml:space="preserve"> равна 50 мТл. Определить силу, действующую на проволоку.</w:t>
      </w:r>
    </w:p>
    <w:p w:rsidR="000C37B4" w:rsidRDefault="000C37B4" w:rsidP="000C37B4">
      <w:r>
        <w:rPr>
          <w:noProof/>
          <w:lang w:eastAsia="ru-RU"/>
        </w:rPr>
        <w:drawing>
          <wp:inline distT="0" distB="0" distL="0" distR="0">
            <wp:extent cx="2051050" cy="1285240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019" w:rsidRDefault="00707019"/>
    <w:sectPr w:rsidR="00707019" w:rsidSect="0070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C37B4"/>
    <w:rsid w:val="000C37B4"/>
    <w:rsid w:val="0070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2020-04-09T13:57:00Z</dcterms:created>
  <dcterms:modified xsi:type="dcterms:W3CDTF">2020-04-09T13:57:00Z</dcterms:modified>
</cp:coreProperties>
</file>