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F4" w:rsidRPr="00305BF4" w:rsidRDefault="00305BF4" w:rsidP="00305BF4">
      <w:pPr>
        <w:rPr>
          <w:rFonts w:ascii="Times New Roman" w:hAnsi="Times New Roman" w:cs="Times New Roman"/>
          <w:sz w:val="28"/>
        </w:rPr>
      </w:pPr>
      <w:bookmarkStart w:id="0" w:name="_GoBack"/>
      <w:r w:rsidRPr="00305BF4">
        <w:rPr>
          <w:rFonts w:ascii="Times New Roman" w:hAnsi="Times New Roman" w:cs="Times New Roman"/>
          <w:sz w:val="28"/>
        </w:rPr>
        <w:t xml:space="preserve">Кирпичный завод выпускает кирпичи двух марок (М1 и М2). Для производства кирпича применяется глина трех видов. Нормы расхода глины каждого вида на 1 кирпич первой марки равны 4, 2, 1 условных единиц; на 1 </w:t>
      </w:r>
    </w:p>
    <w:p w:rsidR="007C2EDE" w:rsidRPr="00305BF4" w:rsidRDefault="00305BF4" w:rsidP="00305BF4">
      <w:pPr>
        <w:rPr>
          <w:rFonts w:ascii="Times New Roman" w:hAnsi="Times New Roman" w:cs="Times New Roman"/>
          <w:sz w:val="28"/>
        </w:rPr>
      </w:pPr>
      <w:r w:rsidRPr="00305BF4">
        <w:rPr>
          <w:rFonts w:ascii="Times New Roman" w:hAnsi="Times New Roman" w:cs="Times New Roman"/>
          <w:sz w:val="28"/>
        </w:rPr>
        <w:t xml:space="preserve">кирпич второй марки - 2, 3, 4 </w:t>
      </w:r>
      <w:proofErr w:type="spellStart"/>
      <w:r w:rsidRPr="00305BF4">
        <w:rPr>
          <w:rFonts w:ascii="Times New Roman" w:hAnsi="Times New Roman" w:cs="Times New Roman"/>
          <w:sz w:val="28"/>
        </w:rPr>
        <w:t>усл.ед</w:t>
      </w:r>
      <w:proofErr w:type="spellEnd"/>
      <w:r w:rsidRPr="00305BF4">
        <w:rPr>
          <w:rFonts w:ascii="Times New Roman" w:hAnsi="Times New Roman" w:cs="Times New Roman"/>
          <w:sz w:val="28"/>
        </w:rPr>
        <w:t xml:space="preserve">. Общие запасы глины А, В и С составляют 32, 32, 36 </w:t>
      </w:r>
      <w:proofErr w:type="spellStart"/>
      <w:proofErr w:type="gramStart"/>
      <w:r w:rsidRPr="00305BF4">
        <w:rPr>
          <w:rFonts w:ascii="Times New Roman" w:hAnsi="Times New Roman" w:cs="Times New Roman"/>
          <w:sz w:val="28"/>
        </w:rPr>
        <w:t>усл.e</w:t>
      </w:r>
      <w:proofErr w:type="gramEnd"/>
      <w:r w:rsidRPr="00305BF4">
        <w:rPr>
          <w:rFonts w:ascii="Times New Roman" w:hAnsi="Times New Roman" w:cs="Times New Roman"/>
          <w:sz w:val="28"/>
        </w:rPr>
        <w:t>д</w:t>
      </w:r>
      <w:proofErr w:type="spellEnd"/>
      <w:r w:rsidRPr="00305BF4">
        <w:rPr>
          <w:rFonts w:ascii="Times New Roman" w:hAnsi="Times New Roman" w:cs="Times New Roman"/>
          <w:sz w:val="28"/>
        </w:rPr>
        <w:t xml:space="preserve">. Прибыль от реализации 1 кирпича первой марки 5 </w:t>
      </w:r>
      <w:proofErr w:type="spellStart"/>
      <w:r w:rsidRPr="00305BF4">
        <w:rPr>
          <w:rFonts w:ascii="Times New Roman" w:hAnsi="Times New Roman" w:cs="Times New Roman"/>
          <w:sz w:val="28"/>
        </w:rPr>
        <w:t>усл.ед</w:t>
      </w:r>
      <w:proofErr w:type="spellEnd"/>
      <w:r w:rsidRPr="00305BF4">
        <w:rPr>
          <w:rFonts w:ascii="Times New Roman" w:hAnsi="Times New Roman" w:cs="Times New Roman"/>
          <w:sz w:val="28"/>
        </w:rPr>
        <w:t>.(в руб.), а второй марки – 8 условных единиц. Составить план производства, обеспечивающий максимальную прибыль.</w:t>
      </w:r>
      <w:bookmarkEnd w:id="0"/>
    </w:p>
    <w:sectPr w:rsidR="007C2EDE" w:rsidRPr="0030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F1"/>
    <w:rsid w:val="00305BF4"/>
    <w:rsid w:val="006C28F1"/>
    <w:rsid w:val="007A3AB5"/>
    <w:rsid w:val="00B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E0E5-54B6-4593-909D-87BB2FFA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Шехирева</dc:creator>
  <cp:keywords/>
  <dc:description/>
  <cp:lastModifiedBy>Елена Шехирева</cp:lastModifiedBy>
  <cp:revision>2</cp:revision>
  <dcterms:created xsi:type="dcterms:W3CDTF">2020-04-13T17:51:00Z</dcterms:created>
  <dcterms:modified xsi:type="dcterms:W3CDTF">2020-04-13T17:51:00Z</dcterms:modified>
</cp:coreProperties>
</file>