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1E" w:rsidRPr="00307D93" w:rsidRDefault="00292F1E" w:rsidP="00292F1E">
      <w:pPr>
        <w:ind w:left="30"/>
      </w:pPr>
      <w:r w:rsidRPr="00307D93">
        <w:rPr>
          <w:b/>
        </w:rPr>
        <w:t>5</w:t>
      </w:r>
      <w:r>
        <w:t xml:space="preserve">Зависимость функции Ф от угла φ имеет вид </w:t>
      </w:r>
      <w:r w:rsidRPr="00307D93">
        <w:rPr>
          <w:position w:val="-12"/>
        </w:rPr>
        <w:object w:dxaOrig="21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05pt;height:18.8pt" o:ole="">
            <v:imagedata r:id="rId4" o:title=""/>
          </v:shape>
          <o:OLEObject Type="Embed" ProgID="Equation.3" ShapeID="_x0000_i1025" DrawAspect="Content" ObjectID="_1648402903" r:id="rId5"/>
        </w:object>
      </w:r>
      <w:r w:rsidRPr="00307D93">
        <w:t xml:space="preserve">. </w:t>
      </w:r>
      <w:r>
        <w:t xml:space="preserve">Используя условия нормировки определить </w:t>
      </w:r>
      <w:proofErr w:type="gramStart"/>
      <w:r>
        <w:t>постоянную</w:t>
      </w:r>
      <w:proofErr w:type="gramEnd"/>
      <w:r>
        <w:t xml:space="preserve"> С.</w:t>
      </w:r>
    </w:p>
    <w:p w:rsidR="00854C1D" w:rsidRDefault="00854C1D"/>
    <w:sectPr w:rsidR="00854C1D" w:rsidSect="0085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92F1E"/>
    <w:rsid w:val="00035D3B"/>
    <w:rsid w:val="00292F1E"/>
    <w:rsid w:val="0085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2020-04-14T15:59:00Z</dcterms:created>
  <dcterms:modified xsi:type="dcterms:W3CDTF">2020-04-14T15:59:00Z</dcterms:modified>
</cp:coreProperties>
</file>