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0E6" w:rsidRPr="00675D69" w:rsidRDefault="005D70E6" w:rsidP="00675D69">
      <w:pPr>
        <w:spacing w:after="0" w:line="240" w:lineRule="auto"/>
        <w:ind w:firstLine="720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675D69" w:rsidRPr="00675D69" w:rsidRDefault="00675D69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МИНИСТЕРСТВО НАУКИ И ВЫСШЕГО ОБРАЗОВАНИЯ РОССИЙСКОЙ ФЕДЕРАЦИИ</w:t>
      </w:r>
    </w:p>
    <w:p w:rsidR="00675D69" w:rsidRPr="00675D69" w:rsidRDefault="00675D69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федеральное государственное бюджетное образовательное </w:t>
      </w:r>
      <w:r w:rsidRPr="00675D69">
        <w:rPr>
          <w:rFonts w:ascii="Times New Roman" w:hAnsi="Times New Roman" w:cs="Times New Roman"/>
          <w:sz w:val="24"/>
          <w:szCs w:val="24"/>
        </w:rPr>
        <w:br/>
        <w:t>учреждение высшего образования</w:t>
      </w:r>
    </w:p>
    <w:p w:rsidR="00675D69" w:rsidRPr="00675D69" w:rsidRDefault="00675D69" w:rsidP="00675D69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675D69">
        <w:rPr>
          <w:rFonts w:ascii="Times New Roman" w:eastAsia="MS Mincho" w:hAnsi="Times New Roman" w:cs="Times New Roman"/>
          <w:sz w:val="24"/>
          <w:szCs w:val="24"/>
          <w:lang w:eastAsia="ja-JP"/>
        </w:rPr>
        <w:t>«САХАЛИНСКИЙ ГОСУДАРСТВЕННЫЙ УНИВЕРСИТЕТ»</w:t>
      </w:r>
    </w:p>
    <w:p w:rsidR="00675D69" w:rsidRPr="00675D69" w:rsidRDefault="00675D69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5D69" w:rsidRPr="00675D69" w:rsidRDefault="00675D69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Институт естественных наук и техносферной безопасности</w:t>
      </w:r>
    </w:p>
    <w:p w:rsidR="00675D69" w:rsidRPr="00675D69" w:rsidRDefault="00675D69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Кафедра электроэнергетики и физики</w:t>
      </w:r>
    </w:p>
    <w:p w:rsidR="005D70E6" w:rsidRPr="00675D69" w:rsidRDefault="005D70E6" w:rsidP="00675D69">
      <w:pPr>
        <w:spacing w:after="0" w:line="240" w:lineRule="auto"/>
        <w:ind w:firstLine="720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ind w:firstLine="720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ind w:firstLine="720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ind w:firstLine="720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ind w:firstLine="720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CE028E" w:rsidRPr="00675D69" w:rsidRDefault="00CE028E" w:rsidP="00675D69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CE028E" w:rsidRPr="00675D69" w:rsidRDefault="00CE028E" w:rsidP="00675D69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ind w:firstLine="720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5D70E6" w:rsidRPr="00410068" w:rsidRDefault="00410068" w:rsidP="00410068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410068">
        <w:rPr>
          <w:rFonts w:ascii="Times New Roman" w:hAnsi="Times New Roman" w:cs="Times New Roman"/>
          <w:b/>
          <w:caps/>
          <w:sz w:val="24"/>
          <w:szCs w:val="24"/>
        </w:rPr>
        <w:t>МЕТОДИЧЕСКИЕ УКАЗАНИЯ ВЫПОЛНЕНИЯ КУРСОВОГО ПРОЕКТА ПО ДИСЦИПЛИНЕ «</w:t>
      </w:r>
      <w:r w:rsidR="00E76585">
        <w:rPr>
          <w:rFonts w:ascii="Times New Roman" w:hAnsi="Times New Roman" w:cs="Times New Roman"/>
          <w:b/>
          <w:caps/>
          <w:sz w:val="24"/>
          <w:szCs w:val="24"/>
        </w:rPr>
        <w:t>ИЗБРАННЫЕ ВОПРОСЫ ЭЛЕКТРОЭНЕРГЕТИКИ</w:t>
      </w:r>
      <w:r w:rsidRPr="00410068">
        <w:rPr>
          <w:rFonts w:ascii="Times New Roman" w:hAnsi="Times New Roman" w:cs="Times New Roman"/>
          <w:b/>
          <w:caps/>
          <w:sz w:val="24"/>
          <w:szCs w:val="24"/>
        </w:rPr>
        <w:t>»</w:t>
      </w:r>
    </w:p>
    <w:p w:rsidR="005D70E6" w:rsidRPr="00675D69" w:rsidRDefault="005D70E6" w:rsidP="00675D69">
      <w:pPr>
        <w:spacing w:after="0" w:line="240" w:lineRule="auto"/>
        <w:ind w:firstLine="720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ind w:firstLine="720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ind w:firstLine="720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ind w:firstLine="720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ind w:firstLine="720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ind w:firstLine="720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ind w:firstLine="720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ind w:firstLine="720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5D70E6" w:rsidRPr="00675D69" w:rsidRDefault="005D70E6" w:rsidP="00675D69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5D70E6" w:rsidRPr="00675D69" w:rsidRDefault="005D70E6" w:rsidP="00675D69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965F9D" w:rsidRPr="00675D69" w:rsidRDefault="00965F9D" w:rsidP="00675D69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A2496B" w:rsidRPr="00675D69" w:rsidRDefault="00A2496B" w:rsidP="00675D69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410068" w:rsidRDefault="00410068" w:rsidP="00675D69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410068" w:rsidRDefault="00410068" w:rsidP="00675D69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410068" w:rsidRDefault="00410068" w:rsidP="00675D69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410068" w:rsidRDefault="00410068" w:rsidP="00675D69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410068" w:rsidRDefault="00410068" w:rsidP="00675D69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410068" w:rsidRDefault="00410068" w:rsidP="00675D69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410068" w:rsidRDefault="00410068" w:rsidP="00675D69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410068" w:rsidRDefault="00410068" w:rsidP="00675D69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410068" w:rsidRDefault="00410068" w:rsidP="00675D69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410068" w:rsidRDefault="00410068" w:rsidP="00675D69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  <w:bookmarkStart w:id="0" w:name="_GoBack"/>
      <w:bookmarkEnd w:id="0"/>
    </w:p>
    <w:p w:rsidR="00410068" w:rsidRDefault="00410068" w:rsidP="00675D69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410068" w:rsidRDefault="00410068" w:rsidP="00675D69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410068" w:rsidRDefault="00410068" w:rsidP="00675D69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410068" w:rsidRDefault="00410068" w:rsidP="00675D69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410068" w:rsidRDefault="00410068" w:rsidP="00675D69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410068" w:rsidRDefault="00410068" w:rsidP="00675D69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410068" w:rsidRDefault="00410068" w:rsidP="00675D69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410068" w:rsidRDefault="00410068" w:rsidP="00675D69">
      <w:pPr>
        <w:tabs>
          <w:tab w:val="left" w:pos="3375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410068" w:rsidRDefault="005D70E6" w:rsidP="00410068">
      <w:pPr>
        <w:tabs>
          <w:tab w:val="left" w:pos="337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hAnsi="Times New Roman" w:cs="Times New Roman"/>
          <w:bCs/>
          <w:sz w:val="24"/>
          <w:szCs w:val="24"/>
          <w:lang w:eastAsia="ru-RU"/>
        </w:rPr>
        <w:t>20</w:t>
      </w:r>
      <w:r w:rsidR="00675D69">
        <w:rPr>
          <w:rFonts w:ascii="Times New Roman" w:hAnsi="Times New Roman" w:cs="Times New Roman"/>
          <w:bCs/>
          <w:sz w:val="24"/>
          <w:szCs w:val="24"/>
          <w:lang w:eastAsia="ru-RU"/>
        </w:rPr>
        <w:t>20</w:t>
      </w:r>
      <w:r w:rsidRPr="00675D69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г.</w:t>
      </w:r>
      <w:r w:rsidR="004100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5D70E6" w:rsidRDefault="005D70E6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p w:rsidR="00675D69" w:rsidRPr="00675D69" w:rsidRDefault="00675D69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Pr="00675D69" w:rsidRDefault="009174C0" w:rsidP="00675D6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Pr="00675D69" w:rsidRDefault="009174C0" w:rsidP="00675D6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Pr="00675D69" w:rsidRDefault="009174C0" w:rsidP="00675D6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Pr="00675D69" w:rsidRDefault="009174C0" w:rsidP="00675D6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Pr="00675D69" w:rsidRDefault="009174C0" w:rsidP="00675D6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Pr="00675D69" w:rsidRDefault="009174C0" w:rsidP="00675D6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Pr="00675D69" w:rsidRDefault="009174C0" w:rsidP="00675D6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Pr="00675D69" w:rsidRDefault="009174C0" w:rsidP="00675D6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Pr="00675D69" w:rsidRDefault="009174C0" w:rsidP="00675D6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Pr="00675D69" w:rsidRDefault="009174C0" w:rsidP="00675D6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Pr="00675D69" w:rsidRDefault="009174C0" w:rsidP="00675D6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Pr="00675D69" w:rsidRDefault="009174C0" w:rsidP="00675D6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Pr="00675D69" w:rsidRDefault="009174C0" w:rsidP="00675D6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Pr="00675D69" w:rsidRDefault="009174C0" w:rsidP="00675D6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Pr="00675D69" w:rsidRDefault="009174C0" w:rsidP="00675D6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Pr="00675D69" w:rsidRDefault="009174C0" w:rsidP="00675D6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54BD" w:rsidRPr="00675D69" w:rsidRDefault="00B354BD" w:rsidP="00675D6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74C0" w:rsidRPr="00675D69" w:rsidRDefault="009174C0" w:rsidP="00675D6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5D69" w:rsidRDefault="00675D6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5D70E6" w:rsidRPr="00675D69" w:rsidRDefault="005D70E6" w:rsidP="00675D6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5D70E6" w:rsidRPr="00675D69" w:rsidRDefault="005D70E6" w:rsidP="00675D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Методические указания предназначены для обуч</w:t>
      </w:r>
      <w:r w:rsidR="00675D69">
        <w:rPr>
          <w:rFonts w:ascii="Times New Roman" w:hAnsi="Times New Roman" w:cs="Times New Roman"/>
          <w:sz w:val="24"/>
          <w:szCs w:val="24"/>
        </w:rPr>
        <w:t>ающихся по специальности 13.02.02</w:t>
      </w:r>
      <w:r w:rsidRPr="00675D69">
        <w:rPr>
          <w:rFonts w:ascii="Times New Roman" w:hAnsi="Times New Roman" w:cs="Times New Roman"/>
          <w:sz w:val="24"/>
          <w:szCs w:val="24"/>
        </w:rPr>
        <w:t xml:space="preserve"> «</w:t>
      </w:r>
      <w:r w:rsidR="00675D69">
        <w:rPr>
          <w:rFonts w:ascii="Times New Roman" w:hAnsi="Times New Roman" w:cs="Times New Roman"/>
          <w:sz w:val="24"/>
          <w:szCs w:val="24"/>
        </w:rPr>
        <w:t>Электроэнергетика и электротехника</w:t>
      </w:r>
      <w:r w:rsidRPr="00675D69">
        <w:rPr>
          <w:rFonts w:ascii="Times New Roman" w:hAnsi="Times New Roman" w:cs="Times New Roman"/>
          <w:sz w:val="24"/>
          <w:szCs w:val="24"/>
        </w:rPr>
        <w:t xml:space="preserve">», для </w:t>
      </w:r>
      <w:r w:rsidRPr="00675D69">
        <w:rPr>
          <w:rFonts w:ascii="Times New Roman" w:eastAsia="TimesNewRoman" w:hAnsi="Times New Roman" w:cs="Times New Roman"/>
          <w:sz w:val="24"/>
          <w:szCs w:val="24"/>
        </w:rPr>
        <w:t>систематизации и расширения теоретических знаний, ознакомления с основными приемами проектирования</w:t>
      </w:r>
      <w:r w:rsidRPr="00675D69">
        <w:rPr>
          <w:rFonts w:ascii="Times New Roman" w:hAnsi="Times New Roman" w:cs="Times New Roman"/>
          <w:sz w:val="24"/>
          <w:szCs w:val="24"/>
        </w:rPr>
        <w:t>, а также для руководителей</w:t>
      </w:r>
    </w:p>
    <w:p w:rsidR="005D70E6" w:rsidRPr="00675D69" w:rsidRDefault="005D70E6" w:rsidP="00675D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Курсовое проектирование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неотъемлемой частью процесса обучения и формирования будущего специалиста. Курсовое проектирование имеет целью:  углубить, закрепить и </w:t>
      </w:r>
      <w:r w:rsidR="00B354BD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знания обучающихся по данному предмету; развить навыки самостоятельного выбора основных проектных решений и научить их практически применять полученные ими теоретические знания при решении вопросов конструктивно-планировочного характера, при выполнении расчетов электрических  нагрузок, расчет токов короткого замыкания, компенсации реактивной мощности и выборе необходимого электрического оборудования.</w:t>
      </w:r>
    </w:p>
    <w:p w:rsidR="005D70E6" w:rsidRPr="00675D69" w:rsidRDefault="005D70E6" w:rsidP="00675D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курсовое проектирование призвано подготовить обучающихся к разработке дипломного проекта и привить им первые навыки технико-экономического подхода к комплексному решению задач, связанных с централизованным электроснабжением промышленных предприятий. В современных условиях огромную роль играют вопросы охраны окружающей среды, экономии   энергоресурсов, стандартизации и контроля качества.</w:t>
      </w:r>
    </w:p>
    <w:p w:rsidR="005D70E6" w:rsidRPr="00675D69" w:rsidRDefault="005D70E6" w:rsidP="00675D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Несомненно, все эти вопросы должны получить достаточное отражение в курсовом проекте и отвечать требованиям, приближенным к реальным условиям.</w:t>
      </w:r>
    </w:p>
    <w:p w:rsidR="005D70E6" w:rsidRPr="00675D69" w:rsidRDefault="005D70E6" w:rsidP="00675D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Курсовые проекты выполняются в соответствии с «Инструкцией об организации курсового проектирования в средних специальных учебных заведениях».</w:t>
      </w:r>
    </w:p>
    <w:p w:rsidR="005D70E6" w:rsidRPr="00675D69" w:rsidRDefault="005D70E6" w:rsidP="00675D6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" w:hAnsi="Times New Roman" w:cs="Times New Roman"/>
          <w:sz w:val="24"/>
          <w:szCs w:val="24"/>
        </w:rPr>
      </w:pPr>
      <w:r w:rsidRPr="00675D69">
        <w:rPr>
          <w:rFonts w:ascii="Times New Roman" w:eastAsia="TimesNewRoman" w:hAnsi="Times New Roman" w:cs="Times New Roman"/>
          <w:sz w:val="24"/>
          <w:szCs w:val="24"/>
        </w:rPr>
        <w:t>В ходе выполнения курсового проекта обучающийся должен:</w:t>
      </w:r>
    </w:p>
    <w:p w:rsidR="005D70E6" w:rsidRPr="00675D69" w:rsidRDefault="005D70E6" w:rsidP="00675D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b/>
          <w:bCs/>
          <w:sz w:val="24"/>
          <w:szCs w:val="24"/>
        </w:rPr>
      </w:pPr>
      <w:r w:rsidRPr="00675D69">
        <w:rPr>
          <w:rFonts w:ascii="Times New Roman" w:eastAsia="TimesNewRoman" w:hAnsi="Times New Roman" w:cs="Times New Roman"/>
          <w:b/>
          <w:bCs/>
          <w:sz w:val="24"/>
          <w:szCs w:val="24"/>
        </w:rPr>
        <w:t>знать:</w:t>
      </w:r>
    </w:p>
    <w:p w:rsidR="005D70E6" w:rsidRPr="00675D69" w:rsidRDefault="005D70E6" w:rsidP="00675D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contextualSpacing/>
        <w:rPr>
          <w:rFonts w:ascii="Times New Roman" w:eastAsia="TimesNewRoman" w:hAnsi="Times New Roman" w:cs="Times New Roman"/>
          <w:sz w:val="24"/>
          <w:szCs w:val="24"/>
        </w:rPr>
      </w:pPr>
      <w:r w:rsidRPr="00675D69">
        <w:rPr>
          <w:rFonts w:ascii="Times New Roman" w:eastAsia="TimesNewRoman" w:hAnsi="Times New Roman" w:cs="Times New Roman"/>
          <w:sz w:val="24"/>
          <w:szCs w:val="24"/>
        </w:rPr>
        <w:t>основы систем электроснабжения промышленных предприятий;</w:t>
      </w:r>
    </w:p>
    <w:p w:rsidR="005D70E6" w:rsidRPr="00675D69" w:rsidRDefault="005D70E6" w:rsidP="00675D69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contextualSpacing/>
        <w:rPr>
          <w:rFonts w:ascii="Times New Roman" w:eastAsia="TimesNewRoman" w:hAnsi="Times New Roman" w:cs="Times New Roman"/>
          <w:sz w:val="24"/>
          <w:szCs w:val="24"/>
        </w:rPr>
      </w:pPr>
      <w:r w:rsidRPr="00675D69">
        <w:rPr>
          <w:rFonts w:ascii="Times New Roman" w:eastAsia="TimesNewRoman" w:hAnsi="Times New Roman" w:cs="Times New Roman"/>
          <w:sz w:val="24"/>
          <w:szCs w:val="24"/>
        </w:rPr>
        <w:t>схемы и основное электротехническое, и коммутационное оборудование</w:t>
      </w:r>
    </w:p>
    <w:p w:rsidR="005D70E6" w:rsidRPr="00675D69" w:rsidRDefault="005D70E6" w:rsidP="00675D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675D69">
        <w:rPr>
          <w:rFonts w:ascii="Times New Roman" w:eastAsia="TimesNewRoman" w:hAnsi="Times New Roman" w:cs="Times New Roman"/>
          <w:sz w:val="24"/>
          <w:szCs w:val="24"/>
        </w:rPr>
        <w:t>подстанций, систем электроснабжения;</w:t>
      </w:r>
    </w:p>
    <w:p w:rsidR="005D70E6" w:rsidRPr="00675D69" w:rsidRDefault="005D70E6" w:rsidP="00675D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b/>
          <w:bCs/>
          <w:sz w:val="24"/>
          <w:szCs w:val="24"/>
        </w:rPr>
      </w:pPr>
      <w:r w:rsidRPr="00675D69">
        <w:rPr>
          <w:rFonts w:ascii="Times New Roman" w:eastAsia="TimesNewRoman" w:hAnsi="Times New Roman" w:cs="Times New Roman"/>
          <w:b/>
          <w:bCs/>
          <w:sz w:val="24"/>
          <w:szCs w:val="24"/>
        </w:rPr>
        <w:t>уметь:</w:t>
      </w:r>
    </w:p>
    <w:p w:rsidR="005D70E6" w:rsidRPr="00675D69" w:rsidRDefault="005D70E6" w:rsidP="00675D6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contextualSpacing/>
        <w:rPr>
          <w:rFonts w:ascii="Times New Roman" w:eastAsia="TimesNewRoman" w:hAnsi="Times New Roman" w:cs="Times New Roman"/>
          <w:sz w:val="24"/>
          <w:szCs w:val="24"/>
        </w:rPr>
      </w:pPr>
      <w:r w:rsidRPr="00675D69">
        <w:rPr>
          <w:rFonts w:ascii="Times New Roman" w:eastAsia="TimesNewRoman" w:hAnsi="Times New Roman" w:cs="Times New Roman"/>
          <w:sz w:val="24"/>
          <w:szCs w:val="24"/>
        </w:rPr>
        <w:t>рассчитывать и выбирать элементы системы электроснабжения в процессе их разработки;</w:t>
      </w:r>
    </w:p>
    <w:p w:rsidR="005D70E6" w:rsidRPr="00675D69" w:rsidRDefault="005D70E6" w:rsidP="00675D69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/>
        <w:contextualSpacing/>
        <w:rPr>
          <w:rFonts w:ascii="Times New Roman" w:eastAsia="TimesNewRoman" w:hAnsi="Times New Roman" w:cs="Times New Roman"/>
          <w:sz w:val="24"/>
          <w:szCs w:val="24"/>
        </w:rPr>
      </w:pPr>
      <w:r w:rsidRPr="00675D69">
        <w:rPr>
          <w:rFonts w:ascii="Times New Roman" w:eastAsia="TimesNewRoman" w:hAnsi="Times New Roman" w:cs="Times New Roman"/>
          <w:sz w:val="24"/>
          <w:szCs w:val="24"/>
        </w:rPr>
        <w:t>определять оптимальные режимы работы систем электроснабжения;</w:t>
      </w:r>
    </w:p>
    <w:p w:rsidR="005D70E6" w:rsidRPr="00675D69" w:rsidRDefault="005D70E6" w:rsidP="00675D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b/>
          <w:bCs/>
          <w:sz w:val="24"/>
          <w:szCs w:val="24"/>
        </w:rPr>
      </w:pPr>
      <w:r w:rsidRPr="00675D69">
        <w:rPr>
          <w:rFonts w:ascii="Times New Roman" w:eastAsia="TimesNewRoman" w:hAnsi="Times New Roman" w:cs="Times New Roman"/>
          <w:b/>
          <w:bCs/>
          <w:sz w:val="24"/>
          <w:szCs w:val="24"/>
        </w:rPr>
        <w:t>владеть:</w:t>
      </w:r>
    </w:p>
    <w:p w:rsidR="005D70E6" w:rsidRPr="00675D69" w:rsidRDefault="005D70E6" w:rsidP="00675D69">
      <w:pPr>
        <w:numPr>
          <w:ilvl w:val="0"/>
          <w:numId w:val="10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5D69">
        <w:rPr>
          <w:rFonts w:ascii="Times New Roman" w:eastAsia="TimesNewRoman" w:hAnsi="Times New Roman" w:cs="Times New Roman"/>
          <w:sz w:val="24"/>
          <w:szCs w:val="24"/>
        </w:rPr>
        <w:t>методиками расчета систем электроснабжения.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75D69" w:rsidRDefault="00675D6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75D6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1.</w:t>
      </w:r>
      <w:r w:rsidR="00675D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b/>
          <w:bCs/>
          <w:sz w:val="24"/>
          <w:szCs w:val="24"/>
        </w:rPr>
        <w:t>ОРГАНИЗАЦИЯ ВЫПОЛНЕНИЯ КУРСОВОГО ПРОЕКТА</w:t>
      </w:r>
    </w:p>
    <w:p w:rsidR="005D70E6" w:rsidRPr="00675D69" w:rsidRDefault="005D70E6" w:rsidP="00675D69">
      <w:pPr>
        <w:spacing w:after="0" w:line="240" w:lineRule="auto"/>
        <w:ind w:firstLine="4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 Порядок выполнения курсового проекта</w:t>
      </w:r>
    </w:p>
    <w:p w:rsidR="005D70E6" w:rsidRPr="00675D69" w:rsidRDefault="005D70E6" w:rsidP="00675D69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 курсового проекта включает следующие этапы: </w:t>
      </w:r>
    </w:p>
    <w:p w:rsidR="005D70E6" w:rsidRPr="00675D69" w:rsidRDefault="005D70E6" w:rsidP="00675D69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получение задания на </w:t>
      </w:r>
      <w:r w:rsidR="00B354BD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курсовое проектирование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5D70E6" w:rsidRPr="00675D69" w:rsidRDefault="005D70E6" w:rsidP="00675D69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Calibri" w:hAnsi="Times New Roman" w:cs="Times New Roman"/>
          <w:sz w:val="24"/>
          <w:szCs w:val="24"/>
        </w:rPr>
        <w:t>ознакомиться с учебной литературой, нормативно-технической документацией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5D70E6" w:rsidRPr="00675D69" w:rsidRDefault="005D70E6" w:rsidP="00675D69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над </w:t>
      </w:r>
      <w:r w:rsidR="00B354BD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курсовым проектом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5D70E6" w:rsidRPr="00675D69" w:rsidRDefault="005D70E6" w:rsidP="00675D69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защита </w:t>
      </w:r>
      <w:r w:rsidR="00B354BD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курсового проекта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D70E6" w:rsidRPr="00675D69" w:rsidRDefault="005D70E6" w:rsidP="00675D69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курсово</w:t>
      </w:r>
      <w:r w:rsidR="009A65D4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проекта проходит в соотвствии</w:t>
      </w:r>
      <w:r w:rsidR="00E724E4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графиком (приложение Б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D70E6" w:rsidRPr="00675D69" w:rsidRDefault="005D70E6" w:rsidP="00675D69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на курсовой проект должно быть строго индивидуально. Для курсового проектирования необходимо по возможности использовать реальную производственную тематику.</w:t>
      </w:r>
      <w:r w:rsidR="00487CCB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Темы курсового проекта представлены в приложение А.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70E6" w:rsidRPr="00675D69" w:rsidRDefault="005D70E6" w:rsidP="00675D69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Курсовой проект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ответственным этапом учебного процесса. Качество и степень проработки задания на курсовое проектирование позволяет судить о квалификации обучающегося и степени его подготовленности по избранной специальности.</w:t>
      </w:r>
    </w:p>
    <w:p w:rsidR="005D70E6" w:rsidRPr="00675D69" w:rsidRDefault="005D70E6" w:rsidP="00675D69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на курсовой проект должно содержать перечень вопросов, подлежащих разработке. К заданию прилагаются исходные данные, которые должны обеспечить обучающимся возможность правильно, в соответствии с ПУЭ и ПТЭЭП, и существующей практикой реального проектирования комплексно решить поставленную задачу.</w:t>
      </w:r>
    </w:p>
    <w:p w:rsidR="005D70E6" w:rsidRPr="00675D69" w:rsidRDefault="005D70E6" w:rsidP="00675D69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Исходные данные должны быть исчерпывающими для нахождения в справочной литературе необходимых сведений по тематике курсового проекта.</w:t>
      </w:r>
    </w:p>
    <w:p w:rsidR="005D70E6" w:rsidRPr="00675D69" w:rsidRDefault="005D70E6" w:rsidP="00675D69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 Руководство курсового проекта</w:t>
      </w:r>
    </w:p>
    <w:p w:rsidR="005D70E6" w:rsidRPr="00675D69" w:rsidRDefault="005D70E6" w:rsidP="00675D6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 xml:space="preserve">При подготовке 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  <w:t xml:space="preserve">КП 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>назнача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  <w:t>е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>тся руководитель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  <w:t xml:space="preserve">. 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 xml:space="preserve">Консультирование осуществляется в соответствии с 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  <w:t>утвержденным расписанием консультаций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>.</w:t>
      </w:r>
    </w:p>
    <w:p w:rsidR="005D70E6" w:rsidRPr="00675D69" w:rsidRDefault="005D70E6" w:rsidP="00675D6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 xml:space="preserve">Основными функциями руководителя 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  <w:t xml:space="preserve">курсового проекта 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>являются:</w:t>
      </w:r>
    </w:p>
    <w:p w:rsidR="005D70E6" w:rsidRPr="00675D69" w:rsidRDefault="005D70E6" w:rsidP="00675D69">
      <w:pPr>
        <w:widowControl w:val="0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>разработка индивидуальных заданий по утвержденным темам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  <w:t xml:space="preserve"> 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 xml:space="preserve">(форма индивидуального задания представлена в Приложении </w:t>
      </w:r>
      <w:r w:rsidR="00984D98"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  <w:t>В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>);</w:t>
      </w:r>
    </w:p>
    <w:p w:rsidR="005D70E6" w:rsidRPr="00675D69" w:rsidRDefault="005D70E6" w:rsidP="00675D69">
      <w:pPr>
        <w:widowControl w:val="0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 xml:space="preserve">консультирование по вопросам содержания и последовательности выполнения 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  <w:t>курсового проекта</w:t>
      </w:r>
    </w:p>
    <w:p w:rsidR="005D70E6" w:rsidRPr="00675D69" w:rsidRDefault="005D70E6" w:rsidP="00675D69">
      <w:pPr>
        <w:widowControl w:val="0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 xml:space="preserve">оказание помощи 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  <w:t>обучающемуся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 xml:space="preserve"> в подборе необходимой литературы и источников;</w:t>
      </w:r>
    </w:p>
    <w:p w:rsidR="005D70E6" w:rsidRPr="00675D69" w:rsidRDefault="005D70E6" w:rsidP="00675D69">
      <w:pPr>
        <w:widowControl w:val="0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 xml:space="preserve">контроль 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  <w:t xml:space="preserve">за 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>ход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  <w:t>ом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 xml:space="preserve"> выполнения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  <w:t xml:space="preserve"> курсового проекта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>;</w:t>
      </w:r>
    </w:p>
    <w:p w:rsidR="005D70E6" w:rsidRPr="00675D69" w:rsidRDefault="005D70E6" w:rsidP="00675D69">
      <w:pPr>
        <w:widowControl w:val="0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>подготовка письменного отзыва на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  <w:t xml:space="preserve"> курсовой проект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>.</w:t>
      </w:r>
    </w:p>
    <w:p w:rsidR="005D70E6" w:rsidRPr="00675D69" w:rsidRDefault="005D70E6" w:rsidP="00675D69">
      <w:pPr>
        <w:tabs>
          <w:tab w:val="left" w:pos="-426"/>
          <w:tab w:val="left" w:pos="142"/>
        </w:tabs>
        <w:spacing w:after="0" w:line="240" w:lineRule="auto"/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" w:name="_Toc416180097"/>
      <w:r w:rsidRPr="00675D69">
        <w:rPr>
          <w:rFonts w:ascii="Times New Roman" w:hAnsi="Times New Roman" w:cs="Times New Roman"/>
          <w:sz w:val="24"/>
          <w:szCs w:val="24"/>
        </w:rPr>
        <w:t>Выполнение индивидуальных заданий сопровождаются консультациями, в ходе которых разъясняются назначение и задачи, структура и объем работы, принципы разработки и оформления, примерное распределение времени на выполнение отдельных частей курсового проекта. Не реже одного раза в неделю обучающийся должен отчитываться по выполненной работе перед руководителем КП, который на основе графика выполнения курсово</w:t>
      </w:r>
      <w:r w:rsidR="003331EA" w:rsidRPr="00675D69">
        <w:rPr>
          <w:rFonts w:ascii="Times New Roman" w:hAnsi="Times New Roman" w:cs="Times New Roman"/>
          <w:sz w:val="24"/>
          <w:szCs w:val="24"/>
        </w:rPr>
        <w:t>го</w:t>
      </w: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  <w:r w:rsidR="003331EA" w:rsidRPr="00675D69">
        <w:rPr>
          <w:rFonts w:ascii="Times New Roman" w:hAnsi="Times New Roman" w:cs="Times New Roman"/>
          <w:sz w:val="24"/>
          <w:szCs w:val="24"/>
        </w:rPr>
        <w:t>проекта</w:t>
      </w:r>
      <w:r w:rsidRPr="00675D69">
        <w:rPr>
          <w:rFonts w:ascii="Times New Roman" w:hAnsi="Times New Roman" w:cs="Times New Roman"/>
          <w:sz w:val="24"/>
          <w:szCs w:val="24"/>
        </w:rPr>
        <w:t xml:space="preserve"> фиксирует степень готовности в процентах к объёму работы. В случае отставания от графика выполнения работы, обучающийся обязан представить письменное объяснение своему руководителю. 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Отзыв руководителя</w:t>
      </w:r>
    </w:p>
    <w:p w:rsidR="005D70E6" w:rsidRPr="00675D69" w:rsidRDefault="005D70E6" w:rsidP="00675D69">
      <w:pPr>
        <w:tabs>
          <w:tab w:val="left" w:pos="0"/>
          <w:tab w:val="left" w:pos="142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Toc390985809"/>
      <w:bookmarkStart w:id="3" w:name="_Toc416180099"/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проверяет курсовой проект и пишет аргументированный отз</w:t>
      </w:r>
      <w:r w:rsidR="001055FE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ыв в виде рецензии (Приложение Д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bookmarkEnd w:id="2"/>
      <w:bookmarkEnd w:id="3"/>
    </w:p>
    <w:p w:rsidR="005D70E6" w:rsidRPr="00675D69" w:rsidRDefault="005D70E6" w:rsidP="00675D69">
      <w:pPr>
        <w:tabs>
          <w:tab w:val="left" w:pos="0"/>
          <w:tab w:val="left" w:pos="142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_Toc390985811"/>
      <w:bookmarkStart w:id="5" w:name="_Toc416180101"/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рецензии должно быть отражено следующее:</w:t>
      </w:r>
      <w:bookmarkEnd w:id="4"/>
      <w:bookmarkEnd w:id="5"/>
    </w:p>
    <w:p w:rsidR="005D70E6" w:rsidRPr="00675D69" w:rsidRDefault="005D70E6" w:rsidP="00675D69">
      <w:pPr>
        <w:numPr>
          <w:ilvl w:val="0"/>
          <w:numId w:val="13"/>
        </w:numPr>
        <w:tabs>
          <w:tab w:val="left" w:pos="0"/>
          <w:tab w:val="left" w:pos="142"/>
        </w:tabs>
        <w:spacing w:after="0" w:line="240" w:lineRule="auto"/>
        <w:ind w:left="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_Toc390985812"/>
      <w:bookmarkStart w:id="7" w:name="_Toc416180102"/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соответствие содержания </w:t>
      </w:r>
      <w:r w:rsidR="003331EA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курсового проекта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заданию;</w:t>
      </w:r>
      <w:bookmarkEnd w:id="6"/>
      <w:bookmarkEnd w:id="7"/>
    </w:p>
    <w:p w:rsidR="005D70E6" w:rsidRPr="00675D69" w:rsidRDefault="005D70E6" w:rsidP="00675D69">
      <w:pPr>
        <w:numPr>
          <w:ilvl w:val="0"/>
          <w:numId w:val="13"/>
        </w:numPr>
        <w:tabs>
          <w:tab w:val="left" w:pos="0"/>
          <w:tab w:val="left" w:pos="142"/>
        </w:tabs>
        <w:spacing w:after="0" w:line="240" w:lineRule="auto"/>
        <w:ind w:left="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_Toc390985813"/>
      <w:bookmarkStart w:id="9" w:name="_Toc416180103"/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полнота, глубина, обоснованность темы;</w:t>
      </w:r>
      <w:bookmarkEnd w:id="8"/>
      <w:bookmarkEnd w:id="9"/>
    </w:p>
    <w:p w:rsidR="005D70E6" w:rsidRPr="00675D69" w:rsidRDefault="005D70E6" w:rsidP="00675D69">
      <w:pPr>
        <w:numPr>
          <w:ilvl w:val="0"/>
          <w:numId w:val="13"/>
        </w:numPr>
        <w:tabs>
          <w:tab w:val="left" w:pos="0"/>
          <w:tab w:val="left" w:pos="142"/>
        </w:tabs>
        <w:spacing w:after="0" w:line="240" w:lineRule="auto"/>
        <w:ind w:left="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_Toc390985814"/>
      <w:bookmarkStart w:id="11" w:name="_Toc416180104"/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степень самостоятельности обучающегося при выполнении работы;</w:t>
      </w:r>
      <w:bookmarkEnd w:id="10"/>
      <w:bookmarkEnd w:id="11"/>
    </w:p>
    <w:p w:rsidR="005D70E6" w:rsidRPr="00675D69" w:rsidRDefault="005D70E6" w:rsidP="00675D69">
      <w:pPr>
        <w:numPr>
          <w:ilvl w:val="0"/>
          <w:numId w:val="13"/>
        </w:numPr>
        <w:tabs>
          <w:tab w:val="left" w:pos="0"/>
          <w:tab w:val="left" w:pos="142"/>
        </w:tabs>
        <w:spacing w:after="0" w:line="240" w:lineRule="auto"/>
        <w:ind w:left="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" w:name="_Toc390985815"/>
      <w:bookmarkStart w:id="13" w:name="_Toc416180105"/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обучающегося работать с литературой, проводить анализ и обобщение, делать выводы;</w:t>
      </w:r>
      <w:bookmarkEnd w:id="12"/>
      <w:bookmarkEnd w:id="13"/>
    </w:p>
    <w:p w:rsidR="005D70E6" w:rsidRPr="00675D69" w:rsidRDefault="005D70E6" w:rsidP="00675D69">
      <w:pPr>
        <w:numPr>
          <w:ilvl w:val="0"/>
          <w:numId w:val="13"/>
        </w:numPr>
        <w:tabs>
          <w:tab w:val="left" w:pos="0"/>
          <w:tab w:val="left" w:pos="142"/>
        </w:tabs>
        <w:spacing w:after="0" w:line="240" w:lineRule="auto"/>
        <w:ind w:left="0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bookmarkStart w:id="14" w:name="_Toc390985817"/>
      <w:bookmarkStart w:id="15" w:name="_Toc416180107"/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курсового проекта требованиям, предъявляемым к профессиональным компетенциям специалиста;</w:t>
      </w:r>
      <w:bookmarkEnd w:id="14"/>
      <w:bookmarkEnd w:id="15"/>
    </w:p>
    <w:p w:rsidR="005D70E6" w:rsidRPr="00675D69" w:rsidRDefault="005D70E6" w:rsidP="00675D69">
      <w:pPr>
        <w:numPr>
          <w:ilvl w:val="0"/>
          <w:numId w:val="13"/>
        </w:numPr>
        <w:tabs>
          <w:tab w:val="left" w:pos="0"/>
          <w:tab w:val="left" w:pos="142"/>
        </w:tabs>
        <w:spacing w:after="0" w:line="240" w:lineRule="auto"/>
        <w:ind w:left="0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bookmarkStart w:id="16" w:name="_Toc390985818"/>
      <w:bookmarkStart w:id="17" w:name="_Toc416180108"/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недостатки, в случае их обнаружения</w:t>
      </w:r>
      <w:bookmarkEnd w:id="16"/>
      <w:bookmarkEnd w:id="17"/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bookmarkEnd w:id="1"/>
    </w:p>
    <w:p w:rsidR="005D70E6" w:rsidRPr="00675D69" w:rsidRDefault="005D70E6" w:rsidP="00675D69">
      <w:pPr>
        <w:numPr>
          <w:ilvl w:val="0"/>
          <w:numId w:val="13"/>
        </w:numPr>
        <w:tabs>
          <w:tab w:val="left" w:pos="0"/>
          <w:tab w:val="left" w:pos="142"/>
        </w:tabs>
        <w:spacing w:after="0" w:line="240" w:lineRule="auto"/>
        <w:ind w:left="0"/>
        <w:contextualSpacing/>
        <w:jc w:val="both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выставляется оценка.</w:t>
      </w:r>
    </w:p>
    <w:p w:rsidR="005D70E6" w:rsidRPr="00675D69" w:rsidRDefault="005D70E6" w:rsidP="00675D69">
      <w:pPr>
        <w:tabs>
          <w:tab w:val="left" w:pos="0"/>
          <w:tab w:val="left" w:pos="142"/>
        </w:tabs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 Структура и содержание курсового проекта</w:t>
      </w:r>
    </w:p>
    <w:p w:rsidR="005D70E6" w:rsidRPr="00675D69" w:rsidRDefault="005D70E6" w:rsidP="00675D69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Законченный курсовой проект должен содержать расчетно-пояснительную записку и графическую часть проекта. Объем пояснительной записки должен состоять из 30-35 страниц печатного текста.</w:t>
      </w:r>
    </w:p>
    <w:p w:rsidR="005D70E6" w:rsidRPr="00675D69" w:rsidRDefault="005D70E6" w:rsidP="00675D6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Текстовая часть курсового проекта должна содержать:</w:t>
      </w:r>
    </w:p>
    <w:p w:rsidR="005D70E6" w:rsidRPr="00675D69" w:rsidRDefault="005D70E6" w:rsidP="00675D69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Титульный лист курсового проекта.</w:t>
      </w:r>
      <w:r w:rsidR="00E724E4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Г)</w:t>
      </w:r>
    </w:p>
    <w:p w:rsidR="005D70E6" w:rsidRPr="00675D69" w:rsidRDefault="005D70E6" w:rsidP="00675D69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Заглавный лист курсового проекта (ведомость документов).</w:t>
      </w:r>
      <w:r w:rsidR="00487CCB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Н</w:t>
      </w:r>
    </w:p>
    <w:p w:rsidR="005D70E6" w:rsidRPr="00675D69" w:rsidRDefault="005D70E6" w:rsidP="00675D69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на выполнение курсового проекта.</w:t>
      </w:r>
    </w:p>
    <w:p w:rsidR="005D70E6" w:rsidRPr="00675D69" w:rsidRDefault="005D70E6" w:rsidP="00675D69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Титульный лист пояснительной записки.</w:t>
      </w:r>
      <w:r w:rsidR="000C6800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Л)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D70E6" w:rsidRPr="00675D69" w:rsidRDefault="005D70E6" w:rsidP="00675D69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Заглавный лист пояснительной записки (содержание). </w:t>
      </w:r>
    </w:p>
    <w:p w:rsidR="005D70E6" w:rsidRPr="00675D69" w:rsidRDefault="005D70E6" w:rsidP="00675D69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Текстовую и расчётную часть пояснительной записки. </w:t>
      </w:r>
    </w:p>
    <w:p w:rsidR="005D70E6" w:rsidRPr="00675D69" w:rsidRDefault="005D70E6" w:rsidP="00675D69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источников.</w:t>
      </w:r>
    </w:p>
    <w:p w:rsidR="005D70E6" w:rsidRPr="00675D69" w:rsidRDefault="005D70E6" w:rsidP="00675D69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Заключение.</w:t>
      </w:r>
    </w:p>
    <w:p w:rsidR="005D70E6" w:rsidRPr="00675D69" w:rsidRDefault="005D70E6" w:rsidP="00675D69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Приложения.</w:t>
      </w:r>
    </w:p>
    <w:p w:rsidR="005D70E6" w:rsidRPr="00675D69" w:rsidRDefault="005D70E6" w:rsidP="00675D69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Рецензию руководителя курсового проекта. 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Графическая часть курсового проекта выполняется на листе  формата А1 (841х594 мм).  Графическая часть курсового проекта содержит 2 листа формата А1, где размещаются: план цеха с расстановкой оборудования и указанием основных питающих линий цеха от цеховой ТП к узлам нагрузки, принципиальная однолинейная схема электроснабжения цеха, спецификация (Приложение Ж).</w:t>
      </w:r>
    </w:p>
    <w:p w:rsidR="005D70E6" w:rsidRPr="00675D69" w:rsidRDefault="005D70E6" w:rsidP="00675D69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принципиальной схеме в соответствии с действующими ГОСТами ЕСКД все выбранные элементы системы электроснабжения с указанием их типа и номинальных параметров. Угловой штамп на чертеже – по Приложению Е.</w:t>
      </w:r>
    </w:p>
    <w:p w:rsidR="005D70E6" w:rsidRPr="00675D69" w:rsidRDefault="005D70E6" w:rsidP="00675D69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Пояснительная записка должна быть краткой, написанной разборчиво, понятно и грамотно, сокращение слов или написание их символами не допускается.</w:t>
      </w:r>
    </w:p>
    <w:p w:rsidR="005D70E6" w:rsidRPr="00675D69" w:rsidRDefault="005D70E6" w:rsidP="00675D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75D69">
        <w:rPr>
          <w:rFonts w:ascii="Times New Roman" w:eastAsia="TimesNewRoman" w:hAnsi="Times New Roman" w:cs="Times New Roman"/>
          <w:sz w:val="24"/>
          <w:szCs w:val="24"/>
        </w:rPr>
        <w:t>Расчетно-пояснительная записка курсового проекта должна содержать</w:t>
      </w:r>
    </w:p>
    <w:p w:rsidR="005D70E6" w:rsidRPr="00675D69" w:rsidRDefault="005D70E6" w:rsidP="00675D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675D69">
        <w:rPr>
          <w:rFonts w:ascii="Times New Roman" w:eastAsia="TimesNewRoman" w:hAnsi="Times New Roman" w:cs="Times New Roman"/>
          <w:sz w:val="24"/>
          <w:szCs w:val="24"/>
        </w:rPr>
        <w:t>следующие разделы:</w:t>
      </w:r>
    </w:p>
    <w:p w:rsidR="005D70E6" w:rsidRPr="00675D69" w:rsidRDefault="005D70E6" w:rsidP="00675D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675D69">
        <w:rPr>
          <w:rFonts w:ascii="Times New Roman" w:eastAsia="TimesNewRoman" w:hAnsi="Times New Roman" w:cs="Times New Roman"/>
          <w:sz w:val="24"/>
          <w:szCs w:val="24"/>
        </w:rPr>
        <w:t>1. Краткое описание технологического процесса с отнесением отдельных приемников и потребителей по надежности электроснабжения к соответствующей категории (I, II, III) с обоснованием причин, по которым указанный приемник или потребитель должен быть причислен к данной категории.</w:t>
      </w:r>
    </w:p>
    <w:p w:rsidR="005D70E6" w:rsidRPr="00675D69" w:rsidRDefault="005D70E6" w:rsidP="00675D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675D69">
        <w:rPr>
          <w:rFonts w:ascii="Times New Roman" w:eastAsia="TimesNewRoman" w:hAnsi="Times New Roman" w:cs="Times New Roman"/>
          <w:sz w:val="24"/>
          <w:szCs w:val="24"/>
        </w:rPr>
        <w:t>2. Краткая характеристика среды производственных помещений. Характер производственной среды предопределяет ряд решений по системе электроснабжения цехов с точки зрения выбора формы исполнения электрооборудования и конструктивного выполнения элементов системы электроснабжения.</w:t>
      </w:r>
    </w:p>
    <w:p w:rsidR="005D70E6" w:rsidRPr="00675D69" w:rsidRDefault="005D70E6" w:rsidP="00675D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675D69">
        <w:rPr>
          <w:rFonts w:ascii="Times New Roman" w:eastAsia="TimesNewRoman" w:hAnsi="Times New Roman" w:cs="Times New Roman"/>
          <w:sz w:val="24"/>
          <w:szCs w:val="24"/>
        </w:rPr>
        <w:t>3. Определение электрических нагрузок по цеху.</w:t>
      </w:r>
    </w:p>
    <w:p w:rsidR="005D70E6" w:rsidRPr="00675D69" w:rsidRDefault="005D70E6" w:rsidP="00675D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675D69">
        <w:rPr>
          <w:rFonts w:ascii="Times New Roman" w:eastAsia="TimesNewRoman" w:hAnsi="Times New Roman" w:cs="Times New Roman"/>
          <w:sz w:val="24"/>
          <w:szCs w:val="24"/>
        </w:rPr>
        <w:t>4. Выбор рационального напряжения питающей сети.</w:t>
      </w:r>
    </w:p>
    <w:p w:rsidR="005D70E6" w:rsidRPr="00675D69" w:rsidRDefault="005D70E6" w:rsidP="00675D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675D69">
        <w:rPr>
          <w:rFonts w:ascii="Times New Roman" w:eastAsia="TimesNewRoman" w:hAnsi="Times New Roman" w:cs="Times New Roman"/>
          <w:sz w:val="24"/>
          <w:szCs w:val="24"/>
        </w:rPr>
        <w:t>5. Выбор числа и мощности трансформаторов главной понизительной</w:t>
      </w:r>
    </w:p>
    <w:p w:rsidR="005D70E6" w:rsidRPr="00675D69" w:rsidRDefault="005D70E6" w:rsidP="00675D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675D69">
        <w:rPr>
          <w:rFonts w:ascii="Times New Roman" w:eastAsia="TimesNewRoman" w:hAnsi="Times New Roman" w:cs="Times New Roman"/>
          <w:sz w:val="24"/>
          <w:szCs w:val="24"/>
        </w:rPr>
        <w:t xml:space="preserve">(ГПП). Выбор производится с учетом категории потребителей, графика их работы и перегрузочной способности трансформаторов. </w:t>
      </w:r>
    </w:p>
    <w:p w:rsidR="005D70E6" w:rsidRPr="00675D69" w:rsidRDefault="005D70E6" w:rsidP="00675D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675D69">
        <w:rPr>
          <w:rFonts w:ascii="Times New Roman" w:eastAsia="TimesNewRoman" w:hAnsi="Times New Roman" w:cs="Times New Roman"/>
          <w:sz w:val="24"/>
          <w:szCs w:val="24"/>
        </w:rPr>
        <w:t xml:space="preserve">6. Выбор схемы электроснабжения цеха. </w:t>
      </w:r>
    </w:p>
    <w:p w:rsidR="005D70E6" w:rsidRPr="00675D69" w:rsidRDefault="005D70E6" w:rsidP="00675D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675D69">
        <w:rPr>
          <w:rFonts w:ascii="Times New Roman" w:eastAsia="TimesNewRoman" w:hAnsi="Times New Roman" w:cs="Times New Roman"/>
          <w:sz w:val="24"/>
          <w:szCs w:val="24"/>
        </w:rPr>
        <w:t>7. Расчет компенсации реактивной мощности.</w:t>
      </w:r>
    </w:p>
    <w:p w:rsidR="005D70E6" w:rsidRPr="00675D69" w:rsidRDefault="005D70E6" w:rsidP="00675D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675D69">
        <w:rPr>
          <w:rFonts w:ascii="Times New Roman" w:eastAsia="TimesNewRoman" w:hAnsi="Times New Roman" w:cs="Times New Roman"/>
          <w:sz w:val="24"/>
          <w:szCs w:val="24"/>
        </w:rPr>
        <w:t>8. Выбор схемы электрических соединений главной понизительной подстанции, если она имеет место в проекте.</w:t>
      </w:r>
    </w:p>
    <w:p w:rsidR="005D70E6" w:rsidRPr="00675D69" w:rsidRDefault="005D70E6" w:rsidP="00675D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675D69">
        <w:rPr>
          <w:rFonts w:ascii="Times New Roman" w:eastAsia="TimesNewRoman" w:hAnsi="Times New Roman" w:cs="Times New Roman"/>
          <w:sz w:val="24"/>
          <w:szCs w:val="24"/>
        </w:rPr>
        <w:t>9. Расчет токов короткого замыкания и выбор коммутационно-защитной аппаратуры в сети высокого и низкого напряжения.</w:t>
      </w:r>
    </w:p>
    <w:p w:rsidR="005D70E6" w:rsidRPr="00675D69" w:rsidRDefault="005D70E6" w:rsidP="00675D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x-none"/>
        </w:rPr>
      </w:pPr>
      <w:r w:rsidRPr="00675D69">
        <w:rPr>
          <w:rFonts w:ascii="Times New Roman" w:eastAsia="TimesNewRoman" w:hAnsi="Times New Roman" w:cs="Times New Roman"/>
          <w:sz w:val="24"/>
          <w:szCs w:val="24"/>
        </w:rPr>
        <w:t>10. Заземление.</w:t>
      </w: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x-none" w:eastAsia="x-none"/>
        </w:rPr>
        <w:t xml:space="preserve"> </w:t>
      </w:r>
    </w:p>
    <w:p w:rsidR="005D70E6" w:rsidRPr="00675D69" w:rsidRDefault="005D70E6" w:rsidP="00675D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x-none" w:eastAsia="x-none"/>
        </w:rPr>
        <w:t>Результаты сводятся в таблицы</w:t>
      </w: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x-none"/>
        </w:rPr>
        <w:t>.</w:t>
      </w:r>
    </w:p>
    <w:p w:rsidR="005D70E6" w:rsidRPr="00675D69" w:rsidRDefault="005D70E6" w:rsidP="00675D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675D69">
        <w:rPr>
          <w:rFonts w:ascii="Times New Roman" w:eastAsia="TimesNewRoman" w:hAnsi="Times New Roman" w:cs="Times New Roman"/>
          <w:sz w:val="24"/>
          <w:szCs w:val="24"/>
        </w:rPr>
        <w:t>Графическая часть курсового проекта включает в себя два чертежа</w:t>
      </w:r>
    </w:p>
    <w:p w:rsidR="005D70E6" w:rsidRPr="00675D69" w:rsidRDefault="005D70E6" w:rsidP="00675D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675D69">
        <w:rPr>
          <w:rFonts w:ascii="Times New Roman" w:eastAsia="TimesNewRoman" w:hAnsi="Times New Roman" w:cs="Times New Roman"/>
          <w:sz w:val="24"/>
          <w:szCs w:val="24"/>
        </w:rPr>
        <w:t>формата А1:</w:t>
      </w:r>
    </w:p>
    <w:p w:rsidR="005D70E6" w:rsidRPr="00675D69" w:rsidRDefault="005D70E6" w:rsidP="00675D6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" w:hAnsi="Times New Roman" w:cs="Times New Roman"/>
          <w:sz w:val="24"/>
          <w:szCs w:val="24"/>
        </w:rPr>
      </w:pPr>
      <w:r w:rsidRPr="00675D69">
        <w:rPr>
          <w:rFonts w:ascii="Times New Roman" w:eastAsia="TimesNewRoman" w:hAnsi="Times New Roman" w:cs="Times New Roman"/>
          <w:sz w:val="24"/>
          <w:szCs w:val="24"/>
        </w:rPr>
        <w:t>1. Принципиальная однолинейная электрическая схема электроснабжения цеха</w:t>
      </w:r>
    </w:p>
    <w:p w:rsidR="005D70E6" w:rsidRPr="00675D69" w:rsidRDefault="005D70E6" w:rsidP="00675D6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" w:hAnsi="Times New Roman" w:cs="Times New Roman"/>
          <w:sz w:val="24"/>
          <w:szCs w:val="24"/>
        </w:rPr>
      </w:pPr>
      <w:r w:rsidRPr="00675D69">
        <w:rPr>
          <w:rFonts w:ascii="Times New Roman" w:eastAsia="TimesNewRoman" w:hAnsi="Times New Roman" w:cs="Times New Roman"/>
          <w:sz w:val="24"/>
          <w:szCs w:val="24"/>
        </w:rPr>
        <w:t>2. План одного из цехов с размещением оборудования и нанесением</w:t>
      </w:r>
    </w:p>
    <w:p w:rsidR="005D70E6" w:rsidRPr="00675D69" w:rsidRDefault="005D70E6" w:rsidP="00675D69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</w:rPr>
      </w:pPr>
      <w:r w:rsidRPr="00675D69">
        <w:rPr>
          <w:rFonts w:ascii="Times New Roman" w:eastAsia="TimesNewRoman" w:hAnsi="Times New Roman" w:cs="Times New Roman"/>
          <w:sz w:val="24"/>
          <w:szCs w:val="24"/>
        </w:rPr>
        <w:t>силовой сети, электроснабжение, которого разрабатывается в проекте</w:t>
      </w:r>
    </w:p>
    <w:p w:rsidR="00B354BD" w:rsidRPr="00675D69" w:rsidRDefault="005D70E6" w:rsidP="00675D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1.4 Общие требования к изложению и стилю текста</w:t>
      </w:r>
    </w:p>
    <w:p w:rsidR="005D70E6" w:rsidRPr="00675D69" w:rsidRDefault="005D70E6" w:rsidP="00675D69">
      <w:pPr>
        <w:widowControl w:val="0"/>
        <w:tabs>
          <w:tab w:val="left" w:pos="746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 xml:space="preserve">При написании 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  <w:t xml:space="preserve">курсового проекта 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>очень важно не только то, как Вы раскроете тему, какие используете источники, но и язык, стиль, общая манера подачи содержания.</w:t>
      </w:r>
    </w:p>
    <w:p w:rsidR="005D70E6" w:rsidRPr="00675D69" w:rsidRDefault="005D70E6" w:rsidP="00675D69">
      <w:pPr>
        <w:widowControl w:val="0"/>
        <w:tabs>
          <w:tab w:val="left" w:pos="746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  <w:t xml:space="preserve">Курсовой проект 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>долж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  <w:t>ен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 xml:space="preserve"> соответствовать требованиям научного стиля текста. </w:t>
      </w:r>
    </w:p>
    <w:p w:rsidR="005D70E6" w:rsidRPr="00675D69" w:rsidRDefault="005D70E6" w:rsidP="00675D69">
      <w:pPr>
        <w:widowControl w:val="0"/>
        <w:tabs>
          <w:tab w:val="left" w:pos="746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>Для научного текста характерен формально-логический способ изложения. Изложение должно быть целостным и объединенным единой логической связью, поскольку преследует единую цель — обосновать и доказать ряд теоретических положений.</w:t>
      </w:r>
    </w:p>
    <w:p w:rsidR="005D70E6" w:rsidRPr="00675D69" w:rsidRDefault="005D70E6" w:rsidP="00675D69">
      <w:pPr>
        <w:widowControl w:val="0"/>
        <w:tabs>
          <w:tab w:val="left" w:pos="746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 xml:space="preserve">В научном тексте является лишним и ненужным: выражение эмоций, художественные красоты, пустопорожняя риторика. Используемые в нем средства выражения, прежде всего, должны отличаться точностью, смысловой ясностью. Ключевые слова научного текста - это не просто слова, а понятия. При написании 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  <w:t xml:space="preserve">курсового проекта 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 xml:space="preserve">следует пользоваться понятийным аппаратом, т. е. установленной системой терминов, значение и смысл которых должны быть для Вас не расплывчатыми, а четкими и ясными. </w:t>
      </w:r>
    </w:p>
    <w:p w:rsidR="005D70E6" w:rsidRPr="00675D69" w:rsidRDefault="005D70E6" w:rsidP="00675D69">
      <w:pPr>
        <w:widowControl w:val="0"/>
        <w:tabs>
          <w:tab w:val="left" w:pos="746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>Научная речь предполагает использование определенных фразеологических оборотов, слов-связок, вводных слов, назначение которых состоит в том, чтобы показать логическую связь данной части изложения с предыдущей и последующей или подчеркнуть рубрикацию текста. Так, вводные слова и обороты, например «итак», «таким образом», показывают, что данная часть текста служит обобщением изложенного выше. Слова и обороты «следовательно», «отсюда следует, что...» свидетельствуют о том, что между сказанным выше и тем, что будет сказано сейчас, существуют причинно-следственные отношения. Слова и обороты «вначале», «во-первых», «во-вторых», «прежде всего», «наконец», «в заключение сказанного» указывают на место излагаемой мысли или факта в логической структуре текста. Слова и обороты «однако», «тем не менее», «впрочем», «между тем» выражают наличие противоречия между только что сказанным и тем, что сейчас будет сказано.</w:t>
      </w:r>
    </w:p>
    <w:p w:rsidR="005D70E6" w:rsidRPr="00675D69" w:rsidRDefault="005D70E6" w:rsidP="00675D69">
      <w:pPr>
        <w:widowControl w:val="0"/>
        <w:tabs>
          <w:tab w:val="left" w:pos="746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>Обороты «рассмотрим подробнее...» или «перейдем теперь к...» помогают более четкой рубрикации текста, поскольку подчеркивают переход к новой, не выделенной особой рубрикой части изложения.</w:t>
      </w:r>
    </w:p>
    <w:p w:rsidR="005D70E6" w:rsidRPr="00675D69" w:rsidRDefault="005D70E6" w:rsidP="00675D69">
      <w:pPr>
        <w:widowControl w:val="0"/>
        <w:tabs>
          <w:tab w:val="left" w:pos="746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>Синтаксис научного текста отличается обилием сложных предложений. Именно сложные, в особенности сложноподчиненные предложения способны адекватно передавать логические механизмы научной аргументации и причинно-следственные связи, занимающие важнейшее место в научном тексте. Сплошной поток простых предложений производит впечатление примитивности и смысловой бедности изложения. Однако следует избегать слишком длинных, запутанных и громоздких сложных предложений, читая которые, к концу забываешь, о чем говорилось вначале.</w:t>
      </w:r>
    </w:p>
    <w:p w:rsidR="005D70E6" w:rsidRPr="00675D69" w:rsidRDefault="005D70E6" w:rsidP="00675D69">
      <w:pPr>
        <w:widowControl w:val="0"/>
        <w:tabs>
          <w:tab w:val="left" w:pos="746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 xml:space="preserve">Установившаяся традиционно форма подачи научного текста предполагает максимальную отстраненность от изложения личности автора с его субъективными предпочтениями, индивидуальными особенностями речи и стиля, эмоциональными оценками. Такой эффект отстраненности, безличного монолога достигается рядом синтаксических и стилистических средств, например, использованием безличных и неопределенно-личных конструкций, конструкций с краткими страдательными причастиями, 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  <w:t xml:space="preserve">как 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 xml:space="preserve">например, «выявлено несколько новых принципов», ведением изложения от третьего лица и т. д. Кроме того, особенностью современного научного текста является почти полное исключение из употребления личного местоимения первого лица единственного числа — «я». </w:t>
      </w:r>
    </w:p>
    <w:p w:rsidR="005D70E6" w:rsidRPr="00675D69" w:rsidRDefault="005D70E6" w:rsidP="00675D69">
      <w:pPr>
        <w:widowControl w:val="0"/>
        <w:tabs>
          <w:tab w:val="left" w:pos="746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 xml:space="preserve">В процессе подготовки 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  <w:t xml:space="preserve">курсового проекта 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>в качестве примера можно порекомендовать использовать следующие функционально-синтаксические и специальные лексические средства:</w:t>
      </w:r>
    </w:p>
    <w:p w:rsidR="005D70E6" w:rsidRPr="00675D69" w:rsidRDefault="005D70E6" w:rsidP="00675D69">
      <w:pPr>
        <w:numPr>
          <w:ilvl w:val="0"/>
          <w:numId w:val="13"/>
        </w:numPr>
        <w:tabs>
          <w:tab w:val="left" w:pos="0"/>
          <w:tab w:val="left" w:pos="142"/>
        </w:tabs>
        <w:spacing w:after="0" w:line="240" w:lineRule="auto"/>
        <w:ind w:left="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" w:name="_Toc416180119"/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указывающие на последовательность изложения: вначале; прежде всего; затем; во-первых (во-вторых и т. д.); впоследствии; после;</w:t>
      </w:r>
      <w:bookmarkEnd w:id="18"/>
    </w:p>
    <w:p w:rsidR="005D70E6" w:rsidRPr="00675D69" w:rsidRDefault="005D70E6" w:rsidP="00675D69">
      <w:pPr>
        <w:numPr>
          <w:ilvl w:val="0"/>
          <w:numId w:val="13"/>
        </w:numPr>
        <w:tabs>
          <w:tab w:val="left" w:pos="0"/>
          <w:tab w:val="left" w:pos="142"/>
        </w:tabs>
        <w:spacing w:after="0" w:line="240" w:lineRule="auto"/>
        <w:ind w:left="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_Toc416180120"/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указывающие на противопоставление отдельных тезисов изложения: однако; в то же время, между тем, тогда как; тем не менее;</w:t>
      </w:r>
      <w:bookmarkEnd w:id="19"/>
    </w:p>
    <w:p w:rsidR="005D70E6" w:rsidRPr="00675D69" w:rsidRDefault="005D70E6" w:rsidP="00675D69">
      <w:pPr>
        <w:numPr>
          <w:ilvl w:val="0"/>
          <w:numId w:val="13"/>
        </w:numPr>
        <w:tabs>
          <w:tab w:val="left" w:pos="0"/>
          <w:tab w:val="left" w:pos="142"/>
        </w:tabs>
        <w:spacing w:after="0" w:line="240" w:lineRule="auto"/>
        <w:ind w:left="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0" w:name="_Toc416180121"/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указывающие на наличие причинно-следственных отношений: следовательно; поэтому; потому что; благодаря; сообразуясь с; вследствие;</w:t>
      </w:r>
      <w:bookmarkEnd w:id="20"/>
    </w:p>
    <w:p w:rsidR="005D70E6" w:rsidRPr="00675D69" w:rsidRDefault="005D70E6" w:rsidP="00675D69">
      <w:pPr>
        <w:numPr>
          <w:ilvl w:val="0"/>
          <w:numId w:val="13"/>
        </w:numPr>
        <w:tabs>
          <w:tab w:val="left" w:pos="0"/>
          <w:tab w:val="left" w:pos="142"/>
        </w:tabs>
        <w:spacing w:after="0" w:line="240" w:lineRule="auto"/>
        <w:ind w:left="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1" w:name="_Toc416180122"/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средства, отражающие переход изложения от одной мысли к другой: прежде чем; обратимся к; рассмотрим, как; остановимся на; подчеркнем следующее;</w:t>
      </w:r>
      <w:bookmarkEnd w:id="21"/>
    </w:p>
    <w:p w:rsidR="005D70E6" w:rsidRPr="00675D69" w:rsidRDefault="005D70E6" w:rsidP="00675D69">
      <w:pPr>
        <w:numPr>
          <w:ilvl w:val="0"/>
          <w:numId w:val="13"/>
        </w:numPr>
        <w:tabs>
          <w:tab w:val="left" w:pos="0"/>
          <w:tab w:val="left" w:pos="142"/>
        </w:tabs>
        <w:spacing w:after="0" w:line="240" w:lineRule="auto"/>
        <w:ind w:left="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2" w:name="_Toc416180123"/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средства, подытоживающие изложение или часть изложения: итак; таким образом; значит; в заключение отметим; на основе сказанного; следовательно.</w:t>
      </w:r>
      <w:bookmarkEnd w:id="22"/>
    </w:p>
    <w:p w:rsidR="005D70E6" w:rsidRPr="00675D69" w:rsidRDefault="005D70E6" w:rsidP="00675D69">
      <w:pPr>
        <w:widowControl w:val="0"/>
        <w:tabs>
          <w:tab w:val="left" w:pos="746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>Кроме того, в качестве рассматриваемых средств в ряде случаев могут выступать местоимения, прилагательные и причастия, как-то: данный; этот; эти; такая; названные; упомянутые; указанные.</w:t>
      </w:r>
    </w:p>
    <w:p w:rsidR="00487CCB" w:rsidRPr="00675D69" w:rsidRDefault="00487CCB" w:rsidP="00675D69">
      <w:pPr>
        <w:widowControl w:val="0"/>
        <w:tabs>
          <w:tab w:val="left" w:pos="7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  <w:tab/>
      </w:r>
    </w:p>
    <w:p w:rsidR="005D70E6" w:rsidRPr="00675D69" w:rsidRDefault="00487CCB" w:rsidP="00675D69">
      <w:pPr>
        <w:widowControl w:val="0"/>
        <w:tabs>
          <w:tab w:val="left" w:pos="7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  <w:tab/>
      </w:r>
      <w:r w:rsidR="005D70E6"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>В содержании</w:t>
      </w:r>
      <w:r w:rsidR="005D70E6"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  <w:t xml:space="preserve"> курсового проекта</w:t>
      </w:r>
      <w:r w:rsidR="005D70E6"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>, не допускается применять:</w:t>
      </w:r>
    </w:p>
    <w:p w:rsidR="00487CCB" w:rsidRPr="00675D69" w:rsidRDefault="00487CCB" w:rsidP="00675D69">
      <w:pPr>
        <w:widowControl w:val="0"/>
        <w:tabs>
          <w:tab w:val="left" w:pos="7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</w:pPr>
    </w:p>
    <w:p w:rsidR="005D70E6" w:rsidRPr="00675D69" w:rsidRDefault="005D70E6" w:rsidP="00675D69">
      <w:pPr>
        <w:numPr>
          <w:ilvl w:val="0"/>
          <w:numId w:val="13"/>
        </w:numPr>
        <w:tabs>
          <w:tab w:val="left" w:pos="0"/>
          <w:tab w:val="left" w:pos="142"/>
        </w:tabs>
        <w:spacing w:after="0" w:line="240" w:lineRule="auto"/>
        <w:ind w:left="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3" w:name="_Toc416180124"/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обороты разговорной речи, произвольные словообразования, в том числе профессионализмы;</w:t>
      </w:r>
      <w:bookmarkEnd w:id="23"/>
    </w:p>
    <w:p w:rsidR="005D70E6" w:rsidRPr="00675D69" w:rsidRDefault="005D70E6" w:rsidP="00675D69">
      <w:pPr>
        <w:numPr>
          <w:ilvl w:val="0"/>
          <w:numId w:val="13"/>
        </w:numPr>
        <w:tabs>
          <w:tab w:val="left" w:pos="0"/>
          <w:tab w:val="left" w:pos="142"/>
        </w:tabs>
        <w:spacing w:after="0" w:line="240" w:lineRule="auto"/>
        <w:ind w:left="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4" w:name="_Toc416180125"/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различные научные термины, близкие по своему значению для обозначения одного и того же понятия;</w:t>
      </w:r>
      <w:bookmarkEnd w:id="24"/>
    </w:p>
    <w:p w:rsidR="005D70E6" w:rsidRPr="00675D69" w:rsidRDefault="005D70E6" w:rsidP="00675D69">
      <w:pPr>
        <w:numPr>
          <w:ilvl w:val="0"/>
          <w:numId w:val="13"/>
        </w:numPr>
        <w:tabs>
          <w:tab w:val="left" w:pos="0"/>
          <w:tab w:val="left" w:pos="142"/>
        </w:tabs>
        <w:spacing w:after="0" w:line="240" w:lineRule="auto"/>
        <w:ind w:left="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5" w:name="_Toc416180126"/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иностранные слова и термины — при наличии русскоязычных аналогов;</w:t>
      </w:r>
      <w:bookmarkEnd w:id="25"/>
    </w:p>
    <w:p w:rsidR="005D70E6" w:rsidRPr="00675D69" w:rsidRDefault="005D70E6" w:rsidP="00675D69">
      <w:pPr>
        <w:numPr>
          <w:ilvl w:val="0"/>
          <w:numId w:val="13"/>
        </w:numPr>
        <w:tabs>
          <w:tab w:val="left" w:pos="0"/>
          <w:tab w:val="left" w:pos="142"/>
        </w:tabs>
        <w:spacing w:after="0" w:line="240" w:lineRule="auto"/>
        <w:ind w:left="0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6" w:name="_Toc416180127"/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сокращения обозначений единиц физических величин — при их употреблении без цифр (кроме единиц физических величин в таблицах и в расшифровках буквенных обозначений, входящих в формулы).</w:t>
      </w:r>
      <w:bookmarkEnd w:id="26"/>
    </w:p>
    <w:p w:rsidR="005D70E6" w:rsidRPr="00675D69" w:rsidRDefault="005D70E6" w:rsidP="00675D69">
      <w:pPr>
        <w:tabs>
          <w:tab w:val="left" w:pos="915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0E6" w:rsidRPr="00675D69" w:rsidRDefault="005D70E6" w:rsidP="00675D69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0E6" w:rsidRPr="00675D69" w:rsidRDefault="005D70E6" w:rsidP="00675D69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0E6" w:rsidRPr="00675D69" w:rsidRDefault="005D70E6" w:rsidP="00675D69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0E6" w:rsidRPr="00675D69" w:rsidRDefault="005D70E6" w:rsidP="00675D69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0E6" w:rsidRPr="00675D69" w:rsidRDefault="005D70E6" w:rsidP="00675D69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5D69" w:rsidRDefault="00675D6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5D70E6" w:rsidRPr="00675D69" w:rsidRDefault="005D70E6" w:rsidP="00675D69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 ТРЕБОВАНИЯ К ОФОРМЛЕНИЮ КУРСОВОГО ПРОЕКТА</w:t>
      </w:r>
    </w:p>
    <w:p w:rsidR="005D70E6" w:rsidRPr="00675D69" w:rsidRDefault="005D70E6" w:rsidP="00675D6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2.1</w:t>
      </w:r>
      <w:r w:rsidR="00675D69"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требования</w:t>
      </w:r>
    </w:p>
    <w:p w:rsidR="005D70E6" w:rsidRPr="00675D69" w:rsidRDefault="005D70E6" w:rsidP="00675D69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объему курсовой проект должна быть не менее 30 страниц печатного текста (приложения не входят в это число). Оформление курсового проекта должно соответствовать требованиям ЕСКД (ГОСТ 19.106-78). </w:t>
      </w:r>
    </w:p>
    <w:p w:rsidR="005D70E6" w:rsidRPr="00675D69" w:rsidRDefault="005D70E6" w:rsidP="00675D69">
      <w:pPr>
        <w:shd w:val="clear" w:color="auto" w:fill="FFFFFF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Пояснительная записка курсового проекта должна быть распечатана на принтере, на листах бумаги формата А4 (210 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4"/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297 мм), с одной стороны листа и </w:t>
      </w:r>
      <w:r w:rsidRPr="00675D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заключена в папку.</w:t>
      </w:r>
    </w:p>
    <w:p w:rsidR="005D70E6" w:rsidRPr="00675D69" w:rsidRDefault="005D70E6" w:rsidP="00675D69">
      <w:pPr>
        <w:spacing w:after="0" w:line="240" w:lineRule="auto"/>
        <w:ind w:firstLine="685"/>
        <w:contextualSpacing/>
        <w:jc w:val="both"/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</w:pPr>
      <w:r w:rsidRPr="00675D69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 xml:space="preserve">Для основного текста необходимо использовать шрифт 14 строчный с интервалом 1,5, </w:t>
      </w:r>
      <w:r w:rsidRPr="00675D69">
        <w:rPr>
          <w:rFonts w:ascii="Times New Roman" w:eastAsia="Calibri" w:hAnsi="Times New Roman" w:cs="Times New Roman"/>
          <w:i/>
          <w:spacing w:val="-6"/>
          <w:sz w:val="24"/>
          <w:szCs w:val="24"/>
          <w:lang w:val="en-US" w:eastAsia="ru-RU"/>
        </w:rPr>
        <w:t>Times</w:t>
      </w:r>
      <w:r w:rsidRPr="00675D69">
        <w:rPr>
          <w:rFonts w:ascii="Times New Roman" w:eastAsia="Calibri" w:hAnsi="Times New Roman" w:cs="Times New Roman"/>
          <w:i/>
          <w:spacing w:val="-6"/>
          <w:sz w:val="24"/>
          <w:szCs w:val="24"/>
          <w:lang w:eastAsia="ru-RU"/>
        </w:rPr>
        <w:t xml:space="preserve"> </w:t>
      </w:r>
      <w:r w:rsidRPr="00675D69">
        <w:rPr>
          <w:rFonts w:ascii="Times New Roman" w:eastAsia="Calibri" w:hAnsi="Times New Roman" w:cs="Times New Roman"/>
          <w:i/>
          <w:spacing w:val="-6"/>
          <w:sz w:val="24"/>
          <w:szCs w:val="24"/>
          <w:lang w:val="en-US" w:eastAsia="ru-RU"/>
        </w:rPr>
        <w:t>New</w:t>
      </w:r>
      <w:r w:rsidRPr="00675D69">
        <w:rPr>
          <w:rFonts w:ascii="Times New Roman" w:eastAsia="Calibri" w:hAnsi="Times New Roman" w:cs="Times New Roman"/>
          <w:i/>
          <w:spacing w:val="-6"/>
          <w:sz w:val="24"/>
          <w:szCs w:val="24"/>
          <w:lang w:eastAsia="ru-RU"/>
        </w:rPr>
        <w:t xml:space="preserve"> </w:t>
      </w:r>
      <w:r w:rsidRPr="00675D69">
        <w:rPr>
          <w:rFonts w:ascii="Times New Roman" w:eastAsia="Calibri" w:hAnsi="Times New Roman" w:cs="Times New Roman"/>
          <w:i/>
          <w:spacing w:val="-6"/>
          <w:sz w:val="24"/>
          <w:szCs w:val="24"/>
          <w:lang w:val="en-US" w:eastAsia="ru-RU"/>
        </w:rPr>
        <w:t>Roman</w:t>
      </w:r>
      <w:r w:rsidRPr="00675D69">
        <w:rPr>
          <w:rFonts w:ascii="Times New Roman" w:eastAsia="Calibri" w:hAnsi="Times New Roman" w:cs="Times New Roman"/>
          <w:i/>
          <w:spacing w:val="-6"/>
          <w:sz w:val="24"/>
          <w:szCs w:val="24"/>
          <w:lang w:eastAsia="ru-RU"/>
        </w:rPr>
        <w:t xml:space="preserve">. </w:t>
      </w:r>
      <w:r w:rsidRPr="00675D69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 xml:space="preserve">Названия разделов (заглавными) и подразделов </w:t>
      </w:r>
      <w:r w:rsidRPr="00675D69">
        <w:rPr>
          <w:rFonts w:ascii="Times New Roman" w:eastAsia="Calibri" w:hAnsi="Times New Roman" w:cs="Times New Roman"/>
          <w:spacing w:val="-6"/>
          <w:w w:val="200"/>
          <w:sz w:val="24"/>
          <w:szCs w:val="24"/>
          <w:lang w:eastAsia="ru-RU"/>
        </w:rPr>
        <w:t>-</w:t>
      </w:r>
      <w:r w:rsidRPr="00675D69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 xml:space="preserve">  жирный шрифт 14, для пунктов подраздела и подпунктов </w:t>
      </w:r>
      <w:r w:rsidRPr="00675D69">
        <w:rPr>
          <w:rFonts w:ascii="Times New Roman" w:eastAsia="Calibri" w:hAnsi="Times New Roman" w:cs="Times New Roman"/>
          <w:spacing w:val="-6"/>
          <w:w w:val="200"/>
          <w:sz w:val="24"/>
          <w:szCs w:val="24"/>
          <w:lang w:eastAsia="ru-RU"/>
        </w:rPr>
        <w:t>-</w:t>
      </w:r>
      <w:r w:rsidRPr="00675D69">
        <w:rPr>
          <w:rFonts w:ascii="Times New Roman" w:eastAsia="Calibri" w:hAnsi="Times New Roman" w:cs="Times New Roman"/>
          <w:spacing w:val="-6"/>
          <w:sz w:val="24"/>
          <w:szCs w:val="24"/>
          <w:lang w:eastAsia="ru-RU"/>
        </w:rPr>
        <w:t xml:space="preserve"> шрифт строчный 14. </w:t>
      </w:r>
    </w:p>
    <w:p w:rsidR="005D70E6" w:rsidRPr="00675D69" w:rsidRDefault="005D70E6" w:rsidP="00675D69">
      <w:pPr>
        <w:shd w:val="clear" w:color="auto" w:fill="FFFFFF"/>
        <w:spacing w:after="0" w:line="240" w:lineRule="auto"/>
        <w:ind w:firstLine="6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Страницы пояснительной записки нумеруются от титульного листа и до последнего, включая приложения. Цифра 1 на титульном листе не ставится. Нумерация страниц выполняется арабскими цифрами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70E6" w:rsidRPr="00675D69" w:rsidRDefault="005D70E6" w:rsidP="00675D6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6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Расстояние от рамки до границ текста следует оставлять: в начале и в конце строк не менее </w:t>
      </w:r>
      <w:smartTag w:uri="urn:schemas-microsoft-com:office:smarttags" w:element="metricconverter">
        <w:smartTagPr>
          <w:attr w:name="ProductID" w:val="3 мм"/>
        </w:smartTagPr>
        <w:r w:rsidRPr="00675D6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 мм</w:t>
        </w:r>
      </w:smartTag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Расстояние от верхней и нижней  линий рамки  до текста должно быть не менее </w:t>
      </w:r>
      <w:smartTag w:uri="urn:schemas-microsoft-com:office:smarttags" w:element="metricconverter">
        <w:smartTagPr>
          <w:attr w:name="ProductID" w:val="10 мм"/>
        </w:smartTagPr>
        <w:r w:rsidRPr="00675D6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10 мм</w:t>
        </w:r>
      </w:smartTag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. Абзацы в тексте начинаются отступом, равным  15 мм.  Пример выполнения текстового д</w:t>
      </w:r>
      <w:r w:rsidR="000C6800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окумента приведён в приложении К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70E6" w:rsidRPr="00675D69" w:rsidRDefault="005D70E6" w:rsidP="00675D6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необходимости текст документа разбивается на разделы, пункты и подпункты. Каждый раздел начинается с нового листа.</w:t>
      </w:r>
    </w:p>
    <w:p w:rsidR="005D70E6" w:rsidRPr="00675D69" w:rsidRDefault="005D70E6" w:rsidP="00675D6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</w:t>
      </w:r>
      <w:r w:rsidR="00675D69"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Оформление заголовков</w:t>
      </w:r>
    </w:p>
    <w:p w:rsidR="00A66C3A" w:rsidRPr="00675D69" w:rsidRDefault="00A66C3A" w:rsidP="00675D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Заголовки разделов записывают прописными буквами по центру. Заголовки подразделов записывают строчными буквами, кроме первой прописной с красной строки. Знаки препинания в заголовках не ставятся. Если заголовок состоит из двух предложений, то их разделяют точкой. Перенос слов в заголовках не допускается. Заголовки разделов нумеруются арабскими цифрами с точкой. Заголовки подразделов также нумеруются арабскими цифрами, номер заголовка состоит из номера раздела и номера подраздела. Заголовки выделяются полужирным начертанием шрифта.</w:t>
      </w:r>
    </w:p>
    <w:p w:rsidR="00DA7CD8" w:rsidRPr="00675D69" w:rsidRDefault="00DA7CD8" w:rsidP="00675D6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Расстояние между заголовком раздела и заголовком подраздела - 2 интервала; между заго</w:t>
      </w:r>
      <w:r w:rsidR="00487CCB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ловком и текстом - 3 интервала.</w:t>
      </w:r>
    </w:p>
    <w:p w:rsidR="00A66C3A" w:rsidRPr="00675D69" w:rsidRDefault="00A66C3A" w:rsidP="00675D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Разделы «Содержание», «Введение», «Заключение», «Список </w:t>
      </w:r>
      <w:r w:rsidR="00970F4B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источников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не нумеруются.</w:t>
      </w:r>
    </w:p>
    <w:p w:rsidR="005D70E6" w:rsidRPr="00675D69" w:rsidRDefault="005D70E6" w:rsidP="00675D6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</w:t>
      </w:r>
      <w:r w:rsidR="00675D69"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Оформление содержания</w:t>
      </w:r>
    </w:p>
    <w:p w:rsidR="000F50DC" w:rsidRPr="00675D69" w:rsidRDefault="000F50DC" w:rsidP="00675D6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Calibri" w:hAnsi="Times New Roman" w:cs="Times New Roman"/>
          <w:sz w:val="24"/>
          <w:szCs w:val="24"/>
          <w:lang w:eastAsia="ru-RU"/>
        </w:rPr>
        <w:t>Заглавный лист пояснительной записки (содержание).</w:t>
      </w:r>
      <w:r w:rsidRPr="00675D6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675D6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Вторым листом пояснительной записки является заглавный лист. 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заглавном  листе  пояснительной  записки  помещают содержание. Заголовок «Содержание» пишется по центу прописными буквами жирным шрифтом. В содержание включают номера и наименования разделов и подразделов с указанием номеров листов. Наименования разделов и подразделов записывают строчными буквами, начиная с прописной буквы.</w:t>
      </w:r>
    </w:p>
    <w:p w:rsidR="00DA7CD8" w:rsidRPr="00675D69" w:rsidRDefault="000F50DC" w:rsidP="00675D6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  выполнения содержания  пояснительной записки  приведен  в приложении </w:t>
      </w:r>
      <w:r w:rsidR="001055FE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70E6" w:rsidRPr="00675D69" w:rsidRDefault="005D70E6" w:rsidP="00675D6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2.4</w:t>
      </w:r>
      <w:r w:rsidR="00675D69"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Оформление иллюстраций</w:t>
      </w:r>
    </w:p>
    <w:p w:rsidR="000F50DC" w:rsidRPr="00675D69" w:rsidRDefault="000F50DC" w:rsidP="00675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иллюстраций больше одной, то их нумеруют арабскими цифрами в пределах раздела. Ссылки на рисунки делают следующего вида: «Рис.1.5».</w:t>
      </w:r>
      <w:r w:rsidR="00057F77" w:rsidRPr="00675D69">
        <w:rPr>
          <w:rFonts w:ascii="Times New Roman" w:hAnsi="Times New Roman" w:cs="Times New Roman"/>
          <w:sz w:val="24"/>
          <w:szCs w:val="24"/>
        </w:rPr>
        <w:t xml:space="preserve"> При ссылках на иллюстрации следует писать «... в соответствии с рисунком 1.5».</w:t>
      </w:r>
    </w:p>
    <w:p w:rsidR="00057F77" w:rsidRPr="00675D69" w:rsidRDefault="00057F77" w:rsidP="00675D6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 нумерация иллюстраций в пределах всего документа.</w:t>
      </w:r>
    </w:p>
    <w:p w:rsidR="00057F77" w:rsidRPr="00675D69" w:rsidRDefault="000F50DC" w:rsidP="00675D6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Рисунки могут иметь тематический заголовок, который размещают над рисунком. </w:t>
      </w:r>
      <w:r w:rsidR="00057F77"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</w:t>
      </w:r>
      <w:r w:rsidR="00232643"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057F77"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057F77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1.1 - Схема электрическая принципиальная».</w:t>
      </w:r>
    </w:p>
    <w:p w:rsidR="00057F77" w:rsidRPr="00675D69" w:rsidRDefault="00057F77" w:rsidP="00675D6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тексте пояснительной записки имеется иллюстрация, на которой изображены составные части изделия, то на этой иллюстрации должны быть указаны  номера позиций этих составных частей  в пределах данной иллюстрации. Расшифровка номеров позиций приводится в подрисуночном тексте.</w:t>
      </w:r>
    </w:p>
    <w:p w:rsidR="000F50DC" w:rsidRPr="00675D69" w:rsidRDefault="000F50DC" w:rsidP="00675D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 качестве иллюстрации выступает блок-схема, которая переносится на другой лист, то под первой частью пишут «Рис.  » под последующими частями блок-схемы пишут «Продолжение рис.   ».</w:t>
      </w:r>
    </w:p>
    <w:p w:rsidR="005D70E6" w:rsidRPr="00675D69" w:rsidRDefault="005D70E6" w:rsidP="00675D6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2.5 Оформление таблиц</w:t>
      </w:r>
    </w:p>
    <w:p w:rsidR="00057F77" w:rsidRPr="00675D69" w:rsidRDefault="00057F77" w:rsidP="00675D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Высота строк таблицы должна быть не менее 8 мм. </w:t>
      </w:r>
    </w:p>
    <w:p w:rsidR="00057F77" w:rsidRPr="00675D69" w:rsidRDefault="00057F77" w:rsidP="00675D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таблиц несколько, их нумеруют арабскими цифрами в пределах всего документа. На все таблицы документа должны быть ссылки в тексте. Слово «таблица» пишется слева над таблицей. Таблица может иметь название.</w:t>
      </w:r>
    </w:p>
    <w:p w:rsidR="00057F77" w:rsidRPr="00675D69" w:rsidRDefault="00057F77" w:rsidP="00675D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Заголовки граф и строк таблицы пишутся с прописной буквы. Подзаголовки граф пишут со строчной буквы, если они составляют одно предложение с заголовком и с прописной буквы, если они имеют самостоятельное значение. Заголовки и подзаголовки граф указывают в ед. числе. В конце заголовков и подзаголовков таблиц точки не ставят. При необходимости допускается перпендикулярное расположение заголовков граф.</w:t>
      </w:r>
      <w:r w:rsidRPr="00675D6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Заголовки таблиц допускается печатать через одинарный интервал.</w:t>
      </w:r>
    </w:p>
    <w:p w:rsidR="00057F77" w:rsidRPr="00675D69" w:rsidRDefault="00057F77" w:rsidP="00675D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Числа в графах таблиц должны проставляться так, чтобы разряды чисел во всей графе были расположены один под другим. В пределах одной графы числа должны записываться с одинаковой степенью точности. Единицы измерения указывают либо в заголовке графы, либо, если они одинаковы для всех показателей, в заголовке таблицы. </w:t>
      </w:r>
    </w:p>
    <w:p w:rsidR="00057F77" w:rsidRPr="00675D69" w:rsidRDefault="00057F77" w:rsidP="00675D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Пример:</w:t>
      </w:r>
    </w:p>
    <w:p w:rsidR="00057F77" w:rsidRPr="00675D69" w:rsidRDefault="00057F77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1 - Исходные данные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8"/>
        <w:gridCol w:w="2419"/>
        <w:gridCol w:w="2386"/>
        <w:gridCol w:w="2395"/>
      </w:tblGrid>
      <w:tr w:rsidR="00057F77" w:rsidRPr="00675D69" w:rsidTr="005D6DB3">
        <w:tc>
          <w:tcPr>
            <w:tcW w:w="2458" w:type="dxa"/>
          </w:tcPr>
          <w:p w:rsidR="00057F77" w:rsidRPr="00675D69" w:rsidRDefault="00057F77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458" w:type="dxa"/>
          </w:tcPr>
          <w:p w:rsidR="00057F77" w:rsidRPr="00675D69" w:rsidRDefault="00057F77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Количество, шт.</w:t>
            </w:r>
          </w:p>
        </w:tc>
        <w:tc>
          <w:tcPr>
            <w:tcW w:w="2458" w:type="dxa"/>
          </w:tcPr>
          <w:p w:rsidR="00057F77" w:rsidRPr="00675D69" w:rsidRDefault="00057F77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Вес, кг</w:t>
            </w:r>
          </w:p>
        </w:tc>
        <w:tc>
          <w:tcPr>
            <w:tcW w:w="2458" w:type="dxa"/>
          </w:tcPr>
          <w:p w:rsidR="00057F77" w:rsidRPr="00675D69" w:rsidRDefault="00057F77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Цена, руб.</w:t>
            </w:r>
          </w:p>
        </w:tc>
      </w:tr>
      <w:tr w:rsidR="00057F77" w:rsidRPr="00675D69" w:rsidTr="005D6DB3">
        <w:tc>
          <w:tcPr>
            <w:tcW w:w="2458" w:type="dxa"/>
          </w:tcPr>
          <w:p w:rsidR="00057F77" w:rsidRPr="00675D69" w:rsidRDefault="00057F77" w:rsidP="00675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Кресло-мешок</w:t>
            </w:r>
          </w:p>
        </w:tc>
        <w:tc>
          <w:tcPr>
            <w:tcW w:w="2458" w:type="dxa"/>
          </w:tcPr>
          <w:p w:rsidR="00057F77" w:rsidRPr="00675D69" w:rsidRDefault="00057F77" w:rsidP="00675D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58" w:type="dxa"/>
          </w:tcPr>
          <w:p w:rsidR="00057F77" w:rsidRPr="00675D69" w:rsidRDefault="00057F77" w:rsidP="00675D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2458" w:type="dxa"/>
          </w:tcPr>
          <w:p w:rsidR="00057F77" w:rsidRPr="00675D69" w:rsidRDefault="00057F77" w:rsidP="00675D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3 500,00</w:t>
            </w:r>
          </w:p>
        </w:tc>
      </w:tr>
      <w:tr w:rsidR="00057F77" w:rsidRPr="00675D69" w:rsidTr="005D6DB3">
        <w:tc>
          <w:tcPr>
            <w:tcW w:w="2458" w:type="dxa"/>
          </w:tcPr>
          <w:p w:rsidR="00057F77" w:rsidRPr="00675D69" w:rsidRDefault="00057F77" w:rsidP="00675D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Кресло «Сити»</w:t>
            </w:r>
          </w:p>
        </w:tc>
        <w:tc>
          <w:tcPr>
            <w:tcW w:w="2458" w:type="dxa"/>
          </w:tcPr>
          <w:p w:rsidR="00057F77" w:rsidRPr="00675D69" w:rsidRDefault="00057F77" w:rsidP="00675D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58" w:type="dxa"/>
          </w:tcPr>
          <w:p w:rsidR="00057F77" w:rsidRPr="00675D69" w:rsidRDefault="00057F77" w:rsidP="00675D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2458" w:type="dxa"/>
          </w:tcPr>
          <w:p w:rsidR="00057F77" w:rsidRPr="00675D69" w:rsidRDefault="00057F77" w:rsidP="00675D6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12 999,90</w:t>
            </w:r>
          </w:p>
        </w:tc>
      </w:tr>
    </w:tbl>
    <w:p w:rsidR="00057F77" w:rsidRPr="00675D69" w:rsidRDefault="00057F77" w:rsidP="00675D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7F77" w:rsidRPr="00675D69" w:rsidRDefault="00057F77" w:rsidP="00675D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таблица не входит на один лист, то ее делят на части и размещают на нескольких листах, при этом в каждой части таблицы повторяют головку и боковик. Слово «таблица» пишется один раз над первой частью. Над другими частями пишут «Продолжение таблицы».</w:t>
      </w:r>
    </w:p>
    <w:p w:rsidR="00057F77" w:rsidRPr="00675D69" w:rsidRDefault="00057F77" w:rsidP="00675D6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 помещать таблицу вдоль длинной стороны листа пояснительной записки.</w:t>
      </w:r>
    </w:p>
    <w:p w:rsidR="00232643" w:rsidRPr="00675D69" w:rsidRDefault="00232643" w:rsidP="00675D6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все таблицы должны быть ссылки в тексте, при этом слово « таблица» в тексте пишут полностью, например: «... данные расчётов приведены в таблице 3.5».</w:t>
      </w:r>
    </w:p>
    <w:p w:rsidR="00E5236D" w:rsidRPr="00675D69" w:rsidRDefault="00E5236D" w:rsidP="00675D6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70E6" w:rsidRPr="00675D69" w:rsidRDefault="005D70E6" w:rsidP="00675D6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2.6</w:t>
      </w:r>
      <w:r w:rsidR="00675D69"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Оформление формул</w:t>
      </w:r>
    </w:p>
    <w:p w:rsidR="00232643" w:rsidRPr="00675D69" w:rsidRDefault="00232643" w:rsidP="00675D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формул больше одной, то они нумеруются арабскими цифрами. Номер записывают в круглых скобках с правой стороны страницы на уровне формулы. В пределах всего документа формулы имеют сквозную нумерацию.</w:t>
      </w:r>
    </w:p>
    <w:p w:rsidR="00232643" w:rsidRPr="00675D69" w:rsidRDefault="00232643" w:rsidP="00675D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 символов и числовых коэффициентов, входящих в формулу, должны быть приведены непосредственно под формулой. Значение каждого символа читают с новой строки в той последовательности, в которой они приведены в формуле. Первая строка расшифровки должна начинаться со слова «где» без двоеточия после него.</w:t>
      </w:r>
    </w:p>
    <w:p w:rsidR="003E25A7" w:rsidRPr="00675D69" w:rsidRDefault="003E25A7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Пример: Потери активной мощности:</w:t>
      </w:r>
    </w:p>
    <w:p w:rsidR="003E25A7" w:rsidRPr="00675D69" w:rsidRDefault="003E25A7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iCs/>
          <w:sz w:val="24"/>
          <w:szCs w:val="24"/>
        </w:rPr>
        <w:t>ΔР = 0,02*</w:t>
      </w:r>
      <w:r w:rsidRPr="00675D69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нн</w:t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 xml:space="preserve"> = 0,02*322,68 = 6,45 кВт,</w:t>
      </w:r>
      <w:r w:rsidRPr="00675D69">
        <w:rPr>
          <w:rFonts w:ascii="Times New Roman" w:hAnsi="Times New Roman" w:cs="Times New Roman"/>
          <w:iCs/>
          <w:sz w:val="24"/>
          <w:szCs w:val="24"/>
        </w:rPr>
        <w:t xml:space="preserve">    </w:t>
      </w:r>
      <w:r w:rsidRPr="00675D69">
        <w:rPr>
          <w:rFonts w:ascii="Times New Roman" w:hAnsi="Times New Roman" w:cs="Times New Roman"/>
          <w:sz w:val="24"/>
          <w:szCs w:val="24"/>
        </w:rPr>
        <w:t>(1.1)</w:t>
      </w:r>
    </w:p>
    <w:p w:rsidR="003E25A7" w:rsidRPr="00675D69" w:rsidRDefault="003E25A7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где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нн</w:t>
      </w:r>
      <w:r w:rsidRPr="00675D69">
        <w:rPr>
          <w:rFonts w:ascii="Times New Roman" w:hAnsi="Times New Roman" w:cs="Times New Roman"/>
          <w:sz w:val="24"/>
          <w:szCs w:val="24"/>
        </w:rPr>
        <w:t xml:space="preserve"> – мощность на шинах низкого напряжения,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нн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м, кВа</w:t>
      </w:r>
      <w:r w:rsidRPr="00675D69">
        <w:rPr>
          <w:rFonts w:ascii="Times New Roman" w:hAnsi="Times New Roman" w:cs="Times New Roman"/>
          <w:sz w:val="24"/>
          <w:szCs w:val="24"/>
        </w:rPr>
        <w:t>.</w:t>
      </w:r>
    </w:p>
    <w:p w:rsidR="00232643" w:rsidRPr="00675D69" w:rsidRDefault="003E25A7" w:rsidP="00675D6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Ссылки в тексте на номер формулы дают в скобках, например, «... в формуле (1.1)».</w:t>
      </w:r>
    </w:p>
    <w:p w:rsidR="005D70E6" w:rsidRPr="00675D69" w:rsidRDefault="005D70E6" w:rsidP="00675D69">
      <w:pPr>
        <w:spacing w:after="0" w:line="240" w:lineRule="auto"/>
        <w:ind w:firstLine="53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2.7</w:t>
      </w:r>
      <w:r w:rsidR="00675D69"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Оформление списка источников</w:t>
      </w:r>
    </w:p>
    <w:p w:rsidR="00A34D49" w:rsidRPr="00675D69" w:rsidRDefault="00A34D49" w:rsidP="00675D69">
      <w:pPr>
        <w:widowControl w:val="0"/>
        <w:tabs>
          <w:tab w:val="left" w:pos="746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 xml:space="preserve">Источники располагаются в алфавитном порядке. Список </w:t>
      </w:r>
      <w:r w:rsidR="001A67D7"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  <w:t>источников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 xml:space="preserve"> должен быть оформлен единообразно с соблюдением государственного стандарта на библиографическое описание документа (Межгосударственный стандарт ГОСТ 7.1-2003 "Система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составления").</w:t>
      </w:r>
    </w:p>
    <w:p w:rsidR="00A34D49" w:rsidRPr="00675D69" w:rsidRDefault="00A34D49" w:rsidP="00675D69">
      <w:pPr>
        <w:widowControl w:val="0"/>
        <w:tabs>
          <w:tab w:val="left" w:pos="746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x-none"/>
        </w:rPr>
        <w:t>Структура библиографической записи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  <w:t xml:space="preserve">: 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 xml:space="preserve">ФИО автора. Наименование: статус. - Место издания: издательство. - Год, кол-во страниц. </w:t>
      </w:r>
    </w:p>
    <w:p w:rsidR="00A34D49" w:rsidRPr="00675D69" w:rsidRDefault="00A34D49" w:rsidP="00675D69">
      <w:pPr>
        <w:widowControl w:val="0"/>
        <w:tabs>
          <w:tab w:val="left" w:pos="746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>Если авторов несколько, то их перечисляют в алфавитном порядке через запятую. Если авторов более 3, то пишут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  <w:t>: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 xml:space="preserve"> фамили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  <w:t>я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 xml:space="preserve"> первого и др. </w:t>
      </w:r>
    </w:p>
    <w:p w:rsidR="00A34D49" w:rsidRPr="00675D69" w:rsidRDefault="00A34D49" w:rsidP="00675D69">
      <w:pPr>
        <w:widowControl w:val="0"/>
        <w:tabs>
          <w:tab w:val="left" w:pos="746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>Пример:</w:t>
      </w:r>
    </w:p>
    <w:p w:rsidR="00A34D49" w:rsidRPr="00675D69" w:rsidRDefault="00A34D49" w:rsidP="00675D69">
      <w:pPr>
        <w:pStyle w:val="a6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Шеховцов В.П. Расчет и проектирование схем электроснабжения. – М.: Форум, 2005, 214с.</w:t>
      </w:r>
    </w:p>
    <w:p w:rsidR="00A34D49" w:rsidRPr="00675D69" w:rsidRDefault="00A34D49" w:rsidP="00675D69">
      <w:pPr>
        <w:pStyle w:val="a6"/>
        <w:widowControl w:val="0"/>
        <w:numPr>
          <w:ilvl w:val="0"/>
          <w:numId w:val="17"/>
        </w:numPr>
        <w:tabs>
          <w:tab w:val="left" w:pos="74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>Макарова С.В. Информатика. - СПб.: Наука и техника. - 2001, с. 20-50.</w:t>
      </w:r>
    </w:p>
    <w:p w:rsidR="00A34D49" w:rsidRPr="00675D69" w:rsidRDefault="00A34D49" w:rsidP="00675D69">
      <w:pPr>
        <w:widowControl w:val="0"/>
        <w:shd w:val="clear" w:color="auto" w:fill="FFFFFF"/>
        <w:tabs>
          <w:tab w:val="left" w:pos="746"/>
        </w:tabs>
        <w:spacing w:after="0" w:line="240" w:lineRule="auto"/>
        <w:ind w:hanging="48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x-none"/>
        </w:rPr>
        <w:lastRenderedPageBreak/>
        <w:t>Оформление статьи из журнала: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  <w:t xml:space="preserve"> Автор, название статьи, год издания, номер и страницы журнала, на которых размещена статья.</w:t>
      </w:r>
    </w:p>
    <w:p w:rsidR="00A34D49" w:rsidRPr="00675D69" w:rsidRDefault="00A34D49" w:rsidP="00675D69">
      <w:pPr>
        <w:widowControl w:val="0"/>
        <w:tabs>
          <w:tab w:val="left" w:pos="746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>Пример:</w:t>
      </w:r>
    </w:p>
    <w:p w:rsidR="00A34D49" w:rsidRPr="00675D69" w:rsidRDefault="00A34D49" w:rsidP="00675D69">
      <w:pPr>
        <w:widowControl w:val="0"/>
        <w:tabs>
          <w:tab w:val="left" w:pos="746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 xml:space="preserve">Боярцева, В.К. Факторы экономического роста [Текст] /В.К. Боярцева // Экономический вестник. – 2010. - №5(12). – С. 15 – 20. </w:t>
      </w:r>
    </w:p>
    <w:p w:rsidR="00A34D49" w:rsidRPr="00675D69" w:rsidRDefault="00A34D49" w:rsidP="00675D69">
      <w:pPr>
        <w:widowControl w:val="0"/>
        <w:shd w:val="clear" w:color="auto" w:fill="FFFFFF"/>
        <w:tabs>
          <w:tab w:val="left" w:pos="746"/>
        </w:tabs>
        <w:spacing w:after="0" w:line="240" w:lineRule="auto"/>
        <w:ind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x-none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x-none"/>
        </w:rPr>
        <w:t>Оформление словарей:</w:t>
      </w:r>
    </w:p>
    <w:p w:rsidR="00A34D49" w:rsidRPr="00675D69" w:rsidRDefault="00A34D49" w:rsidP="00675D69">
      <w:pPr>
        <w:widowControl w:val="0"/>
        <w:tabs>
          <w:tab w:val="left" w:pos="746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>Пример:</w:t>
      </w:r>
    </w:p>
    <w:p w:rsidR="00A34D49" w:rsidRPr="00675D69" w:rsidRDefault="00A34D49" w:rsidP="00675D69">
      <w:pPr>
        <w:widowControl w:val="0"/>
        <w:tabs>
          <w:tab w:val="left" w:pos="746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>Власов, О.И. Толковый словарь [Текст] /О.И. Власов. - М.: Дрофа, 2010. – 1020 с.</w:t>
      </w:r>
    </w:p>
    <w:p w:rsidR="00A34D49" w:rsidRPr="00675D69" w:rsidRDefault="00A34D49" w:rsidP="00675D69">
      <w:pPr>
        <w:widowControl w:val="0"/>
        <w:shd w:val="clear" w:color="auto" w:fill="FFFFFF"/>
        <w:tabs>
          <w:tab w:val="left" w:pos="746"/>
        </w:tabs>
        <w:spacing w:after="0" w:line="240" w:lineRule="auto"/>
        <w:ind w:hanging="480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x-none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x-none"/>
        </w:rPr>
        <w:t>Оформление электронных ресурсов:</w:t>
      </w:r>
    </w:p>
    <w:p w:rsidR="00A34D49" w:rsidRPr="00675D69" w:rsidRDefault="00A34D49" w:rsidP="00675D69">
      <w:pPr>
        <w:widowControl w:val="0"/>
        <w:numPr>
          <w:ilvl w:val="2"/>
          <w:numId w:val="18"/>
        </w:numPr>
        <w:tabs>
          <w:tab w:val="left" w:pos="74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>Словарь юридических терминов [Электронный ресурс]. – http://....</w:t>
      </w:r>
    </w:p>
    <w:p w:rsidR="00F339FB" w:rsidRPr="00675D69" w:rsidRDefault="00F339FB" w:rsidP="00675D69">
      <w:pPr>
        <w:pStyle w:val="a6"/>
        <w:shd w:val="clear" w:color="auto" w:fill="FFFFFF"/>
        <w:tabs>
          <w:tab w:val="num" w:pos="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     Пример оформления списка источников приведен в приложении </w:t>
      </w:r>
      <w:r w:rsidR="00487CCB" w:rsidRPr="00675D69">
        <w:rPr>
          <w:rFonts w:ascii="Times New Roman" w:hAnsi="Times New Roman" w:cs="Times New Roman"/>
          <w:sz w:val="24"/>
          <w:szCs w:val="24"/>
        </w:rPr>
        <w:t>И</w:t>
      </w:r>
      <w:r w:rsidRPr="00675D69">
        <w:rPr>
          <w:rFonts w:ascii="Times New Roman" w:hAnsi="Times New Roman" w:cs="Times New Roman"/>
          <w:sz w:val="24"/>
          <w:szCs w:val="24"/>
        </w:rPr>
        <w:t>.</w:t>
      </w:r>
    </w:p>
    <w:p w:rsidR="005D70E6" w:rsidRPr="00675D69" w:rsidRDefault="00F339FB" w:rsidP="00675D69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5D70E6"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2.8</w:t>
      </w:r>
      <w:r w:rsidR="00675D69"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5D70E6"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Оформление приложений</w:t>
      </w:r>
    </w:p>
    <w:p w:rsidR="00F339FB" w:rsidRPr="00675D69" w:rsidRDefault="00F339FB" w:rsidP="00675D6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 пояснительной записке </w:t>
      </w:r>
      <w:r w:rsidR="00706BC4" w:rsidRPr="00675D69">
        <w:rPr>
          <w:rFonts w:ascii="Times New Roman" w:eastAsia="Calibri" w:hAnsi="Times New Roman" w:cs="Times New Roman"/>
          <w:sz w:val="24"/>
          <w:szCs w:val="24"/>
          <w:lang w:eastAsia="ru-RU"/>
        </w:rPr>
        <w:t>курсового</w:t>
      </w:r>
      <w:r w:rsidRPr="00675D6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проекта могут выполняться</w:t>
      </w:r>
      <w:r w:rsidRPr="00675D6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675D69">
        <w:rPr>
          <w:rFonts w:ascii="Times New Roman" w:eastAsia="Calibri" w:hAnsi="Times New Roman" w:cs="Times New Roman"/>
          <w:sz w:val="24"/>
          <w:szCs w:val="24"/>
          <w:lang w:eastAsia="ru-RU"/>
        </w:rPr>
        <w:t>приложения. В приложении</w:t>
      </w:r>
      <w:r w:rsidRPr="00675D6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675D6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помещают вспомогательные и дополнительные материалы, которые загромождают текст основной части </w:t>
      </w:r>
      <w:r w:rsidR="00860875" w:rsidRPr="00675D69">
        <w:rPr>
          <w:rFonts w:ascii="Times New Roman" w:eastAsia="Calibri" w:hAnsi="Times New Roman" w:cs="Times New Roman"/>
          <w:sz w:val="24"/>
          <w:szCs w:val="24"/>
          <w:lang w:eastAsia="ru-RU"/>
        </w:rPr>
        <w:t>курсового проекта</w:t>
      </w:r>
      <w:r w:rsidRPr="00675D6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Pr="00675D69">
        <w:rPr>
          <w:rFonts w:ascii="Times New Roman" w:eastAsia="Calibri" w:hAnsi="Times New Roman" w:cs="Times New Roman"/>
          <w:color w:val="000000"/>
          <w:spacing w:val="-6"/>
          <w:sz w:val="24"/>
          <w:szCs w:val="24"/>
          <w:lang w:eastAsia="ru-RU"/>
        </w:rPr>
        <w:t xml:space="preserve"> Приложения подшиваются строго в той последовательности, в какой на них делается ссылка в тексте. Каждое отдельное приложение должно иметь заголовок, раскрывающий его содержание. 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Каждое приложение следует начинать с новой страницы с указанием наверху по середине страницы слова «Приложение» и его обозначения, а под ним в скобках для обязательного приложения пишут слово «обязательное», а для информационного - «рекомендуемое» или «справочное».</w:t>
      </w:r>
    </w:p>
    <w:p w:rsidR="00F339FB" w:rsidRPr="00675D69" w:rsidRDefault="00F339FB" w:rsidP="00675D6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 обозначают заглавными буквами русского алфавита, начиная с А, за исключением букв Ё, 3, Й, О, Ч,  Ь,  Ы, Ъ.  После слова «Приложение» следует буква, обозначающая его последовательность.</w:t>
      </w:r>
    </w:p>
    <w:p w:rsidR="00F339FB" w:rsidRPr="00675D69" w:rsidRDefault="00F339FB" w:rsidP="00675D6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39FB" w:rsidRPr="00675D69" w:rsidRDefault="00F339FB" w:rsidP="00675D69">
      <w:pPr>
        <w:tabs>
          <w:tab w:val="left" w:pos="91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D6083" w:rsidRPr="00675D69" w:rsidRDefault="003D6083" w:rsidP="00675D6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083" w:rsidRPr="00675D69" w:rsidRDefault="003D6083" w:rsidP="00675D6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083" w:rsidRPr="00675D69" w:rsidRDefault="003D6083" w:rsidP="00675D6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083" w:rsidRPr="00675D69" w:rsidRDefault="003D6083" w:rsidP="00675D6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083" w:rsidRPr="00675D69" w:rsidRDefault="003D6083" w:rsidP="00675D6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083" w:rsidRPr="00675D69" w:rsidRDefault="003D6083" w:rsidP="00675D6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ПОРЯДОК ЗАЩИТЫ КУРСОВОГО ПРОЕКТА</w:t>
      </w:r>
    </w:p>
    <w:p w:rsidR="003D6083" w:rsidRPr="00675D69" w:rsidRDefault="003D6083" w:rsidP="00675D69">
      <w:pPr>
        <w:spacing w:after="0" w:line="240" w:lineRule="auto"/>
        <w:ind w:firstLine="53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 Общие положения</w:t>
      </w:r>
    </w:p>
    <w:p w:rsidR="000C20E7" w:rsidRPr="00675D69" w:rsidRDefault="000C20E7" w:rsidP="00675D69">
      <w:pPr>
        <w:widowControl w:val="0"/>
        <w:tabs>
          <w:tab w:val="left" w:pos="746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 xml:space="preserve">Сроки проведения защиты 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  <w:t xml:space="preserve">курсового проекта 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>устанавливаются в соответствии с графиком учебного процесса и утверждаются директором.</w:t>
      </w:r>
    </w:p>
    <w:p w:rsidR="000C20E7" w:rsidRPr="00675D69" w:rsidRDefault="000C20E7" w:rsidP="00675D69">
      <w:pPr>
        <w:widowControl w:val="0"/>
        <w:tabs>
          <w:tab w:val="left" w:pos="746"/>
        </w:tabs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 xml:space="preserve">На защите 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  <w:t xml:space="preserve">обучающийся 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 xml:space="preserve">представляет доклад, сопровождающийся презентацией, в котором освещает вопросы и цель работы, полученные результаты, выводы. Время выступления 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  <w:t>не более 15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 xml:space="preserve"> минут. После доклада 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x-none"/>
        </w:rPr>
        <w:t>обучающийся</w:t>
      </w:r>
      <w:r w:rsidRPr="00675D6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x-none" w:eastAsia="x-none"/>
        </w:rPr>
        <w:t xml:space="preserve"> отвечает на вопросы.</w:t>
      </w:r>
    </w:p>
    <w:p w:rsidR="003D6083" w:rsidRPr="00675D69" w:rsidRDefault="003D6083" w:rsidP="00675D69">
      <w:pPr>
        <w:spacing w:after="0" w:line="240" w:lineRule="auto"/>
        <w:ind w:firstLine="53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 Структура доклада</w:t>
      </w:r>
    </w:p>
    <w:p w:rsidR="000C20E7" w:rsidRPr="00675D69" w:rsidRDefault="000C20E7" w:rsidP="00675D6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актуальность темы исследования, цель и поставленные задачи, материалы и методы исследования, основные результаты и их интерпретация, выводы, рекомендации, научная новизна, практическая и теоретическая значимость. </w:t>
      </w:r>
    </w:p>
    <w:p w:rsidR="000C20E7" w:rsidRPr="00675D69" w:rsidRDefault="000C20E7" w:rsidP="00675D6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Иллюстрационный материал к защите оформляется в виде графической части и служит для демонстрации ключевых моментов и</w:t>
      </w:r>
      <w:r w:rsidR="00E60E1B"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основных результатов работы.  </w:t>
      </w:r>
    </w:p>
    <w:p w:rsidR="003D6083" w:rsidRPr="00675D69" w:rsidRDefault="003D6083" w:rsidP="00675D6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3.3 Требования к оформлению презентации</w:t>
      </w:r>
      <w:r w:rsidRPr="00675D6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D6DB3" w:rsidRPr="00675D69" w:rsidRDefault="005D6DB3" w:rsidP="00675D69">
      <w:pPr>
        <w:pStyle w:val="Default"/>
        <w:jc w:val="both"/>
      </w:pPr>
      <w:r w:rsidRPr="00675D69">
        <w:t xml:space="preserve">        Материалы-презентации готовятся студентом в виде слайдов с использованием программы Microsoft PowerPoint. </w:t>
      </w:r>
    </w:p>
    <w:p w:rsidR="005D6DB3" w:rsidRPr="00675D69" w:rsidRDefault="005D6DB3" w:rsidP="00675D69">
      <w:pPr>
        <w:pStyle w:val="Default"/>
        <w:jc w:val="both"/>
      </w:pPr>
      <w:r w:rsidRPr="00675D69">
        <w:tab/>
        <w:t xml:space="preserve">Затраты времени на создание презентаций зависят от степени трудности материала по теме, его объема, уровня сложности создания презентации, индивидуальных особенностей студента и определяются преподавателем. </w:t>
      </w:r>
    </w:p>
    <w:p w:rsidR="005D6DB3" w:rsidRPr="00675D69" w:rsidRDefault="005D6DB3" w:rsidP="00675D69">
      <w:pPr>
        <w:pStyle w:val="ac"/>
        <w:spacing w:before="0" w:beforeAutospacing="0" w:after="0" w:afterAutospacing="0"/>
        <w:ind w:firstLine="567"/>
        <w:jc w:val="both"/>
        <w:rPr>
          <w:b/>
          <w:color w:val="000000"/>
        </w:rPr>
      </w:pPr>
      <w:r w:rsidRPr="00675D69">
        <w:rPr>
          <w:b/>
          <w:color w:val="000000"/>
        </w:rPr>
        <w:t>Правила шрифтового оформления:</w:t>
      </w:r>
    </w:p>
    <w:p w:rsidR="005D6DB3" w:rsidRPr="00675D69" w:rsidRDefault="005D6DB3" w:rsidP="00675D69">
      <w:pPr>
        <w:numPr>
          <w:ilvl w:val="0"/>
          <w:numId w:val="20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5D69">
        <w:rPr>
          <w:rFonts w:ascii="Times New Roman" w:hAnsi="Times New Roman" w:cs="Times New Roman"/>
          <w:color w:val="000000"/>
          <w:sz w:val="24"/>
          <w:szCs w:val="24"/>
        </w:rPr>
        <w:t>Шрифты с засечками читаются легче, чем гротески (шрифты без засечек);</w:t>
      </w:r>
    </w:p>
    <w:p w:rsidR="005D6DB3" w:rsidRPr="00675D69" w:rsidRDefault="005D6DB3" w:rsidP="00675D69">
      <w:pPr>
        <w:numPr>
          <w:ilvl w:val="0"/>
          <w:numId w:val="20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5D69">
        <w:rPr>
          <w:rFonts w:ascii="Times New Roman" w:hAnsi="Times New Roman" w:cs="Times New Roman"/>
          <w:color w:val="000000"/>
          <w:sz w:val="24"/>
          <w:szCs w:val="24"/>
        </w:rPr>
        <w:t>Для основного текста не рекомендуется использовать прописные буквы.</w:t>
      </w:r>
    </w:p>
    <w:p w:rsidR="005D6DB3" w:rsidRPr="00675D69" w:rsidRDefault="005D6DB3" w:rsidP="00675D69">
      <w:pPr>
        <w:numPr>
          <w:ilvl w:val="0"/>
          <w:numId w:val="20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5D69">
        <w:rPr>
          <w:rFonts w:ascii="Times New Roman" w:hAnsi="Times New Roman" w:cs="Times New Roman"/>
          <w:color w:val="000000"/>
          <w:sz w:val="24"/>
          <w:szCs w:val="24"/>
        </w:rPr>
        <w:lastRenderedPageBreak/>
        <w:t>Шрифтовой контраст можно создать посредством: размера шрифта, толщины шрифта, начертания, формы, направления и цвета.</w:t>
      </w:r>
    </w:p>
    <w:p w:rsidR="005D6DB3" w:rsidRPr="00675D69" w:rsidRDefault="005D6DB3" w:rsidP="00675D69">
      <w:pPr>
        <w:pStyle w:val="ac"/>
        <w:tabs>
          <w:tab w:val="num" w:pos="0"/>
        </w:tabs>
        <w:spacing w:before="0" w:beforeAutospacing="0" w:after="0" w:afterAutospacing="0"/>
        <w:ind w:firstLine="567"/>
        <w:jc w:val="both"/>
        <w:rPr>
          <w:b/>
          <w:color w:val="000000"/>
        </w:rPr>
      </w:pPr>
    </w:p>
    <w:p w:rsidR="005D6DB3" w:rsidRPr="00675D69" w:rsidRDefault="005D6DB3" w:rsidP="00675D69">
      <w:pPr>
        <w:pStyle w:val="ac"/>
        <w:tabs>
          <w:tab w:val="num" w:pos="0"/>
        </w:tabs>
        <w:spacing w:before="0" w:beforeAutospacing="0" w:after="0" w:afterAutospacing="0"/>
        <w:ind w:firstLine="567"/>
        <w:jc w:val="both"/>
        <w:rPr>
          <w:color w:val="000000"/>
        </w:rPr>
      </w:pPr>
      <w:r w:rsidRPr="00675D69">
        <w:rPr>
          <w:b/>
          <w:color w:val="000000"/>
        </w:rPr>
        <w:t>Правила выбора цветовой гаммы</w:t>
      </w:r>
    </w:p>
    <w:p w:rsidR="005D6DB3" w:rsidRPr="00675D69" w:rsidRDefault="005D6DB3" w:rsidP="00675D69">
      <w:pPr>
        <w:numPr>
          <w:ilvl w:val="0"/>
          <w:numId w:val="21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5D69">
        <w:rPr>
          <w:rFonts w:ascii="Times New Roman" w:hAnsi="Times New Roman" w:cs="Times New Roman"/>
          <w:color w:val="000000"/>
          <w:sz w:val="24"/>
          <w:szCs w:val="24"/>
        </w:rPr>
        <w:t>Цветовая гамма должна состоять не более чем из двух-трех цветов.</w:t>
      </w:r>
    </w:p>
    <w:p w:rsidR="005D6DB3" w:rsidRPr="00675D69" w:rsidRDefault="005D6DB3" w:rsidP="00675D69">
      <w:pPr>
        <w:numPr>
          <w:ilvl w:val="0"/>
          <w:numId w:val="21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5D69">
        <w:rPr>
          <w:rFonts w:ascii="Times New Roman" w:hAnsi="Times New Roman" w:cs="Times New Roman"/>
          <w:color w:val="000000"/>
          <w:sz w:val="24"/>
          <w:szCs w:val="24"/>
        </w:rPr>
        <w:t>Существуют не сочетаемые комбинации цветов.</w:t>
      </w:r>
    </w:p>
    <w:p w:rsidR="005D6DB3" w:rsidRPr="00675D69" w:rsidRDefault="005D6DB3" w:rsidP="00675D69">
      <w:pPr>
        <w:numPr>
          <w:ilvl w:val="0"/>
          <w:numId w:val="21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5D69">
        <w:rPr>
          <w:rFonts w:ascii="Times New Roman" w:hAnsi="Times New Roman" w:cs="Times New Roman"/>
          <w:color w:val="000000"/>
          <w:sz w:val="24"/>
          <w:szCs w:val="24"/>
        </w:rPr>
        <w:t>Черный цвет имеет негативный (мрачный) подтекст.</w:t>
      </w:r>
    </w:p>
    <w:p w:rsidR="005D6DB3" w:rsidRPr="00675D69" w:rsidRDefault="005D6DB3" w:rsidP="00675D69">
      <w:pPr>
        <w:numPr>
          <w:ilvl w:val="0"/>
          <w:numId w:val="21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5D69">
        <w:rPr>
          <w:rFonts w:ascii="Times New Roman" w:hAnsi="Times New Roman" w:cs="Times New Roman"/>
          <w:color w:val="000000"/>
          <w:sz w:val="24"/>
          <w:szCs w:val="24"/>
        </w:rPr>
        <w:t>Белый текст на черном фоне читается плохо (инверсия плохо читается).</w:t>
      </w:r>
    </w:p>
    <w:p w:rsidR="005D6DB3" w:rsidRPr="00675D69" w:rsidRDefault="005D6DB3" w:rsidP="00675D69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675D69">
        <w:rPr>
          <w:color w:val="000000"/>
        </w:rPr>
        <w:t xml:space="preserve">Рассмотрим рекомендации по оформлению и представлению на экране материалов различного вида. </w:t>
      </w:r>
    </w:p>
    <w:p w:rsidR="005D6DB3" w:rsidRPr="00675D69" w:rsidRDefault="005D6DB3" w:rsidP="00675D69">
      <w:pPr>
        <w:pStyle w:val="ac"/>
        <w:spacing w:before="0" w:beforeAutospacing="0" w:after="0" w:afterAutospacing="0"/>
        <w:ind w:firstLine="567"/>
        <w:jc w:val="both"/>
        <w:rPr>
          <w:color w:val="000000"/>
        </w:rPr>
      </w:pPr>
      <w:r w:rsidRPr="00675D69">
        <w:rPr>
          <w:color w:val="000000"/>
        </w:rPr>
        <w:t>Текстовая информация</w:t>
      </w:r>
    </w:p>
    <w:p w:rsidR="005D6DB3" w:rsidRPr="00675D69" w:rsidRDefault="005D6DB3" w:rsidP="00675D69">
      <w:pPr>
        <w:numPr>
          <w:ilvl w:val="0"/>
          <w:numId w:val="23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5D69">
        <w:rPr>
          <w:rFonts w:ascii="Times New Roman" w:hAnsi="Times New Roman" w:cs="Times New Roman"/>
          <w:color w:val="000000"/>
          <w:sz w:val="24"/>
          <w:szCs w:val="24"/>
        </w:rPr>
        <w:t>размер шрифта: 24–54 пункта (заголовок), 18–36 пунктов (обычный текст);</w:t>
      </w:r>
    </w:p>
    <w:p w:rsidR="005D6DB3" w:rsidRPr="00675D69" w:rsidRDefault="005D6DB3" w:rsidP="00675D69">
      <w:pPr>
        <w:numPr>
          <w:ilvl w:val="0"/>
          <w:numId w:val="23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5D69">
        <w:rPr>
          <w:rFonts w:ascii="Times New Roman" w:hAnsi="Times New Roman" w:cs="Times New Roman"/>
          <w:color w:val="000000"/>
          <w:sz w:val="24"/>
          <w:szCs w:val="24"/>
        </w:rPr>
        <w:t>цвет шрифта и цвет фона должны контрастировать (текст должен хорошо читаться), но не резать глаза;</w:t>
      </w:r>
    </w:p>
    <w:p w:rsidR="005D6DB3" w:rsidRPr="00675D69" w:rsidRDefault="005D6DB3" w:rsidP="00675D69">
      <w:pPr>
        <w:numPr>
          <w:ilvl w:val="0"/>
          <w:numId w:val="23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5D69">
        <w:rPr>
          <w:rFonts w:ascii="Times New Roman" w:hAnsi="Times New Roman" w:cs="Times New Roman"/>
          <w:color w:val="000000"/>
          <w:sz w:val="24"/>
          <w:szCs w:val="24"/>
        </w:rPr>
        <w:t>тип шрифта: для основного текста гладкий шрифт без засечек (Arial, Tahoma, Verdana), для заголовка можно использовать декоративный шрифт, если он хорошо читаем;</w:t>
      </w:r>
    </w:p>
    <w:p w:rsidR="005D6DB3" w:rsidRPr="00675D69" w:rsidRDefault="005D6DB3" w:rsidP="00675D69">
      <w:pPr>
        <w:numPr>
          <w:ilvl w:val="0"/>
          <w:numId w:val="23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5D69">
        <w:rPr>
          <w:rFonts w:ascii="Times New Roman" w:hAnsi="Times New Roman" w:cs="Times New Roman"/>
          <w:color w:val="000000"/>
          <w:sz w:val="24"/>
          <w:szCs w:val="24"/>
        </w:rPr>
        <w:t>курсив, подчеркивание, жирный шрифт, прописные буквы рекомендуется использовать только для смыслового выделения фрагмента текста.</w:t>
      </w:r>
    </w:p>
    <w:p w:rsidR="005D6DB3" w:rsidRPr="00675D69" w:rsidRDefault="005D6DB3" w:rsidP="00675D69">
      <w:pPr>
        <w:pStyle w:val="2"/>
        <w:tabs>
          <w:tab w:val="num" w:pos="0"/>
        </w:tabs>
        <w:spacing w:line="240" w:lineRule="auto"/>
        <w:ind w:firstLine="567"/>
        <w:jc w:val="both"/>
        <w:rPr>
          <w:i/>
          <w:color w:val="000000"/>
          <w:sz w:val="24"/>
          <w:szCs w:val="24"/>
        </w:rPr>
      </w:pPr>
      <w:r w:rsidRPr="00675D69">
        <w:rPr>
          <w:color w:val="000000"/>
          <w:sz w:val="24"/>
          <w:szCs w:val="24"/>
        </w:rPr>
        <w:t>Графическая информация</w:t>
      </w:r>
    </w:p>
    <w:p w:rsidR="005D6DB3" w:rsidRPr="00675D69" w:rsidRDefault="005D6DB3" w:rsidP="00675D69">
      <w:pPr>
        <w:numPr>
          <w:ilvl w:val="0"/>
          <w:numId w:val="24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5D69">
        <w:rPr>
          <w:rFonts w:ascii="Times New Roman" w:hAnsi="Times New Roman" w:cs="Times New Roman"/>
          <w:color w:val="000000"/>
          <w:sz w:val="24"/>
          <w:szCs w:val="24"/>
        </w:rPr>
        <w:t>рисунки, фотографии, диаграммы призваны дополнить текстовую информацию или передать ее в более наглядном виде;</w:t>
      </w:r>
    </w:p>
    <w:p w:rsidR="005D6DB3" w:rsidRPr="00675D69" w:rsidRDefault="005D6DB3" w:rsidP="00675D69">
      <w:pPr>
        <w:numPr>
          <w:ilvl w:val="0"/>
          <w:numId w:val="24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5D69">
        <w:rPr>
          <w:rFonts w:ascii="Times New Roman" w:hAnsi="Times New Roman" w:cs="Times New Roman"/>
          <w:color w:val="000000"/>
          <w:sz w:val="24"/>
          <w:szCs w:val="24"/>
        </w:rPr>
        <w:t>желательно избегать в презентации рисунков, не несущих смысловой нагрузки, если они не являются частью стилевого оформления;</w:t>
      </w:r>
    </w:p>
    <w:p w:rsidR="005D6DB3" w:rsidRPr="00675D69" w:rsidRDefault="005D6DB3" w:rsidP="00675D69">
      <w:pPr>
        <w:numPr>
          <w:ilvl w:val="0"/>
          <w:numId w:val="24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5D69">
        <w:rPr>
          <w:rFonts w:ascii="Times New Roman" w:hAnsi="Times New Roman" w:cs="Times New Roman"/>
          <w:color w:val="000000"/>
          <w:sz w:val="24"/>
          <w:szCs w:val="24"/>
        </w:rPr>
        <w:t>цвет графических изображений не должен резко контрастировать с общим стилевым оформлением слайда;</w:t>
      </w:r>
    </w:p>
    <w:p w:rsidR="005D6DB3" w:rsidRPr="00675D69" w:rsidRDefault="005D6DB3" w:rsidP="00675D69">
      <w:pPr>
        <w:numPr>
          <w:ilvl w:val="0"/>
          <w:numId w:val="24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5D69">
        <w:rPr>
          <w:rFonts w:ascii="Times New Roman" w:hAnsi="Times New Roman" w:cs="Times New Roman"/>
          <w:color w:val="000000"/>
          <w:sz w:val="24"/>
          <w:szCs w:val="24"/>
        </w:rPr>
        <w:t>иллюстрации рекомендуется сопровождать пояснительным текстом;</w:t>
      </w:r>
    </w:p>
    <w:p w:rsidR="005D6DB3" w:rsidRPr="00675D69" w:rsidRDefault="005D6DB3" w:rsidP="00675D69">
      <w:pPr>
        <w:numPr>
          <w:ilvl w:val="0"/>
          <w:numId w:val="24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5D69">
        <w:rPr>
          <w:rFonts w:ascii="Times New Roman" w:hAnsi="Times New Roman" w:cs="Times New Roman"/>
          <w:color w:val="000000"/>
          <w:sz w:val="24"/>
          <w:szCs w:val="24"/>
        </w:rPr>
        <w:t>если графическое изображение используется в качестве фона, то текст на этом фоне должен быть хорошо читаем.</w:t>
      </w:r>
    </w:p>
    <w:p w:rsidR="005D6DB3" w:rsidRPr="00675D69" w:rsidRDefault="005D6DB3" w:rsidP="00675D69">
      <w:pPr>
        <w:pStyle w:val="2"/>
        <w:tabs>
          <w:tab w:val="num" w:pos="0"/>
        </w:tabs>
        <w:spacing w:line="240" w:lineRule="auto"/>
        <w:ind w:firstLine="567"/>
        <w:jc w:val="both"/>
        <w:rPr>
          <w:i/>
          <w:color w:val="000000"/>
          <w:sz w:val="24"/>
          <w:szCs w:val="24"/>
        </w:rPr>
      </w:pPr>
      <w:r w:rsidRPr="00675D69">
        <w:rPr>
          <w:color w:val="000000"/>
          <w:sz w:val="24"/>
          <w:szCs w:val="24"/>
        </w:rPr>
        <w:t>Анимация</w:t>
      </w:r>
    </w:p>
    <w:p w:rsidR="005D6DB3" w:rsidRPr="00675D69" w:rsidRDefault="00E60E1B" w:rsidP="00675D69">
      <w:pPr>
        <w:pStyle w:val="ac"/>
        <w:tabs>
          <w:tab w:val="num" w:pos="0"/>
        </w:tabs>
        <w:spacing w:before="0" w:beforeAutospacing="0" w:after="0" w:afterAutospacing="0"/>
        <w:jc w:val="both"/>
        <w:rPr>
          <w:color w:val="000000"/>
        </w:rPr>
      </w:pPr>
      <w:r w:rsidRPr="00675D69">
        <w:rPr>
          <w:color w:val="000000"/>
        </w:rPr>
        <w:tab/>
      </w:r>
      <w:r w:rsidR="005D6DB3" w:rsidRPr="00675D69">
        <w:rPr>
          <w:color w:val="000000"/>
        </w:rPr>
        <w:t>Анимационные эффекты используются для привлечения внимания слушателей или для демонстрации динамики развития какого-либо процесса. В этих случаях использование анимации оправдано, но не стоит чрезмерно насыщать презентацию такими эффектами, иначе это вызовет негативную реакцию аудитории.</w:t>
      </w:r>
    </w:p>
    <w:p w:rsidR="005D6DB3" w:rsidRPr="00675D69" w:rsidRDefault="005D6DB3" w:rsidP="00675D69">
      <w:pPr>
        <w:pStyle w:val="3"/>
        <w:tabs>
          <w:tab w:val="num" w:pos="0"/>
        </w:tabs>
        <w:spacing w:before="0"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675D69">
        <w:rPr>
          <w:rFonts w:ascii="Times New Roman" w:hAnsi="Times New Roman"/>
          <w:color w:val="000000"/>
          <w:sz w:val="24"/>
          <w:szCs w:val="24"/>
        </w:rPr>
        <w:t>Звук</w:t>
      </w:r>
    </w:p>
    <w:p w:rsidR="005D6DB3" w:rsidRPr="00675D69" w:rsidRDefault="005D6DB3" w:rsidP="00675D69">
      <w:pPr>
        <w:numPr>
          <w:ilvl w:val="0"/>
          <w:numId w:val="25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5D69">
        <w:rPr>
          <w:rFonts w:ascii="Times New Roman" w:hAnsi="Times New Roman" w:cs="Times New Roman"/>
          <w:color w:val="000000"/>
          <w:sz w:val="24"/>
          <w:szCs w:val="24"/>
        </w:rPr>
        <w:t>звуковое сопровождение должно отражать суть или подчеркивать особенность темы слайда, презентации;</w:t>
      </w:r>
    </w:p>
    <w:p w:rsidR="005D6DB3" w:rsidRPr="00675D69" w:rsidRDefault="005D6DB3" w:rsidP="00675D69">
      <w:pPr>
        <w:numPr>
          <w:ilvl w:val="0"/>
          <w:numId w:val="25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5D69">
        <w:rPr>
          <w:rFonts w:ascii="Times New Roman" w:hAnsi="Times New Roman" w:cs="Times New Roman"/>
          <w:color w:val="000000"/>
          <w:sz w:val="24"/>
          <w:szCs w:val="24"/>
        </w:rPr>
        <w:t>необходимо выбрать оптимальную громкость, чтобы звук был слышен всем слушателям, но не был оглушительным;</w:t>
      </w:r>
    </w:p>
    <w:p w:rsidR="005D6DB3" w:rsidRPr="00675D69" w:rsidRDefault="005D6DB3" w:rsidP="00675D69">
      <w:pPr>
        <w:numPr>
          <w:ilvl w:val="0"/>
          <w:numId w:val="25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5D69">
        <w:rPr>
          <w:rFonts w:ascii="Times New Roman" w:hAnsi="Times New Roman" w:cs="Times New Roman"/>
          <w:color w:val="000000"/>
          <w:sz w:val="24"/>
          <w:szCs w:val="24"/>
        </w:rPr>
        <w:t>если это фоновая музыка, то она должна не отвлекать внимание слушателей и не заглушать слова докладчика. Чтобы все материалы слайда воспринимались целостно, и не возникало диссонанса между отдельными его фрагментами, необходимо учитывать общие правила оформления презентации.</w:t>
      </w:r>
    </w:p>
    <w:p w:rsidR="005D6DB3" w:rsidRPr="00675D69" w:rsidRDefault="005D6DB3" w:rsidP="00675D69">
      <w:pPr>
        <w:pStyle w:val="3"/>
        <w:tabs>
          <w:tab w:val="num" w:pos="0"/>
        </w:tabs>
        <w:spacing w:before="0"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675D69">
        <w:rPr>
          <w:rFonts w:ascii="Times New Roman" w:hAnsi="Times New Roman"/>
          <w:color w:val="000000"/>
          <w:sz w:val="24"/>
          <w:szCs w:val="24"/>
        </w:rPr>
        <w:t>Единое стилевое оформление</w:t>
      </w:r>
    </w:p>
    <w:p w:rsidR="005D6DB3" w:rsidRPr="00675D69" w:rsidRDefault="005D6DB3" w:rsidP="00675D69">
      <w:pPr>
        <w:numPr>
          <w:ilvl w:val="0"/>
          <w:numId w:val="2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5D69">
        <w:rPr>
          <w:rFonts w:ascii="Times New Roman" w:hAnsi="Times New Roman" w:cs="Times New Roman"/>
          <w:color w:val="000000"/>
          <w:sz w:val="24"/>
          <w:szCs w:val="24"/>
        </w:rPr>
        <w:t>стиль может включать: определенный шрифт (гарнитура и цвет), цвет фона или фоновый рисунок, декоративный элемент небольшого размера и др.;</w:t>
      </w:r>
    </w:p>
    <w:p w:rsidR="005D6DB3" w:rsidRPr="00675D69" w:rsidRDefault="005D6DB3" w:rsidP="00675D69">
      <w:pPr>
        <w:numPr>
          <w:ilvl w:val="0"/>
          <w:numId w:val="2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5D69">
        <w:rPr>
          <w:rFonts w:ascii="Times New Roman" w:hAnsi="Times New Roman" w:cs="Times New Roman"/>
          <w:color w:val="000000"/>
          <w:sz w:val="24"/>
          <w:szCs w:val="24"/>
        </w:rPr>
        <w:t>не рекомендуется использовать в стилевом оформлении презентации более 3 цветов и более 3 типов шрифта;</w:t>
      </w:r>
    </w:p>
    <w:p w:rsidR="005D6DB3" w:rsidRPr="00675D69" w:rsidRDefault="005D6DB3" w:rsidP="00675D69">
      <w:pPr>
        <w:numPr>
          <w:ilvl w:val="0"/>
          <w:numId w:val="2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5D69">
        <w:rPr>
          <w:rFonts w:ascii="Times New Roman" w:hAnsi="Times New Roman" w:cs="Times New Roman"/>
          <w:color w:val="000000"/>
          <w:sz w:val="24"/>
          <w:szCs w:val="24"/>
        </w:rPr>
        <w:t>оформление слайда не должно отвлекать внимание слушателей от его содержательной части;</w:t>
      </w:r>
    </w:p>
    <w:p w:rsidR="005D6DB3" w:rsidRPr="00675D69" w:rsidRDefault="005D6DB3" w:rsidP="00675D69">
      <w:pPr>
        <w:numPr>
          <w:ilvl w:val="0"/>
          <w:numId w:val="2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5D69">
        <w:rPr>
          <w:rFonts w:ascii="Times New Roman" w:hAnsi="Times New Roman" w:cs="Times New Roman"/>
          <w:color w:val="000000"/>
          <w:sz w:val="24"/>
          <w:szCs w:val="24"/>
        </w:rPr>
        <w:t>все слайды презентации должны быть выдержаны в одном стиле;</w:t>
      </w:r>
    </w:p>
    <w:p w:rsidR="005D6DB3" w:rsidRPr="00675D69" w:rsidRDefault="005D6DB3" w:rsidP="00675D69">
      <w:pPr>
        <w:pStyle w:val="3"/>
        <w:tabs>
          <w:tab w:val="num" w:pos="0"/>
        </w:tabs>
        <w:spacing w:before="0"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675D69">
        <w:rPr>
          <w:rFonts w:ascii="Times New Roman" w:hAnsi="Times New Roman"/>
          <w:color w:val="000000"/>
          <w:sz w:val="24"/>
          <w:szCs w:val="24"/>
        </w:rPr>
        <w:t>Содержание и расположение информационных блоков на слайде</w:t>
      </w:r>
    </w:p>
    <w:p w:rsidR="005D6DB3" w:rsidRPr="00675D69" w:rsidRDefault="005D6DB3" w:rsidP="00675D69">
      <w:pPr>
        <w:numPr>
          <w:ilvl w:val="0"/>
          <w:numId w:val="27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5D69">
        <w:rPr>
          <w:rFonts w:ascii="Times New Roman" w:hAnsi="Times New Roman" w:cs="Times New Roman"/>
          <w:color w:val="000000"/>
          <w:sz w:val="24"/>
          <w:szCs w:val="24"/>
        </w:rPr>
        <w:t>информационных блоков не должно быть слишком много (3-6);</w:t>
      </w:r>
    </w:p>
    <w:p w:rsidR="005D6DB3" w:rsidRPr="00675D69" w:rsidRDefault="005D6DB3" w:rsidP="00675D69">
      <w:pPr>
        <w:numPr>
          <w:ilvl w:val="0"/>
          <w:numId w:val="27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5D69">
        <w:rPr>
          <w:rFonts w:ascii="Times New Roman" w:hAnsi="Times New Roman" w:cs="Times New Roman"/>
          <w:color w:val="000000"/>
          <w:sz w:val="24"/>
          <w:szCs w:val="24"/>
        </w:rPr>
        <w:t>рекомендуемый размер одного информационного блока — не более 1/2 размера слайда;</w:t>
      </w:r>
    </w:p>
    <w:p w:rsidR="005D6DB3" w:rsidRPr="00675D69" w:rsidRDefault="005D6DB3" w:rsidP="00675D69">
      <w:pPr>
        <w:numPr>
          <w:ilvl w:val="0"/>
          <w:numId w:val="27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5D69">
        <w:rPr>
          <w:rFonts w:ascii="Times New Roman" w:hAnsi="Times New Roman" w:cs="Times New Roman"/>
          <w:color w:val="000000"/>
          <w:sz w:val="24"/>
          <w:szCs w:val="24"/>
        </w:rPr>
        <w:lastRenderedPageBreak/>
        <w:t>желательно присутствие на странице блоков с разнотипной информацией (текст, графики, диаграммы, таблицы, рисунки), дополняющей друг друга;</w:t>
      </w:r>
    </w:p>
    <w:p w:rsidR="005D6DB3" w:rsidRPr="00675D69" w:rsidRDefault="005D6DB3" w:rsidP="00675D69">
      <w:pPr>
        <w:numPr>
          <w:ilvl w:val="0"/>
          <w:numId w:val="27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5D69">
        <w:rPr>
          <w:rFonts w:ascii="Times New Roman" w:hAnsi="Times New Roman" w:cs="Times New Roman"/>
          <w:color w:val="000000"/>
          <w:sz w:val="24"/>
          <w:szCs w:val="24"/>
        </w:rPr>
        <w:t>ключевые слова в информационном блоке необходимо выделить;</w:t>
      </w:r>
    </w:p>
    <w:p w:rsidR="005D6DB3" w:rsidRPr="00675D69" w:rsidRDefault="005D6DB3" w:rsidP="00675D69">
      <w:pPr>
        <w:numPr>
          <w:ilvl w:val="0"/>
          <w:numId w:val="27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5D69">
        <w:rPr>
          <w:rFonts w:ascii="Times New Roman" w:hAnsi="Times New Roman" w:cs="Times New Roman"/>
          <w:color w:val="000000"/>
          <w:sz w:val="24"/>
          <w:szCs w:val="24"/>
        </w:rPr>
        <w:t>информационные блоки лучше располагать горизонтально, связанные по смыслу блоки — слева направо;</w:t>
      </w:r>
    </w:p>
    <w:p w:rsidR="005D6DB3" w:rsidRPr="00675D69" w:rsidRDefault="005D6DB3" w:rsidP="00675D69">
      <w:pPr>
        <w:numPr>
          <w:ilvl w:val="0"/>
          <w:numId w:val="27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5D69">
        <w:rPr>
          <w:rFonts w:ascii="Times New Roman" w:hAnsi="Times New Roman" w:cs="Times New Roman"/>
          <w:color w:val="000000"/>
          <w:sz w:val="24"/>
          <w:szCs w:val="24"/>
        </w:rPr>
        <w:t>наиболее важную информацию следует поместить в центр слайда;</w:t>
      </w:r>
    </w:p>
    <w:p w:rsidR="005D6DB3" w:rsidRPr="00675D69" w:rsidRDefault="005D6DB3" w:rsidP="00675D69">
      <w:pPr>
        <w:numPr>
          <w:ilvl w:val="0"/>
          <w:numId w:val="27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5D69">
        <w:rPr>
          <w:rFonts w:ascii="Times New Roman" w:hAnsi="Times New Roman" w:cs="Times New Roman"/>
          <w:color w:val="000000"/>
          <w:sz w:val="24"/>
          <w:szCs w:val="24"/>
        </w:rPr>
        <w:t>логика предъявления информации на слайдах и в презентации должна соответствовать логике ее изложения.</w:t>
      </w:r>
    </w:p>
    <w:p w:rsidR="005D6DB3" w:rsidRPr="00675D69" w:rsidRDefault="005D6DB3" w:rsidP="00675D69">
      <w:pPr>
        <w:pStyle w:val="ac"/>
        <w:tabs>
          <w:tab w:val="num" w:pos="0"/>
        </w:tabs>
        <w:spacing w:before="0" w:beforeAutospacing="0" w:after="0" w:afterAutospacing="0"/>
        <w:ind w:firstLine="567"/>
        <w:jc w:val="both"/>
        <w:rPr>
          <w:i/>
        </w:rPr>
      </w:pPr>
      <w:r w:rsidRPr="00675D69">
        <w:rPr>
          <w:color w:val="000000"/>
        </w:rPr>
        <w:t xml:space="preserve">Помимо правильного расположения текстовых блоков, нужно не забывать и об их содержании — тексте. В нем ни в коем случае не должно содержаться орфографических ошибок. </w:t>
      </w:r>
    </w:p>
    <w:p w:rsidR="005D6DB3" w:rsidRPr="00675D69" w:rsidRDefault="005D6DB3" w:rsidP="00675D69">
      <w:pPr>
        <w:pStyle w:val="ac"/>
        <w:spacing w:before="0" w:beforeAutospacing="0" w:after="0" w:afterAutospacing="0"/>
        <w:ind w:firstLine="567"/>
        <w:jc w:val="both"/>
        <w:rPr>
          <w:b/>
        </w:rPr>
      </w:pPr>
      <w:r w:rsidRPr="00675D69">
        <w:rPr>
          <w:b/>
        </w:rPr>
        <w:t>Структура презентации</w:t>
      </w:r>
    </w:p>
    <w:p w:rsidR="005D6DB3" w:rsidRPr="00675D69" w:rsidRDefault="005D6DB3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1 слайд – титульный лист, где необходимо отразить: Департамент образования;  Название ССУЗ; тему работы; наименование дисциплины и специальность, по которой выполнена работа;  Ф.И.О. руководителя и Ф.И.О. студента;</w:t>
      </w:r>
    </w:p>
    <w:p w:rsidR="005D6DB3" w:rsidRPr="00675D69" w:rsidRDefault="005D6DB3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2 слайд – содержание презентации;</w:t>
      </w:r>
    </w:p>
    <w:p w:rsidR="005D6DB3" w:rsidRPr="00675D69" w:rsidRDefault="005D6DB3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3 слайд -  Цель работы;</w:t>
      </w:r>
    </w:p>
    <w:p w:rsidR="005D6DB3" w:rsidRPr="00675D69" w:rsidRDefault="005D6DB3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4 слайд – Задачи работы;</w:t>
      </w:r>
    </w:p>
    <w:p w:rsidR="005D6DB3" w:rsidRPr="00675D69" w:rsidRDefault="005D6DB3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5 слайд – актуальность темы работы;</w:t>
      </w:r>
    </w:p>
    <w:p w:rsidR="005D6DB3" w:rsidRPr="00675D69" w:rsidRDefault="005D6DB3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6 - 14слайды – материал 1-го теоретического раздела работы;</w:t>
      </w:r>
    </w:p>
    <w:p w:rsidR="005D6DB3" w:rsidRPr="00675D69" w:rsidRDefault="005D6DB3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15 -23</w:t>
      </w:r>
      <w:r w:rsidR="002113E2" w:rsidRPr="00675D69">
        <w:rPr>
          <w:rFonts w:ascii="Times New Roman" w:hAnsi="Times New Roman" w:cs="Times New Roman"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sz w:val="24"/>
          <w:szCs w:val="24"/>
        </w:rPr>
        <w:t>слайды – материалы 2-го практического раздела работы;</w:t>
      </w:r>
    </w:p>
    <w:p w:rsidR="005D6DB3" w:rsidRPr="00675D69" w:rsidRDefault="005D6DB3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24 слайд – выводы, предложения</w:t>
      </w:r>
    </w:p>
    <w:p w:rsidR="005D6DB3" w:rsidRPr="00675D69" w:rsidRDefault="005D6DB3" w:rsidP="00675D69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A65D4" w:rsidRPr="00675D69" w:rsidRDefault="009A65D4" w:rsidP="00675D69">
      <w:pPr>
        <w:pStyle w:val="Default"/>
        <w:jc w:val="both"/>
        <w:rPr>
          <w:rFonts w:eastAsia="Times New Roman"/>
          <w:b/>
          <w:lang w:eastAsia="ru-RU"/>
        </w:rPr>
      </w:pPr>
    </w:p>
    <w:p w:rsidR="009A65D4" w:rsidRPr="00675D69" w:rsidRDefault="009A65D4" w:rsidP="00675D69">
      <w:pPr>
        <w:pStyle w:val="Default"/>
        <w:ind w:firstLine="708"/>
        <w:jc w:val="both"/>
        <w:rPr>
          <w:rFonts w:eastAsia="Times New Roman"/>
          <w:b/>
          <w:lang w:eastAsia="ru-RU"/>
        </w:rPr>
      </w:pPr>
    </w:p>
    <w:p w:rsidR="009A65D4" w:rsidRPr="00675D69" w:rsidRDefault="009A65D4" w:rsidP="00675D69">
      <w:pPr>
        <w:pStyle w:val="Default"/>
        <w:ind w:firstLine="708"/>
        <w:jc w:val="both"/>
        <w:rPr>
          <w:rFonts w:eastAsia="Times New Roman"/>
          <w:b/>
          <w:lang w:eastAsia="ru-RU"/>
        </w:rPr>
      </w:pPr>
    </w:p>
    <w:p w:rsidR="005D6DB3" w:rsidRPr="00675D69" w:rsidRDefault="009A65D4" w:rsidP="00675D69">
      <w:pPr>
        <w:pStyle w:val="Default"/>
        <w:ind w:firstLine="708"/>
        <w:jc w:val="both"/>
        <w:rPr>
          <w:b/>
        </w:rPr>
      </w:pPr>
      <w:r w:rsidRPr="00675D69">
        <w:rPr>
          <w:rFonts w:eastAsia="Times New Roman"/>
          <w:b/>
          <w:lang w:eastAsia="ru-RU"/>
        </w:rPr>
        <w:t>4.</w:t>
      </w:r>
      <w:r w:rsidRPr="00675D69">
        <w:rPr>
          <w:b/>
        </w:rPr>
        <w:t xml:space="preserve"> Расчетно-техническая часть проекта</w:t>
      </w:r>
    </w:p>
    <w:p w:rsidR="005D70E6" w:rsidRPr="00675D69" w:rsidRDefault="005D70E6" w:rsidP="00675D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1) Исходя из полученного задания, выполняем чертеж плана производственного цеха</w:t>
      </w:r>
      <w:r w:rsidRPr="00675D69">
        <w:rPr>
          <w:rFonts w:ascii="Times New Roman" w:hAnsi="Times New Roman" w:cs="Times New Roman"/>
          <w:sz w:val="24"/>
          <w:szCs w:val="24"/>
        </w:rPr>
        <w:t xml:space="preserve"> в одной из программ (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sPlan</w:t>
      </w:r>
      <w:r w:rsidRPr="00675D69">
        <w:rPr>
          <w:rFonts w:ascii="Times New Roman" w:hAnsi="Times New Roman" w:cs="Times New Roman"/>
          <w:sz w:val="24"/>
          <w:szCs w:val="24"/>
        </w:rPr>
        <w:t xml:space="preserve">,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Visio</w:t>
      </w:r>
      <w:r w:rsidRPr="00675D69">
        <w:rPr>
          <w:rFonts w:ascii="Times New Roman" w:hAnsi="Times New Roman" w:cs="Times New Roman"/>
          <w:sz w:val="24"/>
          <w:szCs w:val="24"/>
        </w:rPr>
        <w:t xml:space="preserve">, Компас электрик,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Autocad</w:t>
      </w: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Electrical</w:t>
      </w:r>
      <w:r w:rsidRPr="00675D69">
        <w:rPr>
          <w:rFonts w:ascii="Times New Roman" w:hAnsi="Times New Roman" w:cs="Times New Roman"/>
          <w:sz w:val="24"/>
          <w:szCs w:val="24"/>
        </w:rPr>
        <w:t>).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675D69">
        <w:rPr>
          <w:rFonts w:ascii="Times New Roman" w:hAnsi="Times New Roman" w:cs="Times New Roman"/>
          <w:sz w:val="24"/>
          <w:szCs w:val="24"/>
        </w:rPr>
        <w:t>Пример Чертеж 1)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2184D3" wp14:editId="00F18E70">
            <wp:extent cx="6391275" cy="4667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2) В соответствии с техническими данным электроприемников Приложением №1 находим нужные приемники, разбиваем на группы: 3-фазный ДР, 3-фазный ПКР, 1-фазный ПКР, ОУ.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Выбираем Распределительные устройства (РП, РЩ, ШР, ЩО и т.п.). 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32979EE" wp14:editId="49379B8B">
            <wp:simplePos x="0" y="0"/>
            <wp:positionH relativeFrom="column">
              <wp:posOffset>5194935</wp:posOffset>
            </wp:positionH>
            <wp:positionV relativeFrom="paragraph">
              <wp:posOffset>82550</wp:posOffset>
            </wp:positionV>
            <wp:extent cx="1200150" cy="1256665"/>
            <wp:effectExtent l="0" t="0" r="0" b="635"/>
            <wp:wrapThrough wrapText="bothSides">
              <wp:wrapPolygon edited="0">
                <wp:start x="0" y="0"/>
                <wp:lineTo x="0" y="21283"/>
                <wp:lineTo x="21257" y="21283"/>
                <wp:lineTo x="2125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D69">
        <w:rPr>
          <w:rFonts w:ascii="Times New Roman" w:hAnsi="Times New Roman" w:cs="Times New Roman"/>
          <w:sz w:val="24"/>
          <w:szCs w:val="24"/>
        </w:rPr>
        <w:t>РП – силовые распределительные пункты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ШР – шинопроводы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РЩ – распределительные щитки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Пример: РП1: 85-21023-УЗ,  ЩО  </w:t>
      </w:r>
      <w:r w:rsidRPr="00675D69">
        <w:rPr>
          <w:rFonts w:ascii="Times New Roman" w:hAnsi="Times New Roman" w:cs="Times New Roman"/>
          <w:sz w:val="24"/>
          <w:szCs w:val="24"/>
        </w:rPr>
        <w:tab/>
        <w:t xml:space="preserve">(Приложение №2)   </w:t>
      </w:r>
      <w:r w:rsidRPr="00675D69">
        <w:rPr>
          <w:rFonts w:ascii="Times New Roman" w:hAnsi="Times New Roman" w:cs="Times New Roman"/>
          <w:b/>
          <w:sz w:val="24"/>
          <w:szCs w:val="24"/>
        </w:rPr>
        <w:t>РП-85</w:t>
      </w: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7117C3" wp14:editId="01A94453">
            <wp:extent cx="6391275" cy="3781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3) Составляем однолинейную схему цеха: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6F4448" wp14:editId="599B4C01">
            <wp:extent cx="6290511" cy="4162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511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4) Оформляем титульный лист курсового проекта</w:t>
      </w:r>
      <w:r w:rsidRPr="00675D69">
        <w:rPr>
          <w:rFonts w:ascii="Times New Roman" w:hAnsi="Times New Roman" w:cs="Times New Roman"/>
          <w:sz w:val="24"/>
          <w:szCs w:val="24"/>
        </w:rPr>
        <w:t xml:space="preserve"> (Приложение).</w:t>
      </w:r>
    </w:p>
    <w:p w:rsidR="009A65D4" w:rsidRPr="00675D69" w:rsidRDefault="00E60E1B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5) Оформляем Введение</w:t>
      </w:r>
      <w:r w:rsidRPr="00675D69">
        <w:rPr>
          <w:rFonts w:ascii="Times New Roman" w:hAnsi="Times New Roman" w:cs="Times New Roman"/>
          <w:sz w:val="24"/>
          <w:szCs w:val="24"/>
        </w:rPr>
        <w:t xml:space="preserve"> (Пример Введения)</w:t>
      </w:r>
    </w:p>
    <w:p w:rsidR="005D70E6" w:rsidRPr="00675D69" w:rsidRDefault="005D70E6" w:rsidP="00675D6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5D70E6" w:rsidRPr="00675D69" w:rsidRDefault="005D70E6" w:rsidP="00675D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Потребителями электроэнергии городов  являются крупные промышленные предприятия, фабрики, заводы, электрический транспорт, жилые и общественные здания, предприятия коммунально-бытового назначения и прочие. Основными группами </w:t>
      </w:r>
      <w:r w:rsidRPr="00675D69">
        <w:rPr>
          <w:rFonts w:ascii="Times New Roman" w:hAnsi="Times New Roman" w:cs="Times New Roman"/>
          <w:sz w:val="24"/>
          <w:szCs w:val="24"/>
        </w:rPr>
        <w:lastRenderedPageBreak/>
        <w:t>электроприемников, составляющих суммарную нагрузку объектов, являются светильники всех видов искусственного света, электродвигатели производственных механизмов (станки, краны, компрессоры, вентиляторы, насосы), сварочные установки, печные и силовые трансформаторы, электрические печи, выпрямительные установки и т.д.</w:t>
      </w:r>
    </w:p>
    <w:p w:rsidR="005D70E6" w:rsidRPr="00675D69" w:rsidRDefault="005D70E6" w:rsidP="00675D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По напряжению электроприемники классифицируют на две группы: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 - электроприемники, которые могут получать питание непосредственно от сети 3,6 и 10 кВ. К этой группе относят крупные двигатели, мощные печи сопротивления, питаемые через собственные трансформаторы;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- электроприемники, питание которых экономически целесообразно на напряжении 380-660 В. </w:t>
      </w:r>
    </w:p>
    <w:p w:rsidR="005D70E6" w:rsidRPr="00675D69" w:rsidRDefault="005D70E6" w:rsidP="00675D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По роду тока различают электроприемники, работающие: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- от сети переменного тока промышленной частоты (50 Гц);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- от сети переменного тока повышенной или пониженной частоты;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- от сети постоянного тока. </w:t>
      </w:r>
    </w:p>
    <w:p w:rsidR="005D70E6" w:rsidRPr="00675D69" w:rsidRDefault="005D70E6" w:rsidP="00675D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По режиму работы электроприемники делят на три группы, для которых предусматривают три режима работы: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- продолжительный, в котором электрические машины могут работать длительное время, и превышение температуры отдельных частей машины не выходит за установленные пределы;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- кратковременный, при котором рабочий период не настолько длителен, чтобы температуры отдельный частей машины могли достигнуть установившегося значения, период же остановки настолько длителен, что машина успевает охладиться до температуры окружающей среды;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- повторно-кратковременный, характеризуемый коэффициентом продолжительности включения (%) ПВ. При этом нагрев не превосходит допустимого, а охлаждение не достигает температуры окружающей среды. </w:t>
      </w:r>
    </w:p>
    <w:p w:rsidR="005D70E6" w:rsidRPr="00675D69" w:rsidRDefault="005D70E6" w:rsidP="00675D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По виду преобразования электроэнергии приемники подразделяют на электроприводы, электротехнологические установки и электроосветительные установки.  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6) Оформляем Анализ производственной деятельности</w:t>
      </w:r>
      <w:r w:rsidRPr="00675D69">
        <w:rPr>
          <w:rFonts w:ascii="Times New Roman" w:hAnsi="Times New Roman" w:cs="Times New Roman"/>
          <w:sz w:val="24"/>
          <w:szCs w:val="24"/>
        </w:rPr>
        <w:t xml:space="preserve"> (Пример)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6. Анализ производственной деятельности цеха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 xml:space="preserve">6.1  </w:t>
      </w:r>
      <w:r w:rsidRPr="00675D69">
        <w:rPr>
          <w:rFonts w:ascii="Times New Roman" w:hAnsi="Times New Roman" w:cs="Times New Roman"/>
          <w:b/>
          <w:sz w:val="24"/>
          <w:szCs w:val="24"/>
        </w:rPr>
        <w:tab/>
        <w:t>Краткая характеристика объекта электроснабжения, электрических нагрузок и технологического процесса.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Ремонтно-механический цех (РМЦ) предназначен для … (берем из текста задания)</w:t>
      </w:r>
    </w:p>
    <w:p w:rsidR="005D70E6" w:rsidRPr="00675D69" w:rsidRDefault="005D70E6" w:rsidP="00675D69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Таблица 1- Перечень оборудования ремонтно-механического цеха.</w:t>
      </w:r>
    </w:p>
    <w:tbl>
      <w:tblPr>
        <w:tblStyle w:val="a9"/>
        <w:tblW w:w="0" w:type="auto"/>
        <w:tblInd w:w="108" w:type="dxa"/>
        <w:tblLook w:val="01E0" w:firstRow="1" w:lastRow="1" w:firstColumn="1" w:lastColumn="1" w:noHBand="0" w:noVBand="0"/>
      </w:tblPr>
      <w:tblGrid>
        <w:gridCol w:w="1260"/>
        <w:gridCol w:w="4140"/>
        <w:gridCol w:w="2160"/>
        <w:gridCol w:w="1903"/>
      </w:tblGrid>
      <w:tr w:rsidR="005D70E6" w:rsidRPr="00675D69" w:rsidTr="00A66C3A">
        <w:tc>
          <w:tcPr>
            <w:tcW w:w="1260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№ на плане</w:t>
            </w:r>
          </w:p>
        </w:tc>
        <w:tc>
          <w:tcPr>
            <w:tcW w:w="4140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Наименование ЭО</w:t>
            </w:r>
          </w:p>
        </w:tc>
        <w:tc>
          <w:tcPr>
            <w:tcW w:w="2160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Рэп, кВт</w:t>
            </w:r>
          </w:p>
        </w:tc>
        <w:tc>
          <w:tcPr>
            <w:tcW w:w="1903" w:type="dxa"/>
          </w:tcPr>
          <w:p w:rsidR="005D70E6" w:rsidRPr="00675D69" w:rsidRDefault="005D70E6" w:rsidP="00675D69">
            <w:pPr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Примечание</w:t>
            </w:r>
          </w:p>
        </w:tc>
      </w:tr>
      <w:tr w:rsidR="005D70E6" w:rsidRPr="00675D69" w:rsidTr="00A66C3A">
        <w:tc>
          <w:tcPr>
            <w:tcW w:w="1260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1</w:t>
            </w:r>
          </w:p>
        </w:tc>
        <w:tc>
          <w:tcPr>
            <w:tcW w:w="4140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3</w:t>
            </w:r>
          </w:p>
        </w:tc>
        <w:tc>
          <w:tcPr>
            <w:tcW w:w="1903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4</w:t>
            </w:r>
          </w:p>
        </w:tc>
      </w:tr>
      <w:tr w:rsidR="005D70E6" w:rsidRPr="00675D69" w:rsidTr="00A66C3A">
        <w:tc>
          <w:tcPr>
            <w:tcW w:w="9463" w:type="dxa"/>
            <w:gridSpan w:val="4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Длительный режим</w:t>
            </w:r>
          </w:p>
        </w:tc>
      </w:tr>
      <w:tr w:rsidR="005D70E6" w:rsidRPr="00675D69" w:rsidTr="00A66C3A">
        <w:tc>
          <w:tcPr>
            <w:tcW w:w="1260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1,2</w:t>
            </w:r>
          </w:p>
        </w:tc>
        <w:tc>
          <w:tcPr>
            <w:tcW w:w="4140" w:type="dxa"/>
          </w:tcPr>
          <w:p w:rsidR="005D70E6" w:rsidRPr="00675D69" w:rsidRDefault="005D70E6" w:rsidP="00675D69">
            <w:pPr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Вентиляторы</w:t>
            </w:r>
          </w:p>
        </w:tc>
        <w:tc>
          <w:tcPr>
            <w:tcW w:w="2160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48</w:t>
            </w:r>
          </w:p>
        </w:tc>
        <w:tc>
          <w:tcPr>
            <w:tcW w:w="1903" w:type="dxa"/>
          </w:tcPr>
          <w:p w:rsidR="005D70E6" w:rsidRPr="00675D69" w:rsidRDefault="005D70E6" w:rsidP="00675D69">
            <w:pPr>
              <w:rPr>
                <w:sz w:val="24"/>
                <w:szCs w:val="24"/>
              </w:rPr>
            </w:pPr>
          </w:p>
        </w:tc>
      </w:tr>
      <w:tr w:rsidR="005D70E6" w:rsidRPr="00675D69" w:rsidTr="00A66C3A">
        <w:tc>
          <w:tcPr>
            <w:tcW w:w="1260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6…8</w:t>
            </w:r>
          </w:p>
        </w:tc>
        <w:tc>
          <w:tcPr>
            <w:tcW w:w="4140" w:type="dxa"/>
          </w:tcPr>
          <w:p w:rsidR="005D70E6" w:rsidRPr="00675D69" w:rsidRDefault="005D70E6" w:rsidP="00675D69">
            <w:pPr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Токарные автоматы</w:t>
            </w:r>
          </w:p>
        </w:tc>
        <w:tc>
          <w:tcPr>
            <w:tcW w:w="2160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12</w:t>
            </w:r>
          </w:p>
        </w:tc>
        <w:tc>
          <w:tcPr>
            <w:tcW w:w="1903" w:type="dxa"/>
          </w:tcPr>
          <w:p w:rsidR="005D70E6" w:rsidRPr="00675D69" w:rsidRDefault="005D70E6" w:rsidP="00675D69">
            <w:pPr>
              <w:rPr>
                <w:sz w:val="24"/>
                <w:szCs w:val="24"/>
              </w:rPr>
            </w:pPr>
          </w:p>
        </w:tc>
      </w:tr>
      <w:tr w:rsidR="005D70E6" w:rsidRPr="00675D69" w:rsidTr="00A66C3A">
        <w:tc>
          <w:tcPr>
            <w:tcW w:w="1260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9…11</w:t>
            </w:r>
          </w:p>
        </w:tc>
        <w:tc>
          <w:tcPr>
            <w:tcW w:w="4140" w:type="dxa"/>
          </w:tcPr>
          <w:p w:rsidR="005D70E6" w:rsidRPr="00675D69" w:rsidRDefault="005D70E6" w:rsidP="00675D69">
            <w:pPr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Зубофрезерные станки</w:t>
            </w:r>
          </w:p>
        </w:tc>
        <w:tc>
          <w:tcPr>
            <w:tcW w:w="2160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15</w:t>
            </w:r>
          </w:p>
        </w:tc>
        <w:tc>
          <w:tcPr>
            <w:tcW w:w="1903" w:type="dxa"/>
          </w:tcPr>
          <w:p w:rsidR="005D70E6" w:rsidRPr="00675D69" w:rsidRDefault="005D70E6" w:rsidP="00675D69">
            <w:pPr>
              <w:rPr>
                <w:sz w:val="24"/>
                <w:szCs w:val="24"/>
              </w:rPr>
            </w:pPr>
          </w:p>
        </w:tc>
      </w:tr>
      <w:tr w:rsidR="005D70E6" w:rsidRPr="00675D69" w:rsidTr="00A66C3A">
        <w:tc>
          <w:tcPr>
            <w:tcW w:w="1260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12…14</w:t>
            </w:r>
          </w:p>
        </w:tc>
        <w:tc>
          <w:tcPr>
            <w:tcW w:w="4140" w:type="dxa"/>
          </w:tcPr>
          <w:p w:rsidR="005D70E6" w:rsidRPr="00675D69" w:rsidRDefault="005D70E6" w:rsidP="00675D69">
            <w:pPr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Круглошлифовальные станки</w:t>
            </w:r>
          </w:p>
        </w:tc>
        <w:tc>
          <w:tcPr>
            <w:tcW w:w="2160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4</w:t>
            </w:r>
          </w:p>
        </w:tc>
        <w:tc>
          <w:tcPr>
            <w:tcW w:w="1903" w:type="dxa"/>
          </w:tcPr>
          <w:p w:rsidR="005D70E6" w:rsidRPr="00675D69" w:rsidRDefault="005D70E6" w:rsidP="00675D69">
            <w:pPr>
              <w:rPr>
                <w:sz w:val="24"/>
                <w:szCs w:val="24"/>
              </w:rPr>
            </w:pPr>
          </w:p>
        </w:tc>
      </w:tr>
      <w:tr w:rsidR="005D70E6" w:rsidRPr="00675D69" w:rsidTr="00A66C3A">
        <w:tc>
          <w:tcPr>
            <w:tcW w:w="1260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15…17</w:t>
            </w:r>
          </w:p>
        </w:tc>
        <w:tc>
          <w:tcPr>
            <w:tcW w:w="4140" w:type="dxa"/>
          </w:tcPr>
          <w:p w:rsidR="005D70E6" w:rsidRPr="00675D69" w:rsidRDefault="005D70E6" w:rsidP="00675D69">
            <w:pPr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Заточные станки</w:t>
            </w:r>
          </w:p>
        </w:tc>
        <w:tc>
          <w:tcPr>
            <w:tcW w:w="2160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3</w:t>
            </w:r>
          </w:p>
        </w:tc>
        <w:tc>
          <w:tcPr>
            <w:tcW w:w="1903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1- фазные</w:t>
            </w:r>
          </w:p>
        </w:tc>
      </w:tr>
      <w:tr w:rsidR="005D70E6" w:rsidRPr="00675D69" w:rsidTr="00A66C3A">
        <w:tc>
          <w:tcPr>
            <w:tcW w:w="1260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18,19</w:t>
            </w:r>
          </w:p>
        </w:tc>
        <w:tc>
          <w:tcPr>
            <w:tcW w:w="4140" w:type="dxa"/>
          </w:tcPr>
          <w:p w:rsidR="005D70E6" w:rsidRPr="00675D69" w:rsidRDefault="005D70E6" w:rsidP="00675D69">
            <w:pPr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Сверлильные станки</w:t>
            </w:r>
          </w:p>
        </w:tc>
        <w:tc>
          <w:tcPr>
            <w:tcW w:w="2160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3,2</w:t>
            </w:r>
          </w:p>
        </w:tc>
        <w:tc>
          <w:tcPr>
            <w:tcW w:w="1903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1- фазные</w:t>
            </w:r>
          </w:p>
        </w:tc>
      </w:tr>
      <w:tr w:rsidR="005D70E6" w:rsidRPr="00675D69" w:rsidTr="00A66C3A">
        <w:tc>
          <w:tcPr>
            <w:tcW w:w="1260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20…25</w:t>
            </w:r>
          </w:p>
        </w:tc>
        <w:tc>
          <w:tcPr>
            <w:tcW w:w="4140" w:type="dxa"/>
          </w:tcPr>
          <w:p w:rsidR="005D70E6" w:rsidRPr="00675D69" w:rsidRDefault="005D70E6" w:rsidP="00675D69">
            <w:pPr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Токарные станки</w:t>
            </w:r>
          </w:p>
        </w:tc>
        <w:tc>
          <w:tcPr>
            <w:tcW w:w="2160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9</w:t>
            </w:r>
          </w:p>
        </w:tc>
        <w:tc>
          <w:tcPr>
            <w:tcW w:w="1903" w:type="dxa"/>
          </w:tcPr>
          <w:p w:rsidR="005D70E6" w:rsidRPr="00675D69" w:rsidRDefault="005D70E6" w:rsidP="00675D69">
            <w:pPr>
              <w:rPr>
                <w:sz w:val="24"/>
                <w:szCs w:val="24"/>
              </w:rPr>
            </w:pPr>
          </w:p>
        </w:tc>
      </w:tr>
      <w:tr w:rsidR="005D70E6" w:rsidRPr="00675D69" w:rsidTr="00A66C3A">
        <w:tc>
          <w:tcPr>
            <w:tcW w:w="1260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26,27</w:t>
            </w:r>
          </w:p>
        </w:tc>
        <w:tc>
          <w:tcPr>
            <w:tcW w:w="4140" w:type="dxa"/>
          </w:tcPr>
          <w:p w:rsidR="005D70E6" w:rsidRPr="00675D69" w:rsidRDefault="005D70E6" w:rsidP="00675D69">
            <w:pPr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Плоскошлифовальные станки</w:t>
            </w:r>
          </w:p>
        </w:tc>
        <w:tc>
          <w:tcPr>
            <w:tcW w:w="2160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8,5</w:t>
            </w:r>
          </w:p>
        </w:tc>
        <w:tc>
          <w:tcPr>
            <w:tcW w:w="1903" w:type="dxa"/>
          </w:tcPr>
          <w:p w:rsidR="005D70E6" w:rsidRPr="00675D69" w:rsidRDefault="005D70E6" w:rsidP="00675D69">
            <w:pPr>
              <w:rPr>
                <w:sz w:val="24"/>
                <w:szCs w:val="24"/>
              </w:rPr>
            </w:pPr>
          </w:p>
        </w:tc>
      </w:tr>
      <w:tr w:rsidR="005D70E6" w:rsidRPr="00675D69" w:rsidTr="00A66C3A">
        <w:tc>
          <w:tcPr>
            <w:tcW w:w="1260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28…30</w:t>
            </w:r>
          </w:p>
        </w:tc>
        <w:tc>
          <w:tcPr>
            <w:tcW w:w="4140" w:type="dxa"/>
          </w:tcPr>
          <w:p w:rsidR="005D70E6" w:rsidRPr="00675D69" w:rsidRDefault="005D70E6" w:rsidP="00675D69">
            <w:pPr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Строгальные станки</w:t>
            </w:r>
          </w:p>
        </w:tc>
        <w:tc>
          <w:tcPr>
            <w:tcW w:w="2160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12,5</w:t>
            </w:r>
          </w:p>
        </w:tc>
        <w:tc>
          <w:tcPr>
            <w:tcW w:w="1903" w:type="dxa"/>
          </w:tcPr>
          <w:p w:rsidR="005D70E6" w:rsidRPr="00675D69" w:rsidRDefault="005D70E6" w:rsidP="00675D69">
            <w:pPr>
              <w:rPr>
                <w:sz w:val="24"/>
                <w:szCs w:val="24"/>
              </w:rPr>
            </w:pPr>
          </w:p>
        </w:tc>
      </w:tr>
      <w:tr w:rsidR="005D70E6" w:rsidRPr="00675D69" w:rsidTr="00A66C3A">
        <w:tc>
          <w:tcPr>
            <w:tcW w:w="1260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31…34</w:t>
            </w:r>
          </w:p>
        </w:tc>
        <w:tc>
          <w:tcPr>
            <w:tcW w:w="4140" w:type="dxa"/>
          </w:tcPr>
          <w:p w:rsidR="005D70E6" w:rsidRPr="00675D69" w:rsidRDefault="005D70E6" w:rsidP="00675D69">
            <w:pPr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Фрезерные станки</w:t>
            </w:r>
          </w:p>
        </w:tc>
        <w:tc>
          <w:tcPr>
            <w:tcW w:w="2160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9,5</w:t>
            </w:r>
          </w:p>
        </w:tc>
        <w:tc>
          <w:tcPr>
            <w:tcW w:w="1903" w:type="dxa"/>
          </w:tcPr>
          <w:p w:rsidR="005D70E6" w:rsidRPr="00675D69" w:rsidRDefault="005D70E6" w:rsidP="00675D69">
            <w:pPr>
              <w:rPr>
                <w:sz w:val="24"/>
                <w:szCs w:val="24"/>
              </w:rPr>
            </w:pPr>
          </w:p>
        </w:tc>
      </w:tr>
      <w:tr w:rsidR="005D70E6" w:rsidRPr="00675D69" w:rsidTr="00A66C3A">
        <w:tc>
          <w:tcPr>
            <w:tcW w:w="1260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35…37</w:t>
            </w:r>
          </w:p>
        </w:tc>
        <w:tc>
          <w:tcPr>
            <w:tcW w:w="4140" w:type="dxa"/>
          </w:tcPr>
          <w:p w:rsidR="005D70E6" w:rsidRPr="00675D69" w:rsidRDefault="005D70E6" w:rsidP="00675D69">
            <w:pPr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Расточные станки</w:t>
            </w:r>
          </w:p>
        </w:tc>
        <w:tc>
          <w:tcPr>
            <w:tcW w:w="2160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11,5</w:t>
            </w:r>
          </w:p>
        </w:tc>
        <w:tc>
          <w:tcPr>
            <w:tcW w:w="1903" w:type="dxa"/>
          </w:tcPr>
          <w:p w:rsidR="005D70E6" w:rsidRPr="00675D69" w:rsidRDefault="005D70E6" w:rsidP="00675D69">
            <w:pPr>
              <w:rPr>
                <w:sz w:val="24"/>
                <w:szCs w:val="24"/>
              </w:rPr>
            </w:pPr>
          </w:p>
        </w:tc>
      </w:tr>
      <w:tr w:rsidR="005D70E6" w:rsidRPr="00675D69" w:rsidTr="00A66C3A">
        <w:tc>
          <w:tcPr>
            <w:tcW w:w="9463" w:type="dxa"/>
            <w:gridSpan w:val="4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Повторно-кратковременный режим</w:t>
            </w:r>
          </w:p>
        </w:tc>
      </w:tr>
      <w:tr w:rsidR="005D70E6" w:rsidRPr="00675D69" w:rsidTr="00A66C3A">
        <w:tc>
          <w:tcPr>
            <w:tcW w:w="1260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3…5</w:t>
            </w:r>
          </w:p>
        </w:tc>
        <w:tc>
          <w:tcPr>
            <w:tcW w:w="4140" w:type="dxa"/>
          </w:tcPr>
          <w:p w:rsidR="005D70E6" w:rsidRPr="00675D69" w:rsidRDefault="005D70E6" w:rsidP="00675D69">
            <w:pPr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Сварочные агрегаты</w:t>
            </w:r>
          </w:p>
        </w:tc>
        <w:tc>
          <w:tcPr>
            <w:tcW w:w="2160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10</w:t>
            </w:r>
          </w:p>
        </w:tc>
        <w:tc>
          <w:tcPr>
            <w:tcW w:w="1903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ПВ = 40 %</w:t>
            </w:r>
          </w:p>
        </w:tc>
      </w:tr>
      <w:tr w:rsidR="005D70E6" w:rsidRPr="00675D69" w:rsidTr="00A66C3A">
        <w:tc>
          <w:tcPr>
            <w:tcW w:w="1260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38,39</w:t>
            </w:r>
          </w:p>
        </w:tc>
        <w:tc>
          <w:tcPr>
            <w:tcW w:w="4140" w:type="dxa"/>
          </w:tcPr>
          <w:p w:rsidR="005D70E6" w:rsidRPr="00675D69" w:rsidRDefault="005D70E6" w:rsidP="00675D69">
            <w:pPr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Краны мостовые</w:t>
            </w:r>
          </w:p>
        </w:tc>
        <w:tc>
          <w:tcPr>
            <w:tcW w:w="2160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25</w:t>
            </w:r>
          </w:p>
        </w:tc>
        <w:tc>
          <w:tcPr>
            <w:tcW w:w="1903" w:type="dxa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ПВ = 60 %</w:t>
            </w:r>
          </w:p>
        </w:tc>
      </w:tr>
    </w:tbl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 xml:space="preserve">6.2.   </w:t>
      </w:r>
      <w:r w:rsidRPr="00675D69">
        <w:rPr>
          <w:rFonts w:ascii="Times New Roman" w:hAnsi="Times New Roman" w:cs="Times New Roman"/>
          <w:b/>
          <w:sz w:val="24"/>
          <w:szCs w:val="24"/>
        </w:rPr>
        <w:tab/>
        <w:t>Классификация здания объекта по взрывобезопасности, пожаробезопасности и электробезопасности.</w:t>
      </w:r>
    </w:p>
    <w:p w:rsidR="005D70E6" w:rsidRPr="00675D69" w:rsidRDefault="005D70E6" w:rsidP="00675D69">
      <w:pPr>
        <w:widowControl w:val="0"/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lastRenderedPageBreak/>
        <w:t xml:space="preserve">Предусматриваемые при проектировании зданий и установок противопожарные мероприятия зависят прежде всего от пожарной или взрывной опасности размещенных в них производств и отдельных помещений. Помещения и здания в целом делятся по степени пожаро- или взрывоопасности на пять категорий в соответствии с ОНТП-24. </w:t>
      </w:r>
    </w:p>
    <w:p w:rsidR="005D70E6" w:rsidRPr="00675D69" w:rsidRDefault="005D70E6" w:rsidP="00675D69">
      <w:pPr>
        <w:widowControl w:val="0"/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Категория А - это помещения, в которых применяются легковоспламеняющиеся жидкости с температурой вспышки паров 28</w:t>
      </w:r>
      <w:r w:rsidRPr="00675D6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675D69">
        <w:rPr>
          <w:rFonts w:ascii="Times New Roman" w:hAnsi="Times New Roman" w:cs="Times New Roman"/>
          <w:sz w:val="24"/>
          <w:szCs w:val="24"/>
        </w:rPr>
        <w:t>С и ниже или горючие газы в таком количестве, что они могут образовать взрывоопасную смесь с воздухом, при взрыве которой создастся давление более 5 кПа (например, склады бензина).</w:t>
      </w:r>
    </w:p>
    <w:p w:rsidR="005D70E6" w:rsidRPr="00675D69" w:rsidRDefault="005D70E6" w:rsidP="00675D69">
      <w:pPr>
        <w:widowControl w:val="0"/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Категория Б - это помещения, в которых выделяются переходящие во взвешенное состояние горючие волокна или пыль, а также легковоспламеняющиеся жидкости с температурой вспышки паров более 28</w:t>
      </w:r>
      <w:r w:rsidRPr="00675D6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675D69">
        <w:rPr>
          <w:rFonts w:ascii="Times New Roman" w:hAnsi="Times New Roman" w:cs="Times New Roman"/>
          <w:sz w:val="24"/>
          <w:szCs w:val="24"/>
        </w:rPr>
        <w:t>С в таком количестве, что образуемая ими с воздухом смесь при взрыве может создать давление более 5 кПа (цеха приготовления сенной муки, выбойные и размольные отделения мельниц и крупорушек, мазутное хозяйство электростанций и котельных).</w:t>
      </w:r>
    </w:p>
    <w:p w:rsidR="005D70E6" w:rsidRPr="00675D69" w:rsidRDefault="005D70E6" w:rsidP="00675D69">
      <w:pPr>
        <w:widowControl w:val="0"/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Категория В - это помещения, в которых обрабатывают или хранят твердые горючие вещества, в том числе выделяющие пыль или волокна, неспособные создавать взрывоопасные смеси с воздухом, а также горючие жидкости (лесопильные, столярные и комбикормовые цехи; цехи первичной сухой обработки льна, хлопка; кормокухни, зерноочистительные отделения мельниц; закрытые склады угля, склады топливно-смазочных материалов без бензина; электрические РУ или подстанции с трансформаторами).</w:t>
      </w:r>
    </w:p>
    <w:p w:rsidR="005D70E6" w:rsidRPr="00675D69" w:rsidRDefault="005D70E6" w:rsidP="00675D69">
      <w:pPr>
        <w:widowControl w:val="0"/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Категория Г - это помещения, в которых сжигают топливо, в том числе газ, или обрабатывают несгораемые вещества в горячем, раскаленном или расплавленном состоянии (котельные, кузницы, машинные залы дизельных электростанций).</w:t>
      </w:r>
    </w:p>
    <w:p w:rsidR="005D70E6" w:rsidRPr="00675D69" w:rsidRDefault="005D70E6" w:rsidP="00675D69">
      <w:pPr>
        <w:widowControl w:val="0"/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Категория Д - это помещения, в которых негорючие вещества находятся в практически холодном состоянии (насосные оросительные станции; теплицы, кроме отапливаемых газом, цехи по переработке овощей, молока, рыбы, мяса).</w:t>
      </w:r>
    </w:p>
    <w:p w:rsidR="005D70E6" w:rsidRPr="00675D69" w:rsidRDefault="005D70E6" w:rsidP="00675D69">
      <w:pPr>
        <w:widowControl w:val="0"/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Категории производств по пожарной опасности в большой степени определяют требования к конструктивным и планировочным решениям зданий и сооружений, а также другим вопросам обеспечения пожаро- и взрывобезопасности. Они отвечают нормам технологического проектирования или специальным перечням, утверждаемым министерствами (ведомствами). Руководством при этом могут служить "Указания по определению категории производств по взрывной, взрывопожарной и пожарной опасности" (СН 463-74) и "Методика категорирования производств химической промышленности по взрывной, взрывопожарной и пожарной опасности". </w:t>
      </w:r>
    </w:p>
    <w:p w:rsidR="005D70E6" w:rsidRPr="00675D69" w:rsidRDefault="005D70E6" w:rsidP="00675D69">
      <w:pPr>
        <w:widowControl w:val="0"/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Условия возникновения пожара в зданиях и сооружениях во многом определяются степенью их огнестойкости (способность здания или сооружения в целом сопротивляться разрушению при пожаре). Здания и сооружения по степени огнестойкости подразделяются на пять степеней (I, II, III, IV и V). Степень огнестойкости здания (сооружения) зависит от возгораемости и огнестойкости основных строительных конструкций и от распространения огня по этим конструкциям. </w:t>
      </w:r>
    </w:p>
    <w:p w:rsidR="005D70E6" w:rsidRPr="00675D69" w:rsidRDefault="005D70E6" w:rsidP="00675D69">
      <w:pPr>
        <w:widowControl w:val="0"/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По возгораемости строительные конструкции подразделяются на несгораемые, трудносгораемые и сгораемые. Несгораемые конструкции выполнены из несгораемых материалов, трудносгораемые - из трудносгораемых или из сгораемых, защищенных от огня и высоких температур несгораемыми материалами (например, противопожарная дверь, выполненная из дерева и покрытая листовым асбестом и кровельной сталью). </w:t>
      </w:r>
    </w:p>
    <w:p w:rsidR="005D70E6" w:rsidRPr="00675D69" w:rsidRDefault="005D70E6" w:rsidP="00675D69">
      <w:pPr>
        <w:widowControl w:val="0"/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Огнестойкость строительных конструкций характеризуется их пределом огнестойкости, под которым понимают время в часах, по истечении которого они теряют несущую или ограждающую способность, т. е. не могут выполнять свои обычные эксплуатационные функции. </w:t>
      </w:r>
    </w:p>
    <w:p w:rsidR="005D70E6" w:rsidRPr="00675D69" w:rsidRDefault="005D70E6" w:rsidP="00675D69">
      <w:pPr>
        <w:widowControl w:val="0"/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Потеря несущей способности означает обрушение конструкции. </w:t>
      </w:r>
    </w:p>
    <w:p w:rsidR="005D70E6" w:rsidRPr="00675D69" w:rsidRDefault="005D70E6" w:rsidP="00675D69">
      <w:pPr>
        <w:widowControl w:val="0"/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Потеря ограждающей способности - прогрев конструкции при пожаре до температур, превышение которых может вызвать самовоспламенение веществ, находящихся в смежных помещениях, или образование в конструкции сквозных трещин или отверстий, через которые </w:t>
      </w:r>
      <w:r w:rsidRPr="00675D69">
        <w:rPr>
          <w:rFonts w:ascii="Times New Roman" w:hAnsi="Times New Roman" w:cs="Times New Roman"/>
          <w:sz w:val="24"/>
          <w:szCs w:val="24"/>
        </w:rPr>
        <w:lastRenderedPageBreak/>
        <w:t xml:space="preserve">могут проникать продукты горения в соседние помещения. </w:t>
      </w:r>
    </w:p>
    <w:p w:rsidR="005D70E6" w:rsidRPr="00675D69" w:rsidRDefault="005D70E6" w:rsidP="00675D69">
      <w:pPr>
        <w:widowControl w:val="0"/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Пределы огнестойкости конструкций устанавливают опытным путем. </w:t>
      </w:r>
    </w:p>
    <w:p w:rsidR="005D70E6" w:rsidRPr="00675D69" w:rsidRDefault="005D70E6" w:rsidP="00675D69">
      <w:pPr>
        <w:widowControl w:val="0"/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Для этого образец конструкции, выполненный в натуральную величину, помещают в специальную печь и одновременно воздействуют на нее с необходимой нагрузкой. </w:t>
      </w:r>
    </w:p>
    <w:p w:rsidR="005D70E6" w:rsidRPr="00675D69" w:rsidRDefault="005D70E6" w:rsidP="00675D69">
      <w:pPr>
        <w:widowControl w:val="0"/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Время от начала испытания до появления одного из признаков потери несущей или ограждающей способности и считается пределом огнестойкости. Предельным прогревом конструкции является повышение температуры на необогреваемой поверхности в среднем больше чем на 140</w:t>
      </w:r>
      <w:r w:rsidRPr="00675D6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675D69">
        <w:rPr>
          <w:rFonts w:ascii="Times New Roman" w:hAnsi="Times New Roman" w:cs="Times New Roman"/>
          <w:sz w:val="24"/>
          <w:szCs w:val="24"/>
        </w:rPr>
        <w:t>С  или в какой-либо точке поверхности выше чем на 180</w:t>
      </w:r>
      <w:r w:rsidRPr="00675D6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675D69">
        <w:rPr>
          <w:rFonts w:ascii="Times New Roman" w:hAnsi="Times New Roman" w:cs="Times New Roman"/>
          <w:sz w:val="24"/>
          <w:szCs w:val="24"/>
        </w:rPr>
        <w:t>С  по сравнению с температурой конструкции до испытания, или больше чем на 220</w:t>
      </w:r>
      <w:r w:rsidRPr="00675D69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675D69">
        <w:rPr>
          <w:rFonts w:ascii="Times New Roman" w:hAnsi="Times New Roman" w:cs="Times New Roman"/>
          <w:sz w:val="24"/>
          <w:szCs w:val="24"/>
        </w:rPr>
        <w:t xml:space="preserve">С  независимо от температуры конструкции до испытания. </w:t>
      </w:r>
    </w:p>
    <w:p w:rsidR="005D70E6" w:rsidRPr="00675D69" w:rsidRDefault="005D70E6" w:rsidP="00675D69">
      <w:pPr>
        <w:widowControl w:val="0"/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Наименьшим пределом огнестойкости обладают незащищенные металлические конструкции, а наибольшим - железобетонные. </w:t>
      </w:r>
    </w:p>
    <w:p w:rsidR="005D70E6" w:rsidRPr="00675D69" w:rsidRDefault="005D70E6" w:rsidP="00675D69">
      <w:pPr>
        <w:widowControl w:val="0"/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Требуемая степень огнестойкости производственных зданий промышленных предприятий зависит от пожарной опасности размещаемых в них производств, площади этажа между противопожарными стенами и этажности здания. Требуемая степень огнестойкости должна соответствовать фактической степени огнестойкости, которая определяется по таблицам СНиП П-2-80, содержащим сведения о пределах огнестойкости строительных конструкций и пределах распространения по ним огня. </w:t>
      </w:r>
    </w:p>
    <w:p w:rsidR="005D70E6" w:rsidRPr="00675D69" w:rsidRDefault="005D70E6" w:rsidP="00675D69">
      <w:pPr>
        <w:widowControl w:val="0"/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Например, основные части зданий I и II степени огнестойкости являются несгораемыми и различаются только пределами огнестойкости строительных конструкций. В зданиях I степени распространение огня по основным строительным конструкциям не допускается совсем, а в зданиях II степени максимальный предел распространения огня, составляющий 40 см, допускается только для внутренних несущих стен (перегородок). Основные части зданий V степени являются сгораемыми. </w:t>
      </w:r>
    </w:p>
    <w:p w:rsidR="005D70E6" w:rsidRPr="00675D69" w:rsidRDefault="005D70E6" w:rsidP="00675D69">
      <w:pPr>
        <w:widowControl w:val="0"/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Пределы огнестойкости и распространения огня для них не нормируются.</w:t>
      </w:r>
    </w:p>
    <w:p w:rsidR="005D70E6" w:rsidRPr="00675D69" w:rsidRDefault="005D70E6" w:rsidP="00675D69">
      <w:pPr>
        <w:widowControl w:val="0"/>
        <w:tabs>
          <w:tab w:val="center" w:pos="467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Ремонтно-механический цех по степени взрыво- и пожаробезопасности можно отнести к безопасному, так как он не имеет помещений, где бы содержались опасные вещества. </w:t>
      </w:r>
    </w:p>
    <w:p w:rsidR="005D70E6" w:rsidRPr="00675D69" w:rsidRDefault="005D70E6" w:rsidP="00675D6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По электробезопасности ремонтно-механический цех относится к классу пониженной опасности, так как в цеху очень мало токоведущих частиц (пыли, стружки и т.д.) металла, которые оседают на ЭО. Также возможно соприкосновение обслуживающего персонала одновременно с корпусом ЭО и конс</w:t>
      </w:r>
      <w:r w:rsidR="00E5236D" w:rsidRPr="00675D69">
        <w:rPr>
          <w:rFonts w:ascii="Times New Roman" w:hAnsi="Times New Roman" w:cs="Times New Roman"/>
          <w:sz w:val="24"/>
          <w:szCs w:val="24"/>
        </w:rPr>
        <w:t>трукциями, связанными с землей.</w:t>
      </w:r>
    </w:p>
    <w:p w:rsidR="005D70E6" w:rsidRPr="00675D69" w:rsidRDefault="005D70E6" w:rsidP="00675D69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 xml:space="preserve">7) </w:t>
      </w: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Расчет параметров электрической сети: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hAnsi="Times New Roman" w:cs="Times New Roman"/>
          <w:b/>
          <w:sz w:val="24"/>
          <w:szCs w:val="24"/>
          <w:lang w:eastAsia="ru-RU"/>
        </w:rPr>
        <w:t>Категория надежности</w:t>
      </w:r>
      <w:r w:rsidRPr="00675D69">
        <w:rPr>
          <w:rFonts w:ascii="Times New Roman" w:hAnsi="Times New Roman" w:cs="Times New Roman"/>
          <w:sz w:val="24"/>
          <w:szCs w:val="24"/>
          <w:lang w:eastAsia="ru-RU"/>
        </w:rPr>
        <w:t xml:space="preserve"> (Пример)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7. Расчет параметров электрической сети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7.1 Категория надежности электроснабжения и выбор схемы электроснабжении.</w:t>
      </w:r>
    </w:p>
    <w:p w:rsidR="005D70E6" w:rsidRPr="00675D69" w:rsidRDefault="005D70E6" w:rsidP="00675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Надежность электропитания в основном зависит от принятой схемы электроснабжения, степени резервирования отдельных элементов системы электроснабжения (линий, трансформаторов, электрических аппаратов). Для выбора схемы и системы построения электрической сети необходимо учитывать мощность и  число потребителей, уровень надежности электроснабжения не потребителей в целом, а входящих в их состав отдельных электроприемников. </w:t>
      </w:r>
    </w:p>
    <w:p w:rsidR="005D70E6" w:rsidRPr="00675D69" w:rsidRDefault="005D70E6" w:rsidP="00675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Так как электроприемники ремонтно-механического цеха имеют вторую и третью категории надежности электроснабжения, то питание цеха осуществляется от одного трансформатора, расположенного в помещении ТП.</w:t>
      </w:r>
    </w:p>
    <w:p w:rsidR="005D70E6" w:rsidRPr="00675D69" w:rsidRDefault="005D70E6" w:rsidP="00675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Цеховые сети делят на питающие, которые отходят от источника питания, и распределительные, к которым присоединяются электроприемники. Схемы электрических сетей могут выполняться радиальными и магистральными. </w:t>
      </w:r>
    </w:p>
    <w:p w:rsidR="005D70E6" w:rsidRPr="00675D69" w:rsidRDefault="005D70E6" w:rsidP="00675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Радиальные схемы характеризуются тем, что от источника питания, например от распределительного щита ТП, отходят линии, питающие крупные электроприемники или групповые распределительные пункты, от которых, в свою очередь, отходят самостоятельные линии, питающие прочие мелкие электроприемники. Радиальные схемы обеспечивают высокую надежность питания, в них легко могут быть применены элементы автоматики.  </w:t>
      </w:r>
    </w:p>
    <w:p w:rsidR="005D70E6" w:rsidRPr="00675D69" w:rsidRDefault="005D70E6" w:rsidP="00675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lastRenderedPageBreak/>
        <w:t>С учетом количества и мощностей станков и установок применяем для цеха радиальную схему электроснабжения.</w:t>
      </w:r>
    </w:p>
    <w:p w:rsidR="005D70E6" w:rsidRPr="00675D69" w:rsidRDefault="005D70E6" w:rsidP="00675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Все электроприемники разбиваем на шесть распределительных пунктов, расположенных у стен. Питание двух мостовых кранов осуществляется прямо с шин низкого напряжения силового трансформатора. </w:t>
      </w:r>
    </w:p>
    <w:p w:rsidR="005D70E6" w:rsidRPr="00675D69" w:rsidRDefault="005D70E6" w:rsidP="00675D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Кроме  шести РП имеется один щит освещения ЩО.</w:t>
      </w:r>
    </w:p>
    <w:p w:rsidR="005D70E6" w:rsidRPr="00675D69" w:rsidRDefault="005D70E6" w:rsidP="00675D6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hAnsi="Times New Roman" w:cs="Times New Roman"/>
          <w:sz w:val="24"/>
          <w:szCs w:val="24"/>
          <w:lang w:eastAsia="ru-RU"/>
        </w:rPr>
        <w:t xml:space="preserve">7.2 </w:t>
      </w:r>
      <w:r w:rsidRPr="00675D69">
        <w:rPr>
          <w:rFonts w:ascii="Times New Roman" w:hAnsi="Times New Roman" w:cs="Times New Roman"/>
          <w:b/>
          <w:sz w:val="24"/>
          <w:szCs w:val="24"/>
          <w:lang w:eastAsia="ru-RU"/>
        </w:rPr>
        <w:t>Расчет электрических нагрузок</w:t>
      </w:r>
      <w:r w:rsidRPr="00675D69">
        <w:rPr>
          <w:rFonts w:ascii="Times New Roman" w:hAnsi="Times New Roman" w:cs="Times New Roman"/>
          <w:sz w:val="24"/>
          <w:szCs w:val="24"/>
          <w:lang w:eastAsia="ru-RU"/>
        </w:rPr>
        <w:t xml:space="preserve"> (Пример)</w:t>
      </w:r>
    </w:p>
    <w:p w:rsidR="005D70E6" w:rsidRPr="00675D69" w:rsidRDefault="005D70E6" w:rsidP="00675D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hAnsi="Times New Roman" w:cs="Times New Roman"/>
          <w:sz w:val="24"/>
          <w:szCs w:val="24"/>
          <w:lang w:eastAsia="ru-RU"/>
        </w:rPr>
        <w:t>Так как потребитель 1-й категории, то ТП – двухтрансформаторная, между секциями НН устанавливается устройство АВР (автоматическое включение резерва).</w:t>
      </w:r>
    </w:p>
    <w:p w:rsidR="005D70E6" w:rsidRPr="00675D69" w:rsidRDefault="005D70E6" w:rsidP="00675D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hAnsi="Times New Roman" w:cs="Times New Roman"/>
          <w:sz w:val="24"/>
          <w:szCs w:val="24"/>
          <w:lang w:eastAsia="ru-RU"/>
        </w:rPr>
        <w:t>Так как трансформаторы должны быть одинаковые, нагрузка распределяется по секциям примерно одинаково, а поэтому принимаются следующие РУ: РП1 (для 3-фазного ПКР), РП5 (для 1 -фазного ПКР), ЩО, ШМА1 и ШМА2 (для 3-фазного ДР).</w:t>
      </w:r>
    </w:p>
    <w:p w:rsidR="005D70E6" w:rsidRPr="00675D69" w:rsidRDefault="005D70E6" w:rsidP="00675D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hAnsi="Times New Roman" w:cs="Times New Roman"/>
          <w:sz w:val="24"/>
          <w:szCs w:val="24"/>
          <w:lang w:eastAsia="ru-RU"/>
        </w:rPr>
        <w:t>Такой выбор позволит уравнять нагрузки на секциях и сформировать схему ЭСН (рис. 1).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ADF3A0" wp14:editId="4C680084">
            <wp:extent cx="6391275" cy="3981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hAnsi="Times New Roman" w:cs="Times New Roman"/>
          <w:sz w:val="24"/>
          <w:szCs w:val="24"/>
        </w:rPr>
        <w:t>Если</w:t>
      </w:r>
      <w:r w:rsidRPr="00675D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sz w:val="24"/>
          <w:szCs w:val="24"/>
          <w:lang w:eastAsia="ru-RU"/>
        </w:rPr>
        <w:t>потребитель 2-й категории, то ТП – однотрансформаторная.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2C2BA18" wp14:editId="436A0DB3">
            <wp:extent cx="3467100" cy="23060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0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hAnsi="Times New Roman" w:cs="Times New Roman"/>
          <w:sz w:val="24"/>
          <w:szCs w:val="24"/>
        </w:rPr>
        <w:t>Если</w:t>
      </w:r>
      <w:r w:rsidRPr="00675D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sz w:val="24"/>
          <w:szCs w:val="24"/>
          <w:lang w:eastAsia="ru-RU"/>
        </w:rPr>
        <w:t>потребитель 3-й категории, то ТП – однотрансформаторная.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30A4322" wp14:editId="3BBE3376">
            <wp:extent cx="6391275" cy="3009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5D69">
        <w:rPr>
          <w:rFonts w:ascii="Times New Roman" w:hAnsi="Times New Roman" w:cs="Times New Roman"/>
          <w:bCs/>
          <w:sz w:val="24"/>
          <w:szCs w:val="24"/>
        </w:rPr>
        <w:t>7.3</w:t>
      </w:r>
      <w:r w:rsidRPr="00675D69">
        <w:rPr>
          <w:rFonts w:ascii="Times New Roman" w:hAnsi="Times New Roman" w:cs="Times New Roman"/>
          <w:b/>
          <w:bCs/>
          <w:sz w:val="24"/>
          <w:szCs w:val="24"/>
        </w:rPr>
        <w:t xml:space="preserve"> Нагрузки 3-фазных электроприемников с ПКР необходимо привести к длительному режиму: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bCs/>
          <w:position w:val="-12"/>
          <w:sz w:val="24"/>
          <w:szCs w:val="24"/>
        </w:rPr>
        <w:object w:dxaOrig="1579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95pt;height:22pt" o:ole="">
            <v:imagedata r:id="rId17" o:title=""/>
          </v:shape>
          <o:OLEObject Type="Embed" ProgID="Equation.DSMT4" ShapeID="_x0000_i1025" DrawAspect="Content" ObjectID="_1641798948" r:id="rId18"/>
        </w:objec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Cs/>
          <w:sz w:val="24"/>
          <w:szCs w:val="24"/>
        </w:rPr>
        <w:t>где Рн – номинальная активная групповая мощность, приведенная к длительному режиму, без учета резервных электроприемников, кВт;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Cs/>
          <w:sz w:val="24"/>
          <w:szCs w:val="24"/>
        </w:rPr>
        <w:t>Рп – паспортная активная мощность, кВт;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Cs/>
          <w:sz w:val="24"/>
          <w:szCs w:val="24"/>
        </w:rPr>
        <w:t>ПВ – продолжительность включения, отн.ед.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b/>
          <w:bCs/>
          <w:sz w:val="24"/>
          <w:szCs w:val="24"/>
        </w:rPr>
        <w:t>Пример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75D69">
        <w:rPr>
          <w:rFonts w:ascii="Times New Roman" w:hAnsi="Times New Roman" w:cs="Times New Roman"/>
          <w:bCs/>
          <w:position w:val="-12"/>
          <w:sz w:val="24"/>
          <w:szCs w:val="24"/>
        </w:rPr>
        <w:object w:dxaOrig="3700" w:dyaOrig="440">
          <v:shape id="_x0000_i1026" type="#_x0000_t75" style="width:185pt;height:22pt" o:ole="">
            <v:imagedata r:id="rId19" o:title=""/>
          </v:shape>
          <o:OLEObject Type="Embed" ProgID="Equation.DSMT4" ShapeID="_x0000_i1026" DrawAspect="Content" ObjectID="_1641798949" r:id="rId20"/>
        </w:objec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bCs/>
          <w:sz w:val="24"/>
          <w:szCs w:val="24"/>
        </w:rPr>
        <w:t>РП-5</w:t>
      </w:r>
      <w:r w:rsidRPr="00675D69">
        <w:rPr>
          <w:rFonts w:ascii="Times New Roman" w:hAnsi="Times New Roman" w:cs="Times New Roman"/>
          <w:sz w:val="24"/>
          <w:szCs w:val="24"/>
        </w:rPr>
        <w:t xml:space="preserve"> содержат однофазные электроприемники, для них необходимо </w:t>
      </w:r>
      <w:r w:rsidRPr="00675D69">
        <w:rPr>
          <w:rFonts w:ascii="Times New Roman" w:hAnsi="Times New Roman" w:cs="Times New Roman"/>
          <w:bCs/>
          <w:sz w:val="24"/>
          <w:szCs w:val="24"/>
        </w:rPr>
        <w:t>привести 1-фазные нагрузки к длительному режиму и к условной 3-фазной мощности: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Рн = Рп – для электроприемников с ДР;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Рн = Рп√ПВ – для электроприемников ПКР;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Рн =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75D69">
        <w:rPr>
          <w:rFonts w:ascii="Times New Roman" w:hAnsi="Times New Roman" w:cs="Times New Roman"/>
          <w:sz w:val="24"/>
          <w:szCs w:val="24"/>
        </w:rPr>
        <w:t>п∙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sz w:val="24"/>
          <w:szCs w:val="24"/>
          <w:lang w:val="el-GR"/>
        </w:rPr>
        <w:t>φ</w:t>
      </w:r>
      <w:r w:rsidRPr="00675D69">
        <w:rPr>
          <w:rFonts w:ascii="Times New Roman" w:hAnsi="Times New Roman" w:cs="Times New Roman"/>
          <w:sz w:val="24"/>
          <w:szCs w:val="24"/>
        </w:rPr>
        <w:t xml:space="preserve"> √ПВ – для сварочных трансформаторов ПКР;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Рн =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75D69">
        <w:rPr>
          <w:rFonts w:ascii="Times New Roman" w:hAnsi="Times New Roman" w:cs="Times New Roman"/>
          <w:sz w:val="24"/>
          <w:szCs w:val="24"/>
        </w:rPr>
        <w:t>п∙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sz w:val="24"/>
          <w:szCs w:val="24"/>
          <w:lang w:val="el-GR"/>
        </w:rPr>
        <w:t>φ</w:t>
      </w:r>
      <w:r w:rsidRPr="00675D69">
        <w:rPr>
          <w:rFonts w:ascii="Times New Roman" w:hAnsi="Times New Roman" w:cs="Times New Roman"/>
          <w:sz w:val="24"/>
          <w:szCs w:val="24"/>
        </w:rPr>
        <w:t xml:space="preserve"> – для сварочных трансформаторов ДР;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где Рн – приведенная мощность, кВт;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Рп – паспортная мощность, кВт;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75D69">
        <w:rPr>
          <w:rFonts w:ascii="Times New Roman" w:hAnsi="Times New Roman" w:cs="Times New Roman"/>
          <w:sz w:val="24"/>
          <w:szCs w:val="24"/>
        </w:rPr>
        <w:t>п – полная паспортная мощность, кВ∙А;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ПВ – продолжительность включения, отн.ед.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75D69">
        <w:rPr>
          <w:rFonts w:ascii="Times New Roman" w:hAnsi="Times New Roman" w:cs="Times New Roman"/>
          <w:b/>
          <w:bCs/>
          <w:sz w:val="24"/>
          <w:szCs w:val="24"/>
        </w:rPr>
        <w:t xml:space="preserve">Пример 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kern w:val="24"/>
          <w:sz w:val="24"/>
          <w:szCs w:val="24"/>
        </w:rPr>
        <w:t xml:space="preserve">Рн = </w:t>
      </w:r>
      <w:r w:rsidRPr="00675D69">
        <w:rPr>
          <w:rFonts w:ascii="Times New Roman" w:hAnsi="Times New Roman" w:cs="Times New Roman"/>
          <w:kern w:val="24"/>
          <w:sz w:val="24"/>
          <w:szCs w:val="24"/>
          <w:lang w:val="en-US"/>
        </w:rPr>
        <w:t>S</w:t>
      </w:r>
      <w:r w:rsidRPr="00675D69">
        <w:rPr>
          <w:rFonts w:ascii="Times New Roman" w:hAnsi="Times New Roman" w:cs="Times New Roman"/>
          <w:kern w:val="24"/>
          <w:sz w:val="24"/>
          <w:szCs w:val="24"/>
        </w:rPr>
        <w:t>п∙</w:t>
      </w:r>
      <w:r w:rsidRPr="00675D69">
        <w:rPr>
          <w:rFonts w:ascii="Times New Roman" w:hAnsi="Times New Roman" w:cs="Times New Roman"/>
          <w:kern w:val="24"/>
          <w:sz w:val="24"/>
          <w:szCs w:val="24"/>
          <w:lang w:val="en-US"/>
        </w:rPr>
        <w:t>cos</w:t>
      </w:r>
      <w:r w:rsidRPr="00675D69">
        <w:rPr>
          <w:rFonts w:ascii="Times New Roman" w:hAnsi="Times New Roman" w:cs="Times New Roman"/>
          <w:kern w:val="24"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kern w:val="24"/>
          <w:sz w:val="24"/>
          <w:szCs w:val="24"/>
          <w:lang w:val="el-GR"/>
        </w:rPr>
        <w:t>φ</w:t>
      </w:r>
      <w:r w:rsidRPr="00675D69">
        <w:rPr>
          <w:rFonts w:ascii="Times New Roman" w:hAnsi="Times New Roman" w:cs="Times New Roman"/>
          <w:kern w:val="24"/>
          <w:sz w:val="24"/>
          <w:szCs w:val="24"/>
        </w:rPr>
        <w:t xml:space="preserve"> √ПВ = 28∙0,4∙√0,4 =7,1 кВт;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bCs/>
          <w:sz w:val="24"/>
          <w:szCs w:val="24"/>
        </w:rPr>
        <w:t>7.4</w:t>
      </w:r>
      <w:r w:rsidRPr="00675D69">
        <w:rPr>
          <w:rFonts w:ascii="Times New Roman" w:hAnsi="Times New Roman" w:cs="Times New Roman"/>
          <w:b/>
          <w:bCs/>
          <w:sz w:val="24"/>
          <w:szCs w:val="24"/>
        </w:rPr>
        <w:t xml:space="preserve"> Приведение к условной 3-фазной мощности:</w:t>
      </w:r>
    </w:p>
    <w:p w:rsidR="005D70E6" w:rsidRPr="00675D69" w:rsidRDefault="00E76585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C22E91" wp14:editId="0C8147BF">
                <wp:simplePos x="0" y="0"/>
                <wp:positionH relativeFrom="column">
                  <wp:posOffset>2213610</wp:posOffset>
                </wp:positionH>
                <wp:positionV relativeFrom="paragraph">
                  <wp:posOffset>203200</wp:posOffset>
                </wp:positionV>
                <wp:extent cx="4131310" cy="1040765"/>
                <wp:effectExtent l="0" t="0" r="0" b="0"/>
                <wp:wrapNone/>
                <wp:docPr id="24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1310" cy="104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1672" w:rsidRDefault="00BC1672" w:rsidP="005D70E6">
                            <w:pPr>
                              <w:pStyle w:val="ac"/>
                              <w:spacing w:before="0" w:beforeAutospacing="0" w:after="0" w:afterAutospacing="0"/>
                              <w:textAlignment w:val="baseline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Н=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Р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ф.нб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Р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ф.нм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Р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ф.нм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⋅100%</m:t>
                                </m:r>
                              </m:oMath>
                            </m:oMathPara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C22E91" id="Прямоугольник 6" o:spid="_x0000_s1026" style="position:absolute;margin-left:174.3pt;margin-top:16pt;width:325.3pt;height:81.9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" filled="f" stroked="f">
                <v:textbox style="mso-fit-shape-to-text:t">
                  <w:txbxContent>
                    <w:p w:rsidR="00BC1672" w:rsidRDefault="00BC1672" w:rsidP="005D70E6">
                      <w:pPr>
                        <w:pStyle w:val="ac"/>
                        <w:spacing w:before="0" w:beforeAutospacing="0" w:after="0" w:afterAutospacing="0"/>
                        <w:textAlignment w:val="baseline"/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Н=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Р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ф.нб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Р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ф.нм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Р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ф.нм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⋅100%</m:t>
                          </m:r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Нагрузки распределяются по фазам с наибольшей равномерностью и определяется </w:t>
      </w:r>
      <w:r w:rsidR="005D70E6" w:rsidRPr="00675D69">
        <w:rPr>
          <w:rFonts w:ascii="Times New Roman" w:hAnsi="Times New Roman" w:cs="Times New Roman"/>
          <w:b/>
          <w:bCs/>
          <w:sz w:val="24"/>
          <w:szCs w:val="24"/>
        </w:rPr>
        <w:t>величина неравномерности: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где Рф.нб, Рф.нм – мощность наиболее и наименее загруженной фазы, кВт.</w:t>
      </w:r>
    </w:p>
    <w:p w:rsidR="005D70E6" w:rsidRPr="00675D69" w:rsidRDefault="00E76585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0EF15D" wp14:editId="204E5906">
                <wp:simplePos x="0" y="0"/>
                <wp:positionH relativeFrom="column">
                  <wp:posOffset>2413635</wp:posOffset>
                </wp:positionH>
                <wp:positionV relativeFrom="paragraph">
                  <wp:posOffset>100965</wp:posOffset>
                </wp:positionV>
                <wp:extent cx="1657350" cy="678180"/>
                <wp:effectExtent l="0" t="0" r="0" b="0"/>
                <wp:wrapNone/>
                <wp:docPr id="25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678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1672" w:rsidRPr="00A56678" w:rsidRDefault="009D7DBE" w:rsidP="005D70E6">
                            <w:pPr>
                              <w:pStyle w:val="ac"/>
                              <w:spacing w:before="0"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Р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у</m:t>
                                    </m:r>
                                  </m:sub>
                                  <m:sup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3</m:t>
                                        </m:r>
                                      </m:e>
                                    </m:d>
                                  </m:sup>
                                </m:sSub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=3</m:t>
                                </m:r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Р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м.ф.</m:t>
                                    </m:r>
                                  </m:sub>
                                  <m:sup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m:t>1</m:t>
                                        </m:r>
                                      </m:e>
                                    </m:d>
                                  </m:sup>
                                </m:sSubSup>
                              </m:oMath>
                            </m:oMathPara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0EF15D" id="Прямоугольник 4" o:spid="_x0000_s1027" style="position:absolute;margin-left:190.05pt;margin-top:7.95pt;width:130.5pt;height:53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" filled="f" stroked="f">
                <v:textbox style="mso-fit-shape-to-text:t">
                  <w:txbxContent>
                    <w:p w:rsidR="00BC1672" w:rsidRPr="00A56678" w:rsidRDefault="009D7DBE" w:rsidP="005D70E6">
                      <w:pPr>
                        <w:pStyle w:val="ac"/>
                        <w:spacing w:before="0"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 w:cs="Arial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Р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у</m:t>
                              </m:r>
                            </m:sub>
                            <m:sup>
                              <m:d>
                                <m:d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e>
                              </m:d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=3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 w:cs="Arial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Р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м.ф.</m:t>
                              </m:r>
                            </m:sub>
                            <m:sup>
                              <m:d>
                                <m:d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e>
                              </m:d>
                            </m:sup>
                          </m:sSubSup>
                        </m:oMath>
                      </m:oMathPara>
                    </w:p>
                  </w:txbxContent>
                </v:textbox>
              </v:rect>
            </w:pict>
          </mc:Fallback>
        </mc:AlternateContent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При Н &gt; 15% и </w:t>
      </w:r>
      <w:r w:rsidR="005D70E6" w:rsidRPr="00675D69">
        <w:rPr>
          <w:rFonts w:ascii="Times New Roman" w:hAnsi="Times New Roman" w:cs="Times New Roman"/>
          <w:b/>
          <w:bCs/>
          <w:sz w:val="24"/>
          <w:szCs w:val="24"/>
        </w:rPr>
        <w:t xml:space="preserve">включении на фазное </w:t>
      </w:r>
      <w:r w:rsidR="005D70E6" w:rsidRPr="00675D69">
        <w:rPr>
          <w:rFonts w:ascii="Times New Roman" w:hAnsi="Times New Roman" w:cs="Times New Roman"/>
          <w:sz w:val="24"/>
          <w:szCs w:val="24"/>
        </w:rPr>
        <w:t>напряжение: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где Р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у</w:t>
      </w:r>
      <w:r w:rsidRPr="00675D69">
        <w:rPr>
          <w:rFonts w:ascii="Times New Roman" w:hAnsi="Times New Roman" w:cs="Times New Roman"/>
          <w:sz w:val="24"/>
          <w:szCs w:val="24"/>
          <w:vertAlign w:val="superscript"/>
        </w:rPr>
        <w:t>(3)</w:t>
      </w:r>
      <w:r w:rsidRPr="00675D69">
        <w:rPr>
          <w:rFonts w:ascii="Times New Roman" w:hAnsi="Times New Roman" w:cs="Times New Roman"/>
          <w:sz w:val="24"/>
          <w:szCs w:val="24"/>
        </w:rPr>
        <w:t xml:space="preserve"> – условная 3-фазная мощность (приведенная), кВт;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Р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м.ф.</w:t>
      </w:r>
      <w:r w:rsidRPr="00675D69">
        <w:rPr>
          <w:rFonts w:ascii="Times New Roman" w:hAnsi="Times New Roman" w:cs="Times New Roman"/>
          <w:sz w:val="24"/>
          <w:szCs w:val="24"/>
          <w:vertAlign w:val="superscript"/>
        </w:rPr>
        <w:t xml:space="preserve">(1) </w:t>
      </w:r>
      <w:r w:rsidRPr="00675D69">
        <w:rPr>
          <w:rFonts w:ascii="Times New Roman" w:hAnsi="Times New Roman" w:cs="Times New Roman"/>
          <w:sz w:val="24"/>
          <w:szCs w:val="24"/>
        </w:rPr>
        <w:t>– мощность наиболее загруженной фазы, кВт.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При Н &gt; 15% и </w:t>
      </w:r>
      <w:r w:rsidRPr="00675D69">
        <w:rPr>
          <w:rFonts w:ascii="Times New Roman" w:hAnsi="Times New Roman" w:cs="Times New Roman"/>
          <w:b/>
          <w:bCs/>
          <w:sz w:val="24"/>
          <w:szCs w:val="24"/>
        </w:rPr>
        <w:t xml:space="preserve">включении на линейное </w:t>
      </w:r>
      <w:r w:rsidRPr="00675D69">
        <w:rPr>
          <w:rFonts w:ascii="Times New Roman" w:hAnsi="Times New Roman" w:cs="Times New Roman"/>
          <w:sz w:val="24"/>
          <w:szCs w:val="24"/>
        </w:rPr>
        <w:t>напряжение: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16"/>
          <w:sz w:val="24"/>
          <w:szCs w:val="24"/>
        </w:rPr>
        <w:object w:dxaOrig="1500" w:dyaOrig="480">
          <v:shape id="_x0000_i1027" type="#_x0000_t75" style="width:75pt;height:24pt" o:ole="">
            <v:imagedata r:id="rId21" o:title=""/>
          </v:shape>
          <o:OLEObject Type="Embed" ProgID="Equation.DSMT4" ShapeID="_x0000_i1027" DrawAspect="Content" ObjectID="_1641798950" r:id="rId22"/>
        </w:object>
      </w:r>
      <w:r w:rsidRPr="00675D69">
        <w:rPr>
          <w:rFonts w:ascii="Times New Roman" w:hAnsi="Times New Roman" w:cs="Times New Roman"/>
          <w:sz w:val="24"/>
          <w:szCs w:val="24"/>
        </w:rPr>
        <w:t xml:space="preserve">   - для одного электроприемника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675D69">
        <w:rPr>
          <w:rFonts w:ascii="Times New Roman" w:hAnsi="Times New Roman" w:cs="Times New Roman"/>
          <w:position w:val="-16"/>
          <w:sz w:val="24"/>
          <w:szCs w:val="24"/>
        </w:rPr>
        <w:object w:dxaOrig="1320" w:dyaOrig="480">
          <v:shape id="_x0000_i1028" type="#_x0000_t75" style="width:66pt;height:24pt" o:ole="">
            <v:imagedata r:id="rId23" o:title=""/>
          </v:shape>
          <o:OLEObject Type="Embed" ProgID="Equation.DSMT4" ShapeID="_x0000_i1028" DrawAspect="Content" ObjectID="_1641798951" r:id="rId24"/>
        </w:object>
      </w:r>
      <w:r w:rsidRPr="00675D69">
        <w:rPr>
          <w:rFonts w:ascii="Times New Roman" w:hAnsi="Times New Roman" w:cs="Times New Roman"/>
          <w:sz w:val="24"/>
          <w:szCs w:val="24"/>
        </w:rPr>
        <w:t xml:space="preserve">  </w:t>
      </w:r>
      <w:r w:rsidRPr="00675D69">
        <w:rPr>
          <w:rFonts w:ascii="Times New Roman" w:eastAsiaTheme="minorEastAsia" w:hAnsi="Times New Roman" w:cs="Times New Roman"/>
          <w:iCs/>
          <w:sz w:val="24"/>
          <w:szCs w:val="24"/>
        </w:rPr>
        <w:t xml:space="preserve">   -</w:t>
      </w:r>
      <w:r w:rsidRPr="00675D69">
        <w:rPr>
          <w:rFonts w:ascii="Times New Roman" w:hAnsi="Times New Roman" w:cs="Times New Roman"/>
          <w:iCs/>
          <w:sz w:val="24"/>
          <w:szCs w:val="24"/>
        </w:rPr>
        <w:t xml:space="preserve"> для нескольких электроприемников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При Н ≤ 15% - расчет ведется как для 3-фазных нагрузок (сумма всех 1-фазных нагрузок)</w:t>
      </w:r>
    </w:p>
    <w:p w:rsidR="005D70E6" w:rsidRPr="00675D69" w:rsidRDefault="002113E2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ab/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7.5 </w:t>
      </w:r>
      <w:r w:rsidR="005D70E6" w:rsidRPr="00675D69">
        <w:rPr>
          <w:rFonts w:ascii="Times New Roman" w:hAnsi="Times New Roman" w:cs="Times New Roman"/>
          <w:b/>
          <w:sz w:val="24"/>
          <w:szCs w:val="24"/>
        </w:rPr>
        <w:t>Рассчитываем наиболее и наименее нагруженные фазы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75D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6558273A" wp14:editId="01E5C9B2">
            <wp:simplePos x="0" y="0"/>
            <wp:positionH relativeFrom="column">
              <wp:posOffset>4737735</wp:posOffset>
            </wp:positionH>
            <wp:positionV relativeFrom="paragraph">
              <wp:posOffset>215900</wp:posOffset>
            </wp:positionV>
            <wp:extent cx="1495425" cy="1427480"/>
            <wp:effectExtent l="0" t="0" r="9525" b="1270"/>
            <wp:wrapSquare wrapText="bothSides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D69">
        <w:rPr>
          <w:rFonts w:ascii="Times New Roman" w:hAnsi="Times New Roman" w:cs="Times New Roman"/>
          <w:b/>
          <w:bCs/>
          <w:sz w:val="24"/>
          <w:szCs w:val="24"/>
        </w:rPr>
        <w:t>Пример 1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b/>
          <w:bCs/>
          <w:position w:val="-26"/>
          <w:sz w:val="24"/>
          <w:szCs w:val="24"/>
        </w:rPr>
        <w:object w:dxaOrig="5640" w:dyaOrig="700">
          <v:shape id="_x0000_i1029" type="#_x0000_t75" style="width:282pt;height:35pt" o:ole="">
            <v:imagedata r:id="rId27" o:title=""/>
          </v:shape>
          <o:OLEObject Type="Embed" ProgID="Equation.DSMT4" ShapeID="_x0000_i1029" DrawAspect="Content" ObjectID="_1641798952" r:id="rId28"/>
        </w:objec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26"/>
          <w:sz w:val="24"/>
          <w:szCs w:val="24"/>
        </w:rPr>
        <w:object w:dxaOrig="6420" w:dyaOrig="700">
          <v:shape id="_x0000_i1030" type="#_x0000_t75" style="width:321pt;height:35pt" o:ole="">
            <v:imagedata r:id="rId29" o:title=""/>
          </v:shape>
          <o:OLEObject Type="Embed" ProgID="Equation.DSMT4" ShapeID="_x0000_i1030" DrawAspect="Content" ObjectID="_1641798953" r:id="rId30"/>
        </w:object>
      </w:r>
      <w:r w:rsidRPr="00675D69">
        <w:rPr>
          <w:rFonts w:ascii="Times New Roman" w:hAnsi="Times New Roman" w:cs="Times New Roman"/>
          <w:sz w:val="24"/>
          <w:szCs w:val="24"/>
        </w:rPr>
        <w:t>Распределение  1-фазной нагрузки по фазам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75D69">
        <w:rPr>
          <w:rFonts w:ascii="Times New Roman" w:hAnsi="Times New Roman" w:cs="Times New Roman"/>
          <w:b/>
          <w:bCs/>
          <w:sz w:val="24"/>
          <w:szCs w:val="24"/>
        </w:rPr>
        <w:t>Величина неравномерности: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b/>
          <w:bCs/>
          <w:position w:val="-38"/>
          <w:sz w:val="24"/>
          <w:szCs w:val="24"/>
        </w:rPr>
        <w:object w:dxaOrig="5520" w:dyaOrig="859">
          <v:shape id="_x0000_i1031" type="#_x0000_t75" style="width:276pt;height:42.95pt" o:ole="">
            <v:imagedata r:id="rId31" o:title=""/>
          </v:shape>
          <o:OLEObject Type="Embed" ProgID="Equation.DSMT4" ShapeID="_x0000_i1031" DrawAspect="Content" ObjectID="_1641798954" r:id="rId32"/>
        </w:objec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Тогда   </w:t>
      </w:r>
      <w:r w:rsidRPr="00675D69">
        <w:rPr>
          <w:rFonts w:ascii="Times New Roman" w:hAnsi="Times New Roman" w:cs="Times New Roman"/>
          <w:position w:val="-16"/>
          <w:sz w:val="24"/>
          <w:szCs w:val="24"/>
        </w:rPr>
        <w:object w:dxaOrig="3700" w:dyaOrig="480">
          <v:shape id="_x0000_i1032" type="#_x0000_t75" style="width:185pt;height:24pt" o:ole="">
            <v:imagedata r:id="rId33" o:title=""/>
          </v:shape>
          <o:OLEObject Type="Embed" ProgID="Equation.DSMT4" ShapeID="_x0000_i1032" DrawAspect="Content" ObjectID="_1641798955" r:id="rId34"/>
        </w:objec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Пример 2</w:t>
      </w:r>
    </w:p>
    <w:p w:rsidR="005D70E6" w:rsidRPr="00675D69" w:rsidRDefault="005D70E6" w:rsidP="00675D69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РП-4  содержит однофазные электроприемники, для него необходимо привести 1-фазные нагрузки к условно 3-фазной мощности: 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РП-4: </w:t>
      </w:r>
      <w:r w:rsidRPr="00675D69">
        <w:rPr>
          <w:rFonts w:ascii="Times New Roman" w:hAnsi="Times New Roman" w:cs="Times New Roman"/>
          <w:position w:val="-14"/>
          <w:sz w:val="24"/>
          <w:szCs w:val="24"/>
        </w:rPr>
        <w:object w:dxaOrig="525" w:dyaOrig="375">
          <v:shape id="_x0000_i1033" type="#_x0000_t75" style="width:26.25pt;height:18.75pt" o:ole="">
            <v:imagedata r:id="rId35" o:title=""/>
          </v:shape>
          <o:OLEObject Type="Embed" ProgID="Equation.3" ShapeID="_x0000_i1033" DrawAspect="Content" ObjectID="_1641798956" r:id="rId36"/>
        </w:object>
      </w:r>
      <w:r w:rsidRPr="00675D69">
        <w:rPr>
          <w:rFonts w:ascii="Times New Roman" w:hAnsi="Times New Roman" w:cs="Times New Roman"/>
          <w:sz w:val="24"/>
          <w:szCs w:val="24"/>
        </w:rPr>
        <w:t xml:space="preserve">= 2,3 кВт, </w:t>
      </w:r>
      <w:r w:rsidRPr="00675D69">
        <w:rPr>
          <w:rFonts w:ascii="Times New Roman" w:hAnsi="Times New Roman" w:cs="Times New Roman"/>
          <w:position w:val="-14"/>
          <w:sz w:val="24"/>
          <w:szCs w:val="24"/>
        </w:rPr>
        <w:object w:dxaOrig="495" w:dyaOrig="375">
          <v:shape id="_x0000_i1034" type="#_x0000_t75" style="width:24.75pt;height:18.75pt" o:ole="">
            <v:imagedata r:id="rId37" o:title=""/>
          </v:shape>
          <o:OLEObject Type="Embed" ProgID="Equation.3" ShapeID="_x0000_i1034" DrawAspect="Content" ObjectID="_1641798957" r:id="rId38"/>
        </w:object>
      </w:r>
      <w:r w:rsidRPr="00675D69">
        <w:rPr>
          <w:rFonts w:ascii="Times New Roman" w:hAnsi="Times New Roman" w:cs="Times New Roman"/>
          <w:sz w:val="24"/>
          <w:szCs w:val="24"/>
        </w:rPr>
        <w:t xml:space="preserve">= 2,3 кВт, </w:t>
      </w:r>
      <w:r w:rsidRPr="00675D69">
        <w:rPr>
          <w:rFonts w:ascii="Times New Roman" w:hAnsi="Times New Roman" w:cs="Times New Roman"/>
          <w:position w:val="-14"/>
          <w:sz w:val="24"/>
          <w:szCs w:val="24"/>
        </w:rPr>
        <w:object w:dxaOrig="495" w:dyaOrig="375">
          <v:shape id="_x0000_i1035" type="#_x0000_t75" style="width:24.75pt;height:18.75pt" o:ole="">
            <v:imagedata r:id="rId39" o:title=""/>
          </v:shape>
          <o:OLEObject Type="Embed" ProgID="Equation.3" ShapeID="_x0000_i1035" DrawAspect="Content" ObjectID="_1641798958" r:id="rId40"/>
        </w:object>
      </w:r>
      <w:r w:rsidRPr="00675D69">
        <w:rPr>
          <w:rFonts w:ascii="Times New Roman" w:hAnsi="Times New Roman" w:cs="Times New Roman"/>
          <w:sz w:val="24"/>
          <w:szCs w:val="24"/>
        </w:rPr>
        <w:t>=3 кВт.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75D69">
        <w:rPr>
          <w:rFonts w:ascii="Times New Roman" w:hAnsi="Times New Roman" w:cs="Times New Roman"/>
          <w:position w:val="-24"/>
          <w:sz w:val="24"/>
          <w:szCs w:val="24"/>
          <w:lang w:val="en-US"/>
        </w:rPr>
        <w:object w:dxaOrig="1935" w:dyaOrig="615">
          <v:shape id="_x0000_i1036" type="#_x0000_t75" style="width:96.75pt;height:30.75pt" o:ole="">
            <v:imagedata r:id="rId41" o:title=""/>
          </v:shape>
          <o:OLEObject Type="Embed" ProgID="Equation.3" ShapeID="_x0000_i1036" DrawAspect="Content" ObjectID="_1641798959" r:id="rId42"/>
        </w:object>
      </w: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i/>
          <w:sz w:val="24"/>
          <w:szCs w:val="24"/>
        </w:rPr>
        <w:t>кВт;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</w:rPr>
        <w:t>Р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В</w:t>
      </w:r>
      <w:r w:rsidRPr="00675D69">
        <w:rPr>
          <w:rFonts w:ascii="Times New Roman" w:hAnsi="Times New Roman" w:cs="Times New Roman"/>
          <w:i/>
          <w:sz w:val="24"/>
          <w:szCs w:val="24"/>
        </w:rPr>
        <w:t>=Р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А</w:t>
      </w:r>
      <w:r w:rsidRPr="00675D69">
        <w:rPr>
          <w:rFonts w:ascii="Times New Roman" w:hAnsi="Times New Roman" w:cs="Times New Roman"/>
          <w:i/>
          <w:sz w:val="24"/>
          <w:szCs w:val="24"/>
        </w:rPr>
        <w:t>=3,2 кВт;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16"/>
          <w:sz w:val="24"/>
          <w:szCs w:val="24"/>
        </w:rPr>
        <w:object w:dxaOrig="1365" w:dyaOrig="465">
          <v:shape id="_x0000_i1037" type="#_x0000_t75" style="width:68.25pt;height:23.25pt" o:ole="">
            <v:imagedata r:id="rId43" o:title=""/>
          </v:shape>
          <o:OLEObject Type="Embed" ProgID="Equation.3" ShapeID="_x0000_i1037" DrawAspect="Content" ObjectID="_1641798960" r:id="rId44"/>
        </w:object>
      </w:r>
      <w:r w:rsidRPr="00675D69">
        <w:rPr>
          <w:rFonts w:ascii="Times New Roman" w:hAnsi="Times New Roman" w:cs="Times New Roman"/>
          <w:sz w:val="24"/>
          <w:szCs w:val="24"/>
        </w:rPr>
        <w:t>=3*3,2=9,6 кВт,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где  </w:t>
      </w:r>
      <w:r w:rsidRPr="00675D69">
        <w:rPr>
          <w:rFonts w:ascii="Times New Roman" w:hAnsi="Times New Roman" w:cs="Times New Roman"/>
          <w:position w:val="-16"/>
          <w:sz w:val="24"/>
          <w:szCs w:val="24"/>
        </w:rPr>
        <w:object w:dxaOrig="555" w:dyaOrig="465">
          <v:shape id="_x0000_i1038" type="#_x0000_t75" style="width:27.75pt;height:23.25pt" o:ole="">
            <v:imagedata r:id="rId45" o:title=""/>
          </v:shape>
          <o:OLEObject Type="Embed" ProgID="Equation.3" ShapeID="_x0000_i1038" DrawAspect="Content" ObjectID="_1641798961" r:id="rId46"/>
        </w:object>
      </w:r>
      <w:r w:rsidRPr="00675D69">
        <w:rPr>
          <w:rFonts w:ascii="Times New Roman" w:hAnsi="Times New Roman" w:cs="Times New Roman"/>
          <w:sz w:val="24"/>
          <w:szCs w:val="24"/>
        </w:rPr>
        <w:t xml:space="preserve">- мощность наиболее загруженной фазы, которая определяется, как      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             половина суммы двух плеч, пр</w:t>
      </w:r>
      <w:r w:rsidR="002113E2" w:rsidRPr="00675D69">
        <w:rPr>
          <w:rFonts w:ascii="Times New Roman" w:hAnsi="Times New Roman" w:cs="Times New Roman"/>
          <w:sz w:val="24"/>
          <w:szCs w:val="24"/>
        </w:rPr>
        <w:t>илегающих к данной фазе (см.Рис.</w:t>
      </w:r>
      <w:r w:rsidRPr="00675D69">
        <w:rPr>
          <w:rFonts w:ascii="Times New Roman" w:hAnsi="Times New Roman" w:cs="Times New Roman"/>
          <w:sz w:val="24"/>
          <w:szCs w:val="24"/>
        </w:rPr>
        <w:t xml:space="preserve"> 3):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E7D576" wp14:editId="58F4B734">
            <wp:extent cx="1219200" cy="11111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675D69" w:rsidRDefault="002113E2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Рис.</w:t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 3- Схема включения 1-фахных нагрузок на линейное напряжение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Расчеты для РП-* производятся аналогично вышеприведенным.</w:t>
      </w:r>
    </w:p>
    <w:p w:rsidR="005D70E6" w:rsidRPr="00675D69" w:rsidRDefault="002113E2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ab/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Произведем  </w:t>
      </w:r>
      <w:r w:rsidR="005D70E6" w:rsidRPr="00675D69">
        <w:rPr>
          <w:rFonts w:ascii="Times New Roman" w:hAnsi="Times New Roman" w:cs="Times New Roman"/>
          <w:b/>
          <w:bCs/>
          <w:sz w:val="24"/>
          <w:szCs w:val="24"/>
        </w:rPr>
        <w:t xml:space="preserve">расчет электрических нагрузок </w:t>
      </w:r>
      <w:r w:rsidR="005D70E6" w:rsidRPr="00675D69">
        <w:rPr>
          <w:rFonts w:ascii="Times New Roman" w:hAnsi="Times New Roman" w:cs="Times New Roman"/>
          <w:sz w:val="24"/>
          <w:szCs w:val="24"/>
        </w:rPr>
        <w:t>по методу коэффициента максимума (упорядоченных диаграмм).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 1) По справочным данным (Приложение 1,2) определяем для каждого электроприемника коэффициент использования К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и</w:t>
      </w:r>
      <w:r w:rsidRPr="00675D69">
        <w:rPr>
          <w:rFonts w:ascii="Times New Roman" w:hAnsi="Times New Roman" w:cs="Times New Roman"/>
          <w:sz w:val="24"/>
          <w:szCs w:val="24"/>
        </w:rPr>
        <w:t xml:space="preserve"> и коэффициент мощности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Pr="00675D69">
        <w:rPr>
          <w:rFonts w:ascii="Times New Roman" w:hAnsi="Times New Roman" w:cs="Times New Roman"/>
          <w:sz w:val="24"/>
          <w:szCs w:val="24"/>
        </w:rPr>
        <w:t xml:space="preserve"> φ,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tg</w:t>
      </w:r>
      <w:r w:rsidRPr="00675D69">
        <w:rPr>
          <w:rFonts w:ascii="Times New Roman" w:hAnsi="Times New Roman" w:cs="Times New Roman"/>
          <w:sz w:val="24"/>
          <w:szCs w:val="24"/>
        </w:rPr>
        <w:t xml:space="preserve"> φ.</w:t>
      </w:r>
    </w:p>
    <w:p w:rsidR="005D70E6" w:rsidRPr="00675D69" w:rsidRDefault="002113E2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ab/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Для токарных станков: 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и</w:t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 xml:space="preserve"> = 0,14;   </w:t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675D69">
        <w:rPr>
          <w:rFonts w:ascii="Times New Roman" w:hAnsi="Times New Roman" w:cs="Times New Roman"/>
          <w:i/>
          <w:iCs/>
          <w:sz w:val="24"/>
          <w:szCs w:val="24"/>
          <w:lang w:val="en-US"/>
        </w:rPr>
        <w:t>cos</w:t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 xml:space="preserve"> φ = 0,5; </w:t>
      </w:r>
      <w:r w:rsidRPr="00675D69">
        <w:rPr>
          <w:rFonts w:ascii="Times New Roman" w:hAnsi="Times New Roman" w:cs="Times New Roman"/>
          <w:i/>
          <w:iCs/>
          <w:sz w:val="24"/>
          <w:szCs w:val="24"/>
          <w:lang w:val="en-US"/>
        </w:rPr>
        <w:t>tg</w:t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 xml:space="preserve"> φ = 1,73 </w:t>
      </w:r>
    </w:p>
    <w:p w:rsidR="005D70E6" w:rsidRPr="00675D69" w:rsidRDefault="002113E2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ab/>
      </w:r>
      <w:r w:rsidR="005D70E6" w:rsidRPr="00675D69">
        <w:rPr>
          <w:rFonts w:ascii="Times New Roman" w:hAnsi="Times New Roman" w:cs="Times New Roman"/>
          <w:sz w:val="24"/>
          <w:szCs w:val="24"/>
        </w:rPr>
        <w:t>Для остальных станков расчеты аналогичны.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Согласно распределению нагрузки по РУ заполняется «Сводная ведомость» (таблица 1, вынести в приложение).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7C5669" wp14:editId="2B0BD004">
            <wp:extent cx="6152515" cy="1364615"/>
            <wp:effectExtent l="0" t="0" r="635" b="6985"/>
            <wp:docPr id="1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2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* Резервные ЭП, а также ЭП, работающие кратковременно, в расчете не учитываются.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** При расчете электрических нагрузок для магистральных шинопроводов, на шинах цеховых трансформаторных подстанций, в целом по цеху, корпусу, предприятию: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допускается определять </w:t>
      </w:r>
      <w:r w:rsidRPr="00675D69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э</w:t>
      </w:r>
      <w:r w:rsidRPr="00675D69">
        <w:rPr>
          <w:rFonts w:ascii="Times New Roman" w:hAnsi="Times New Roman" w:cs="Times New Roman"/>
          <w:sz w:val="24"/>
          <w:szCs w:val="24"/>
        </w:rPr>
        <w:t xml:space="preserve"> по выражению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э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2</w:t>
      </w:r>
      <w:r w:rsidRPr="00675D69">
        <w:rPr>
          <w:rFonts w:ascii="Times New Roman" w:hAnsi="Times New Roman" w:cs="Times New Roman"/>
          <w:sz w:val="24"/>
          <w:szCs w:val="24"/>
        </w:rPr>
        <w:sym w:font="Symbol" w:char="F053"/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н</w:t>
      </w:r>
      <w:r w:rsidRPr="00675D69">
        <w:rPr>
          <w:rFonts w:ascii="Times New Roman" w:hAnsi="Times New Roman" w:cs="Times New Roman"/>
          <w:sz w:val="24"/>
          <w:szCs w:val="24"/>
        </w:rPr>
        <w:t>/</w:t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н.макс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расчетная реактивная мощность принимается равной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iCs/>
          <w:sz w:val="24"/>
          <w:szCs w:val="24"/>
          <w:lang w:val="en-US"/>
        </w:rPr>
        <w:t>Q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р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</w:t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р</w:t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и</w:t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н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tg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sym w:font="Symbol" w:char="F06A"/>
      </w:r>
      <w:r w:rsidRPr="00675D69">
        <w:rPr>
          <w:rFonts w:ascii="Times New Roman" w:hAnsi="Times New Roman" w:cs="Times New Roman"/>
          <w:sz w:val="24"/>
          <w:szCs w:val="24"/>
        </w:rPr>
        <w:t>=</w:t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р</w:t>
      </w: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tg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sym w:font="Symbol" w:char="F06A"/>
      </w:r>
    </w:p>
    <w:p w:rsidR="005D70E6" w:rsidRPr="00675D69" w:rsidRDefault="002113E2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ab/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Определяем </w:t>
      </w:r>
      <w:r w:rsidR="005D70E6" w:rsidRPr="00675D69">
        <w:rPr>
          <w:rFonts w:ascii="Times New Roman" w:hAnsi="Times New Roman" w:cs="Times New Roman"/>
          <w:b/>
          <w:bCs/>
          <w:sz w:val="24"/>
          <w:szCs w:val="24"/>
        </w:rPr>
        <w:t>групповую номинальную (установленную) активную мощность</w:t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 - сумму номинальных активных мощностей группы ЭП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22"/>
          <w:sz w:val="24"/>
          <w:szCs w:val="24"/>
        </w:rPr>
        <w:object w:dxaOrig="900" w:dyaOrig="540">
          <v:shape id="_x0000_i1039" type="#_x0000_t75" style="width:78.75pt;height:47.25pt" o:ole="">
            <v:imagedata r:id="rId49" o:title=""/>
          </v:shape>
          <o:OLEObject Type="Embed" ProgID="Equation.DSMT4" ShapeID="_x0000_i1039" DrawAspect="Content" ObjectID="_1641798962" r:id="rId50"/>
        </w:objec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где </w:t>
      </w:r>
      <w:r w:rsidRPr="00675D69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675D69">
        <w:rPr>
          <w:rFonts w:ascii="Times New Roman" w:hAnsi="Times New Roman" w:cs="Times New Roman"/>
          <w:sz w:val="24"/>
          <w:szCs w:val="24"/>
        </w:rPr>
        <w:t xml:space="preserve"> - число электроприемников</w:t>
      </w:r>
    </w:p>
    <w:p w:rsidR="005D70E6" w:rsidRPr="00675D69" w:rsidRDefault="002113E2" w:rsidP="00675D69">
      <w:pPr>
        <w:tabs>
          <w:tab w:val="left" w:pos="540"/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ab/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Для группы, состоящей из ЭП различных категорий (т. е. с разными 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u</w:t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), </w:t>
      </w:r>
      <w:r w:rsidR="005D70E6" w:rsidRPr="00675D69">
        <w:rPr>
          <w:rFonts w:ascii="Times New Roman" w:hAnsi="Times New Roman" w:cs="Times New Roman"/>
          <w:b/>
          <w:bCs/>
          <w:sz w:val="24"/>
          <w:szCs w:val="24"/>
        </w:rPr>
        <w:t>средневзвешенный коэффициент использования</w:t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 определяется по формуле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42"/>
          <w:sz w:val="24"/>
          <w:szCs w:val="24"/>
        </w:rPr>
        <w:object w:dxaOrig="2380" w:dyaOrig="940">
          <v:shape id="_x0000_i1040" type="#_x0000_t75" style="width:119pt;height:47pt" o:ole="">
            <v:imagedata r:id="rId51" o:title=""/>
          </v:shape>
          <o:OLEObject Type="Embed" ProgID="Equation.DSMT4" ShapeID="_x0000_i1040" DrawAspect="Content" ObjectID="_1641798963" r:id="rId52"/>
        </w:objec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где </w:t>
      </w:r>
      <w:r w:rsidRPr="00675D69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675D69">
        <w:rPr>
          <w:rFonts w:ascii="Times New Roman" w:hAnsi="Times New Roman" w:cs="Times New Roman"/>
          <w:sz w:val="24"/>
          <w:szCs w:val="24"/>
        </w:rPr>
        <w:t xml:space="preserve"> - число характерных категорий ЭП, входящих в данную группу.</w:t>
      </w:r>
    </w:p>
    <w:p w:rsidR="005D70E6" w:rsidRPr="00675D69" w:rsidRDefault="002113E2" w:rsidP="00675D69">
      <w:pPr>
        <w:tabs>
          <w:tab w:val="left" w:pos="540"/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bCs/>
          <w:sz w:val="24"/>
          <w:szCs w:val="24"/>
        </w:rPr>
        <w:tab/>
      </w:r>
      <w:r w:rsidR="005D70E6" w:rsidRPr="00675D69">
        <w:rPr>
          <w:rFonts w:ascii="Times New Roman" w:hAnsi="Times New Roman" w:cs="Times New Roman"/>
          <w:bCs/>
          <w:sz w:val="24"/>
          <w:szCs w:val="24"/>
        </w:rPr>
        <w:t>7.6</w:t>
      </w:r>
      <w:r w:rsidR="005D70E6" w:rsidRPr="00675D69">
        <w:rPr>
          <w:rFonts w:ascii="Times New Roman" w:hAnsi="Times New Roman" w:cs="Times New Roman"/>
          <w:b/>
          <w:bCs/>
          <w:sz w:val="24"/>
          <w:szCs w:val="24"/>
        </w:rPr>
        <w:t xml:space="preserve"> Эффективное число электроприемников 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э</w:t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 - это такое число однородных по режиму работы электроприемников одинаковой мощности, которое обусловливает те же значения расчетной нагрузки, что и группа различных по мощности электроприемников. Величину 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э</w:t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 рекомендуется определять по следующему выражению: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22"/>
          <w:sz w:val="24"/>
          <w:szCs w:val="24"/>
        </w:rPr>
        <w:object w:dxaOrig="2020" w:dyaOrig="580">
          <v:shape id="_x0000_i1041" type="#_x0000_t75" style="width:101pt;height:29pt" o:ole="">
            <v:imagedata r:id="rId53" o:title=""/>
          </v:shape>
          <o:OLEObject Type="Embed" ProgID="Equation.DSMT4" ShapeID="_x0000_i1041" DrawAspect="Content" ObjectID="_1641798964" r:id="rId54"/>
        </w:objec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Величина </w:t>
      </w:r>
      <w:r w:rsidRPr="00675D69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э</w:t>
      </w:r>
      <w:r w:rsidRPr="00675D69">
        <w:rPr>
          <w:rFonts w:ascii="Times New Roman" w:hAnsi="Times New Roman" w:cs="Times New Roman"/>
          <w:sz w:val="24"/>
          <w:szCs w:val="24"/>
        </w:rPr>
        <w:t xml:space="preserve"> может определяться также по упрощенному выражению: 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22"/>
          <w:sz w:val="24"/>
          <w:szCs w:val="24"/>
        </w:rPr>
        <w:object w:dxaOrig="2520" w:dyaOrig="480">
          <v:shape id="_x0000_i1042" type="#_x0000_t75" style="width:126pt;height:24pt" o:ole="">
            <v:imagedata r:id="rId55" o:title=""/>
          </v:shape>
          <o:OLEObject Type="Embed" ProgID="Equation.DSMT4" ShapeID="_x0000_i1042" DrawAspect="Content" ObjectID="_1641798965" r:id="rId56"/>
        </w:object>
      </w:r>
    </w:p>
    <w:p w:rsidR="005D70E6" w:rsidRPr="00675D69" w:rsidRDefault="002113E2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ab/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Если найденное по упрощенному выражению число 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э</w:t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 окажется больше 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, то следует принимать 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э</w:t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 = 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. Если 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н.макс</w:t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 / 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н.мин</w:t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 </w:t>
      </w:r>
      <w:r w:rsidR="005D70E6" w:rsidRPr="00675D69">
        <w:rPr>
          <w:rFonts w:ascii="Times New Roman" w:hAnsi="Times New Roman" w:cs="Times New Roman"/>
          <w:sz w:val="24"/>
          <w:szCs w:val="24"/>
        </w:rPr>
        <w:sym w:font="Symbol" w:char="F0A3"/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 3, где 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н.мин</w:t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 - номинальная мощность наименее мощного ЭП группы, также принимается 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э</w:t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 = 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="005D70E6" w:rsidRPr="00675D69">
        <w:rPr>
          <w:rFonts w:ascii="Times New Roman" w:hAnsi="Times New Roman" w:cs="Times New Roman"/>
          <w:sz w:val="24"/>
          <w:szCs w:val="24"/>
        </w:rPr>
        <w:t>.</w:t>
      </w:r>
    </w:p>
    <w:p w:rsidR="005D70E6" w:rsidRPr="00675D69" w:rsidRDefault="002113E2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bCs/>
          <w:sz w:val="24"/>
          <w:szCs w:val="24"/>
        </w:rPr>
        <w:tab/>
      </w:r>
      <w:r w:rsidR="005D70E6" w:rsidRPr="00675D69">
        <w:rPr>
          <w:rFonts w:ascii="Times New Roman" w:hAnsi="Times New Roman" w:cs="Times New Roman"/>
          <w:bCs/>
          <w:sz w:val="24"/>
          <w:szCs w:val="24"/>
        </w:rPr>
        <w:t>7.7</w:t>
      </w:r>
      <w:r w:rsidR="005D70E6" w:rsidRPr="00675D69">
        <w:rPr>
          <w:rFonts w:ascii="Times New Roman" w:hAnsi="Times New Roman" w:cs="Times New Roman"/>
          <w:b/>
          <w:bCs/>
          <w:sz w:val="24"/>
          <w:szCs w:val="24"/>
        </w:rPr>
        <w:t xml:space="preserve"> Коэффициент расчетной мощности 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р</w:t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 - отношение расчетной активной мощности 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р</w:t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 к значению 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и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н</w:t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 группы ЭП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р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</w:t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р</w:t>
      </w:r>
      <w:r w:rsidRPr="00675D69">
        <w:rPr>
          <w:rFonts w:ascii="Times New Roman" w:hAnsi="Times New Roman" w:cs="Times New Roman"/>
          <w:sz w:val="24"/>
          <w:szCs w:val="24"/>
        </w:rPr>
        <w:t xml:space="preserve"> / </w:t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и</w:t>
      </w: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н</w:t>
      </w:r>
    </w:p>
    <w:p w:rsidR="005D70E6" w:rsidRPr="00675D69" w:rsidRDefault="002113E2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ab/>
      </w:r>
      <w:r w:rsidR="005D70E6" w:rsidRPr="00675D69">
        <w:rPr>
          <w:rFonts w:ascii="Times New Roman" w:hAnsi="Times New Roman" w:cs="Times New Roman"/>
          <w:sz w:val="24"/>
          <w:szCs w:val="24"/>
        </w:rPr>
        <w:t>Коэффициент расчетной мощности зависит от эффективного числа электроприемников, средневзвешенного коэффициента использования, а также от постоянной времени нагрева сети, для которой рассчитываются электрические нагрузки.</w:t>
      </w:r>
    </w:p>
    <w:p w:rsidR="005D70E6" w:rsidRPr="00675D69" w:rsidRDefault="002113E2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bCs/>
          <w:sz w:val="24"/>
          <w:szCs w:val="24"/>
        </w:rPr>
        <w:tab/>
      </w:r>
      <w:r w:rsidR="005D70E6" w:rsidRPr="00675D69">
        <w:rPr>
          <w:rFonts w:ascii="Times New Roman" w:hAnsi="Times New Roman" w:cs="Times New Roman"/>
          <w:bCs/>
          <w:sz w:val="24"/>
          <w:szCs w:val="24"/>
        </w:rPr>
        <w:t>7.8</w:t>
      </w:r>
      <w:r w:rsidR="005D70E6" w:rsidRPr="00675D69">
        <w:rPr>
          <w:rFonts w:ascii="Times New Roman" w:hAnsi="Times New Roman" w:cs="Times New Roman"/>
          <w:b/>
          <w:bCs/>
          <w:sz w:val="24"/>
          <w:szCs w:val="24"/>
        </w:rPr>
        <w:t xml:space="preserve"> Коэффициент расчетной мощности </w:t>
      </w:r>
      <w:r w:rsidR="005D70E6" w:rsidRPr="00675D6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Кр </w:t>
      </w:r>
      <w:r w:rsidR="005D70E6" w:rsidRPr="00675D69">
        <w:rPr>
          <w:rFonts w:ascii="Times New Roman" w:hAnsi="Times New Roman" w:cs="Times New Roman"/>
          <w:sz w:val="24"/>
          <w:szCs w:val="24"/>
        </w:rPr>
        <w:t>зависит от эффективного числа электроприемников, средневзвешенного коэффициента использования, а также от постоянной времени нагрева сети, для которой рассчитываются электрические нагрузки.</w:t>
      </w:r>
    </w:p>
    <w:p w:rsidR="005D70E6" w:rsidRPr="00675D69" w:rsidRDefault="002113E2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ab/>
      </w:r>
      <w:r w:rsidR="005D70E6" w:rsidRPr="00675D69">
        <w:rPr>
          <w:rFonts w:ascii="Times New Roman" w:hAnsi="Times New Roman" w:cs="Times New Roman"/>
          <w:sz w:val="24"/>
          <w:szCs w:val="24"/>
        </w:rPr>
        <w:t>Настоящими Указаниями приняты следующие постоянные времени нагрева: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о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10 мин - для сетей напряжением до 1 кВ, питающих распределительные шинопроводы, пункты, сборки, щиты. Значения </w:t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р</w:t>
      </w:r>
      <w:r w:rsidRPr="00675D69">
        <w:rPr>
          <w:rFonts w:ascii="Times New Roman" w:hAnsi="Times New Roman" w:cs="Times New Roman"/>
          <w:sz w:val="24"/>
          <w:szCs w:val="24"/>
        </w:rPr>
        <w:t xml:space="preserve"> для этих сетей принимаются по </w:t>
      </w:r>
      <w:r w:rsidRPr="00675D69">
        <w:rPr>
          <w:rFonts w:ascii="Times New Roman" w:hAnsi="Times New Roman" w:cs="Times New Roman"/>
          <w:b/>
          <w:bCs/>
          <w:sz w:val="24"/>
          <w:szCs w:val="24"/>
        </w:rPr>
        <w:t xml:space="preserve">табл. 1 </w:t>
      </w:r>
      <w:r w:rsidRPr="00675D69">
        <w:rPr>
          <w:rFonts w:ascii="Times New Roman" w:hAnsi="Times New Roman" w:cs="Times New Roman"/>
          <w:sz w:val="24"/>
          <w:szCs w:val="24"/>
        </w:rPr>
        <w:t>(Приложение 3,4) или номограмме (см. рисунок);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iCs/>
          <w:sz w:val="24"/>
          <w:szCs w:val="24"/>
        </w:rPr>
        <w:lastRenderedPageBreak/>
        <w:t>Т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о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2,5 ч - для магистральных шинопроводов и цеховых трансформаторов. Значения </w:t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р</w:t>
      </w:r>
      <w:r w:rsidRPr="00675D69">
        <w:rPr>
          <w:rFonts w:ascii="Times New Roman" w:hAnsi="Times New Roman" w:cs="Times New Roman"/>
          <w:sz w:val="24"/>
          <w:szCs w:val="24"/>
        </w:rPr>
        <w:t xml:space="preserve"> для этих сетей принимаются по </w:t>
      </w:r>
      <w:r w:rsidRPr="00675D69">
        <w:rPr>
          <w:rFonts w:ascii="Times New Roman" w:hAnsi="Times New Roman" w:cs="Times New Roman"/>
          <w:b/>
          <w:bCs/>
          <w:sz w:val="24"/>
          <w:szCs w:val="24"/>
        </w:rPr>
        <w:t>табл. 2</w:t>
      </w:r>
      <w:r w:rsidRPr="00675D69">
        <w:rPr>
          <w:rFonts w:ascii="Times New Roman" w:hAnsi="Times New Roman" w:cs="Times New Roman"/>
          <w:sz w:val="24"/>
          <w:szCs w:val="24"/>
        </w:rPr>
        <w:t>;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о</w:t>
      </w: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sz w:val="24"/>
          <w:szCs w:val="24"/>
        </w:rPr>
        <w:sym w:font="Symbol" w:char="F0B3"/>
      </w:r>
      <w:r w:rsidRPr="00675D69">
        <w:rPr>
          <w:rFonts w:ascii="Times New Roman" w:hAnsi="Times New Roman" w:cs="Times New Roman"/>
          <w:sz w:val="24"/>
          <w:szCs w:val="24"/>
        </w:rPr>
        <w:t xml:space="preserve"> 30 мин - для кабелей напряжением 6 кВ и выше, питающих цеховые трансформаторные подстанции и распределительные устройства. Расчетная мощность для этих элементов определяется при </w:t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р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1.</w:t>
      </w:r>
    </w:p>
    <w:p w:rsidR="005D70E6" w:rsidRPr="00675D69" w:rsidRDefault="002113E2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bCs/>
          <w:sz w:val="24"/>
          <w:szCs w:val="24"/>
        </w:rPr>
        <w:tab/>
      </w:r>
      <w:r w:rsidR="005D70E6" w:rsidRPr="00675D69">
        <w:rPr>
          <w:rFonts w:ascii="Times New Roman" w:hAnsi="Times New Roman" w:cs="Times New Roman"/>
          <w:bCs/>
          <w:sz w:val="24"/>
          <w:szCs w:val="24"/>
        </w:rPr>
        <w:t>7.9</w:t>
      </w:r>
      <w:r w:rsidR="005D70E6" w:rsidRPr="00675D69">
        <w:rPr>
          <w:rFonts w:ascii="Times New Roman" w:hAnsi="Times New Roman" w:cs="Times New Roman"/>
          <w:b/>
          <w:bCs/>
          <w:sz w:val="24"/>
          <w:szCs w:val="24"/>
        </w:rPr>
        <w:t xml:space="preserve"> Расчетная активная мощность </w:t>
      </w:r>
      <w:r w:rsidR="005D70E6" w:rsidRPr="00675D69">
        <w:rPr>
          <w:rFonts w:ascii="Times New Roman" w:hAnsi="Times New Roman" w:cs="Times New Roman"/>
          <w:sz w:val="24"/>
          <w:szCs w:val="24"/>
        </w:rPr>
        <w:t>подключенных к узлу питания ЭП напряжением до 1 кВ (графа 12) определяется по выражению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р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</w:t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р</w:t>
      </w: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sz w:val="24"/>
          <w:szCs w:val="24"/>
        </w:rPr>
        <w:sym w:font="Symbol" w:char="F053"/>
      </w: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и</w:t>
      </w: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н</w:t>
      </w:r>
    </w:p>
    <w:p w:rsidR="005D70E6" w:rsidRPr="00675D69" w:rsidRDefault="002113E2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ab/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В случаях, когда расчетная мощность 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р</w:t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 окажется меньше номинальной наиболее мощного электроприемника, следует принимать 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р</w:t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 = 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н.макс</w:t>
      </w:r>
      <w:r w:rsidR="005D70E6" w:rsidRPr="00675D69">
        <w:rPr>
          <w:rFonts w:ascii="Times New Roman" w:hAnsi="Times New Roman" w:cs="Times New Roman"/>
          <w:sz w:val="24"/>
          <w:szCs w:val="24"/>
        </w:rPr>
        <w:t>.</w:t>
      </w:r>
    </w:p>
    <w:p w:rsidR="005D70E6" w:rsidRPr="00675D69" w:rsidRDefault="002113E2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bCs/>
          <w:sz w:val="24"/>
          <w:szCs w:val="24"/>
        </w:rPr>
        <w:tab/>
      </w:r>
      <w:r w:rsidR="005D70E6" w:rsidRPr="00675D69">
        <w:rPr>
          <w:rFonts w:ascii="Times New Roman" w:hAnsi="Times New Roman" w:cs="Times New Roman"/>
          <w:bCs/>
          <w:sz w:val="24"/>
          <w:szCs w:val="24"/>
        </w:rPr>
        <w:t>7.10</w:t>
      </w:r>
      <w:r w:rsidR="005D70E6" w:rsidRPr="00675D69">
        <w:rPr>
          <w:rFonts w:ascii="Times New Roman" w:hAnsi="Times New Roman" w:cs="Times New Roman"/>
          <w:b/>
          <w:bCs/>
          <w:sz w:val="24"/>
          <w:szCs w:val="24"/>
        </w:rPr>
        <w:t xml:space="preserve"> Расчетная реактивная мощность </w:t>
      </w:r>
      <w:r w:rsidR="005D70E6" w:rsidRPr="00675D69">
        <w:rPr>
          <w:rFonts w:ascii="Times New Roman" w:hAnsi="Times New Roman" w:cs="Times New Roman"/>
          <w:sz w:val="24"/>
          <w:szCs w:val="24"/>
        </w:rPr>
        <w:t>(графа 13) определяется следующим образом:</w:t>
      </w:r>
    </w:p>
    <w:p w:rsidR="005D70E6" w:rsidRPr="00675D69" w:rsidRDefault="002113E2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ab/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Для питающих сетей напряжением до 1 кВ в зависимости от 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="005D70E6"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э</w:t>
      </w:r>
      <w:r w:rsidR="005D70E6" w:rsidRPr="00675D69">
        <w:rPr>
          <w:rFonts w:ascii="Times New Roman" w:hAnsi="Times New Roman" w:cs="Times New Roman"/>
          <w:sz w:val="24"/>
          <w:szCs w:val="24"/>
        </w:rPr>
        <w:t>: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при </w:t>
      </w:r>
      <w:r w:rsidRPr="00675D69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э</w:t>
      </w: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sz w:val="24"/>
          <w:szCs w:val="24"/>
        </w:rPr>
        <w:sym w:font="Symbol" w:char="F0A3"/>
      </w:r>
      <w:r w:rsidRPr="00675D69">
        <w:rPr>
          <w:rFonts w:ascii="Times New Roman" w:hAnsi="Times New Roman" w:cs="Times New Roman"/>
          <w:sz w:val="24"/>
          <w:szCs w:val="24"/>
        </w:rPr>
        <w:t xml:space="preserve"> 10           </w:t>
      </w:r>
      <w:r w:rsidRPr="00675D69">
        <w:rPr>
          <w:rFonts w:ascii="Times New Roman" w:hAnsi="Times New Roman" w:cs="Times New Roman"/>
          <w:i/>
          <w:iCs/>
          <w:sz w:val="24"/>
          <w:szCs w:val="24"/>
          <w:lang w:val="en-US"/>
        </w:rPr>
        <w:t>Q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р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1,1 </w:t>
      </w:r>
      <w:r w:rsidRPr="00675D69">
        <w:rPr>
          <w:rFonts w:ascii="Times New Roman" w:hAnsi="Times New Roman" w:cs="Times New Roman"/>
          <w:sz w:val="24"/>
          <w:szCs w:val="24"/>
        </w:rPr>
        <w:sym w:font="Symbol" w:char="F053"/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и</w:t>
      </w: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н</w:t>
      </w: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tg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sym w:font="Symbol" w:char="F06A"/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при </w:t>
      </w:r>
      <w:r w:rsidRPr="00675D69">
        <w:rPr>
          <w:rFonts w:ascii="Times New Roman" w:hAnsi="Times New Roman" w:cs="Times New Roman"/>
          <w:i/>
          <w:iCs/>
          <w:sz w:val="24"/>
          <w:szCs w:val="24"/>
          <w:lang w:val="en-US"/>
        </w:rPr>
        <w:t>n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э</w:t>
      </w:r>
      <w:r w:rsidRPr="00675D69">
        <w:rPr>
          <w:rFonts w:ascii="Times New Roman" w:hAnsi="Times New Roman" w:cs="Times New Roman"/>
          <w:sz w:val="24"/>
          <w:szCs w:val="24"/>
        </w:rPr>
        <w:t xml:space="preserve"> &gt; 10                 </w:t>
      </w:r>
      <w:r w:rsidRPr="00675D69">
        <w:rPr>
          <w:rFonts w:ascii="Times New Roman" w:hAnsi="Times New Roman" w:cs="Times New Roman"/>
          <w:i/>
          <w:iCs/>
          <w:sz w:val="24"/>
          <w:szCs w:val="24"/>
          <w:lang w:val="en-US"/>
        </w:rPr>
        <w:t>Q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р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</w:t>
      </w:r>
      <w:r w:rsidRPr="00675D69">
        <w:rPr>
          <w:rFonts w:ascii="Times New Roman" w:hAnsi="Times New Roman" w:cs="Times New Roman"/>
          <w:sz w:val="24"/>
          <w:szCs w:val="24"/>
        </w:rPr>
        <w:sym w:font="Symbol" w:char="F053"/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и</w:t>
      </w: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н</w:t>
      </w: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tg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sym w:font="Symbol" w:char="F06A"/>
      </w:r>
    </w:p>
    <w:p w:rsidR="005D70E6" w:rsidRPr="00675D69" w:rsidRDefault="002113E2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ab/>
      </w:r>
      <w:r w:rsidR="005D70E6" w:rsidRPr="00675D69">
        <w:rPr>
          <w:rFonts w:ascii="Times New Roman" w:hAnsi="Times New Roman" w:cs="Times New Roman"/>
          <w:sz w:val="24"/>
          <w:szCs w:val="24"/>
        </w:rPr>
        <w:t>Для магистральных шинопроводов и на шинах цеховых трансформаторных подстанций, а также при определении реактивной мощности в целом по цеху, корпусу, предприятию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iCs/>
          <w:sz w:val="24"/>
          <w:szCs w:val="24"/>
          <w:lang w:val="en-US"/>
        </w:rPr>
        <w:t>Q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р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</w:t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р</w:t>
      </w: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sz w:val="24"/>
          <w:szCs w:val="24"/>
        </w:rPr>
        <w:sym w:font="Symbol" w:char="F053"/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и</w:t>
      </w: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н</w:t>
      </w: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tg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sym w:font="Symbol" w:char="F06A"/>
      </w:r>
      <w:r w:rsidRPr="00675D69">
        <w:rPr>
          <w:rFonts w:ascii="Times New Roman" w:hAnsi="Times New Roman" w:cs="Times New Roman"/>
          <w:sz w:val="24"/>
          <w:szCs w:val="24"/>
        </w:rPr>
        <w:t xml:space="preserve"> = </w:t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р</w:t>
      </w: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tg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sym w:font="Symbol" w:char="F06A"/>
      </w:r>
    </w:p>
    <w:p w:rsidR="005D70E6" w:rsidRPr="00675D69" w:rsidRDefault="002113E2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ab/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Зная реактивную и активную мощности находим </w:t>
      </w:r>
      <w:r w:rsidR="005D70E6" w:rsidRPr="00675D69">
        <w:rPr>
          <w:rFonts w:ascii="Times New Roman" w:hAnsi="Times New Roman" w:cs="Times New Roman"/>
          <w:b/>
          <w:bCs/>
          <w:sz w:val="24"/>
          <w:szCs w:val="24"/>
        </w:rPr>
        <w:t>полную мощность</w:t>
      </w:r>
      <w:r w:rsidR="005D70E6" w:rsidRPr="00675D69">
        <w:rPr>
          <w:rFonts w:ascii="Times New Roman" w:hAnsi="Times New Roman" w:cs="Times New Roman"/>
          <w:sz w:val="24"/>
          <w:szCs w:val="24"/>
        </w:rPr>
        <w:t>, среднюю за смену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16"/>
          <w:sz w:val="24"/>
          <w:szCs w:val="24"/>
        </w:rPr>
        <w:object w:dxaOrig="1260" w:dyaOrig="499">
          <v:shape id="_x0000_i1043" type="#_x0000_t75" style="width:90.8pt;height:35.65pt" o:ole="">
            <v:imagedata r:id="rId57" o:title=""/>
          </v:shape>
          <o:OLEObject Type="Embed" ProgID="Equation.DSMT4" ShapeID="_x0000_i1043" DrawAspect="Content" ObjectID="_1641798966" r:id="rId58"/>
        </w:object>
      </w:r>
    </w:p>
    <w:p w:rsidR="005D70E6" w:rsidRPr="00675D69" w:rsidRDefault="002113E2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D70E6" w:rsidRPr="00675D69">
        <w:rPr>
          <w:rFonts w:ascii="Times New Roman" w:hAnsi="Times New Roman" w:cs="Times New Roman"/>
          <w:b/>
          <w:bCs/>
          <w:sz w:val="24"/>
          <w:szCs w:val="24"/>
        </w:rPr>
        <w:t>Значение токовой расчетной нагрузки</w:t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, по которой выбирается сечение линии по допустимому нагреву для РП: 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14"/>
          <w:sz w:val="24"/>
          <w:szCs w:val="24"/>
        </w:rPr>
        <w:object w:dxaOrig="1280" w:dyaOrig="380">
          <v:shape id="_x0000_i1044" type="#_x0000_t75" style="width:114.75pt;height:33.75pt" o:ole="">
            <v:imagedata r:id="rId59" o:title=""/>
          </v:shape>
          <o:OLEObject Type="Embed" ProgID="Equation.DSMT4" ShapeID="_x0000_i1044" DrawAspect="Content" ObjectID="_1641798967" r:id="rId60"/>
        </w:object>
      </w:r>
    </w:p>
    <w:p w:rsidR="005D70E6" w:rsidRPr="00675D69" w:rsidRDefault="002113E2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ab/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7.11 Рассчитаем </w:t>
      </w:r>
      <w:r w:rsidR="005D70E6" w:rsidRPr="00675D69">
        <w:rPr>
          <w:rFonts w:ascii="Times New Roman" w:hAnsi="Times New Roman" w:cs="Times New Roman"/>
          <w:b/>
          <w:bCs/>
          <w:sz w:val="24"/>
          <w:szCs w:val="24"/>
        </w:rPr>
        <w:t xml:space="preserve">нагрузку на ЩО </w:t>
      </w:r>
      <w:r w:rsidR="005D70E6" w:rsidRPr="00675D69">
        <w:rPr>
          <w:rFonts w:ascii="Times New Roman" w:hAnsi="Times New Roman" w:cs="Times New Roman"/>
          <w:sz w:val="24"/>
          <w:szCs w:val="24"/>
        </w:rPr>
        <w:t>по формуле: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Р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м(що)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75D69">
        <w:rPr>
          <w:rFonts w:ascii="Times New Roman" w:hAnsi="Times New Roman" w:cs="Times New Roman"/>
          <w:sz w:val="24"/>
          <w:szCs w:val="24"/>
        </w:rPr>
        <w:t xml:space="preserve"> *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675D69">
        <w:rPr>
          <w:rFonts w:ascii="Times New Roman" w:hAnsi="Times New Roman" w:cs="Times New Roman"/>
          <w:sz w:val="24"/>
          <w:szCs w:val="24"/>
        </w:rPr>
        <w:t>% = 1344*0.01 = 13,4 кВт,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где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75D69">
        <w:rPr>
          <w:rFonts w:ascii="Times New Roman" w:hAnsi="Times New Roman" w:cs="Times New Roman"/>
          <w:sz w:val="24"/>
          <w:szCs w:val="24"/>
        </w:rPr>
        <w:t xml:space="preserve"> – площадь цеха, м</w:t>
      </w:r>
      <w:r w:rsidRPr="00675D6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5D69">
        <w:rPr>
          <w:rFonts w:ascii="Times New Roman" w:hAnsi="Times New Roman" w:cs="Times New Roman"/>
          <w:sz w:val="24"/>
          <w:szCs w:val="24"/>
        </w:rPr>
        <w:t>;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       Р%=0,01%  - норма освещения для заводского помещения, %.   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     Расчеты для пяти других РП производятся аналогично вышеприведенным.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    Отдельно рассчитываются мостовые краны, питающиеся от ТП. Результаты расчетов заносятся в сводную ведомость электрических нагрузок </w:t>
      </w:r>
    </w:p>
    <w:p w:rsidR="005D70E6" w:rsidRPr="00675D69" w:rsidRDefault="002113E2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ab/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7.12 Произведем </w:t>
      </w:r>
      <w:r w:rsidR="005D70E6" w:rsidRPr="00675D69">
        <w:rPr>
          <w:rFonts w:ascii="Times New Roman" w:hAnsi="Times New Roman" w:cs="Times New Roman"/>
          <w:b/>
          <w:bCs/>
          <w:sz w:val="24"/>
          <w:szCs w:val="24"/>
        </w:rPr>
        <w:t>расчет потерь мощности в трансформаторе.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 1) Потери активной мощности: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iCs/>
          <w:sz w:val="24"/>
          <w:szCs w:val="24"/>
        </w:rPr>
        <w:t>ΔР = 0,02*</w:t>
      </w:r>
      <w:r w:rsidRPr="00675D69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нн</w:t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 xml:space="preserve"> = 0,02*322,68 = 6,45 кВт,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где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нн</w:t>
      </w:r>
      <w:r w:rsidRPr="00675D69">
        <w:rPr>
          <w:rFonts w:ascii="Times New Roman" w:hAnsi="Times New Roman" w:cs="Times New Roman"/>
          <w:sz w:val="24"/>
          <w:szCs w:val="24"/>
        </w:rPr>
        <w:t xml:space="preserve"> – мощность на шинах низкого напряжения,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нн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м</w:t>
      </w:r>
      <w:r w:rsidRPr="00675D69">
        <w:rPr>
          <w:rFonts w:ascii="Times New Roman" w:hAnsi="Times New Roman" w:cs="Times New Roman"/>
          <w:sz w:val="24"/>
          <w:szCs w:val="24"/>
        </w:rPr>
        <w:t>.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 </w:t>
      </w:r>
      <w:r w:rsidRPr="00675D69">
        <w:rPr>
          <w:rFonts w:ascii="Times New Roman" w:hAnsi="Times New Roman" w:cs="Times New Roman"/>
          <w:sz w:val="24"/>
          <w:szCs w:val="24"/>
        </w:rPr>
        <w:tab/>
        <w:t>2) Потери реактивной мощности: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iCs/>
          <w:sz w:val="24"/>
          <w:szCs w:val="24"/>
        </w:rPr>
        <w:t>Δ</w:t>
      </w:r>
      <w:r w:rsidRPr="00675D69">
        <w:rPr>
          <w:rFonts w:ascii="Times New Roman" w:hAnsi="Times New Roman" w:cs="Times New Roman"/>
          <w:i/>
          <w:iCs/>
          <w:sz w:val="24"/>
          <w:szCs w:val="24"/>
          <w:lang w:val="en-US"/>
        </w:rPr>
        <w:t>Q</w:t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 xml:space="preserve"> = 0,01*</w:t>
      </w:r>
      <w:r w:rsidRPr="00675D69">
        <w:rPr>
          <w:rFonts w:ascii="Times New Roman" w:hAnsi="Times New Roman" w:cs="Times New Roman"/>
          <w:i/>
          <w:iCs/>
          <w:sz w:val="24"/>
          <w:szCs w:val="24"/>
          <w:lang w:val="en-US"/>
        </w:rPr>
        <w:t>S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нн</w:t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 xml:space="preserve"> = 0,01*328,79 = 3,28 квар;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3) Потери полной мощности: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14"/>
          <w:sz w:val="24"/>
          <w:szCs w:val="24"/>
        </w:rPr>
        <w:object w:dxaOrig="5280" w:dyaOrig="499">
          <v:shape id="_x0000_i1045" type="#_x0000_t75" style="width:264pt;height:24.95pt" o:ole="">
            <v:imagedata r:id="rId61" o:title=""/>
          </v:shape>
          <o:OLEObject Type="Embed" ProgID="Equation.DSMT4" ShapeID="_x0000_i1045" DrawAspect="Content" ObjectID="_1641798968" r:id="rId62"/>
        </w:object>
      </w:r>
    </w:p>
    <w:p w:rsidR="005D70E6" w:rsidRPr="00675D69" w:rsidRDefault="002113E2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bCs/>
          <w:sz w:val="24"/>
          <w:szCs w:val="24"/>
        </w:rPr>
        <w:tab/>
      </w:r>
      <w:r w:rsidR="005D70E6" w:rsidRPr="00675D69">
        <w:rPr>
          <w:rFonts w:ascii="Times New Roman" w:hAnsi="Times New Roman" w:cs="Times New Roman"/>
          <w:bCs/>
          <w:sz w:val="24"/>
          <w:szCs w:val="24"/>
        </w:rPr>
        <w:t>7.13</w:t>
      </w:r>
      <w:r w:rsidR="005D70E6" w:rsidRPr="00675D69">
        <w:rPr>
          <w:rFonts w:ascii="Times New Roman" w:hAnsi="Times New Roman" w:cs="Times New Roman"/>
          <w:b/>
          <w:bCs/>
          <w:sz w:val="24"/>
          <w:szCs w:val="24"/>
        </w:rPr>
        <w:t xml:space="preserve"> Активная и реактивная мощности на шинах высокого напряжения: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вн</w:t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 xml:space="preserve"> = Р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м</w:t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 xml:space="preserve"> + ΔР = 295,56 + 6,45 = 302,01 кВт;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iCs/>
          <w:sz w:val="24"/>
          <w:szCs w:val="24"/>
          <w:lang w:val="en-US"/>
        </w:rPr>
        <w:t>Q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вн</w:t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 xml:space="preserve"> = </w:t>
      </w:r>
      <w:r w:rsidRPr="00675D69">
        <w:rPr>
          <w:rFonts w:ascii="Times New Roman" w:hAnsi="Times New Roman" w:cs="Times New Roman"/>
          <w:i/>
          <w:iCs/>
          <w:sz w:val="24"/>
          <w:szCs w:val="24"/>
          <w:lang w:val="en-US"/>
        </w:rPr>
        <w:t>Q</w:t>
      </w:r>
      <w:r w:rsidRPr="00675D69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м</w:t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 xml:space="preserve"> + </w:t>
      </w:r>
      <w:r w:rsidRPr="00675D69">
        <w:rPr>
          <w:rFonts w:ascii="Times New Roman" w:hAnsi="Times New Roman" w:cs="Times New Roman"/>
          <w:i/>
          <w:iCs/>
          <w:sz w:val="24"/>
          <w:szCs w:val="24"/>
          <w:lang w:val="en-US"/>
        </w:rPr>
        <w:t>ΔQ</w:t>
      </w:r>
      <w:r w:rsidRPr="00675D69">
        <w:rPr>
          <w:rFonts w:ascii="Times New Roman" w:hAnsi="Times New Roman" w:cs="Times New Roman"/>
          <w:i/>
          <w:iCs/>
          <w:sz w:val="24"/>
          <w:szCs w:val="24"/>
        </w:rPr>
        <w:t xml:space="preserve"> = 129,49 + 3,28 = 132,77 квар;</w:t>
      </w:r>
    </w:p>
    <w:p w:rsidR="005D70E6" w:rsidRPr="00675D69" w:rsidRDefault="002113E2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75D6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D70E6" w:rsidRPr="00675D69">
        <w:rPr>
          <w:rFonts w:ascii="Times New Roman" w:hAnsi="Times New Roman" w:cs="Times New Roman"/>
          <w:b/>
          <w:bCs/>
          <w:sz w:val="24"/>
          <w:szCs w:val="24"/>
        </w:rPr>
        <w:t>7.14 Полная мощность на шинах ВН: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b/>
          <w:bCs/>
          <w:position w:val="-14"/>
          <w:sz w:val="24"/>
          <w:szCs w:val="24"/>
        </w:rPr>
        <w:object w:dxaOrig="5840" w:dyaOrig="499">
          <v:shape id="_x0000_i1046" type="#_x0000_t75" style="width:292pt;height:24.95pt" o:ole="">
            <v:imagedata r:id="rId63" o:title=""/>
          </v:shape>
          <o:OLEObject Type="Embed" ProgID="Equation.DSMT4" ShapeID="_x0000_i1046" DrawAspect="Content" ObjectID="_1641798969" r:id="rId64"/>
        </w:object>
      </w:r>
    </w:p>
    <w:p w:rsidR="005D70E6" w:rsidRPr="00675D69" w:rsidRDefault="002113E2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ab/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Так как для данного предприятия графики нагрузок не заданы, то </w:t>
      </w:r>
      <w:r w:rsidR="005D70E6" w:rsidRPr="00675D69">
        <w:rPr>
          <w:rFonts w:ascii="Times New Roman" w:hAnsi="Times New Roman" w:cs="Times New Roman"/>
          <w:b/>
          <w:bCs/>
          <w:sz w:val="24"/>
          <w:szCs w:val="24"/>
        </w:rPr>
        <w:t xml:space="preserve">выбираем мощность трансформатора </w:t>
      </w:r>
      <w:r w:rsidR="005D70E6" w:rsidRPr="00675D69">
        <w:rPr>
          <w:rFonts w:ascii="Times New Roman" w:hAnsi="Times New Roman" w:cs="Times New Roman"/>
          <w:sz w:val="24"/>
          <w:szCs w:val="24"/>
        </w:rPr>
        <w:t>из условия: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т</w:t>
      </w:r>
      <w:r w:rsidRPr="00675D69">
        <w:rPr>
          <w:rFonts w:ascii="Times New Roman" w:hAnsi="Times New Roman" w:cs="Times New Roman"/>
          <w:sz w:val="24"/>
          <w:szCs w:val="24"/>
        </w:rPr>
        <w:t xml:space="preserve"> ≥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м</w:t>
      </w:r>
      <w:r w:rsidRPr="00675D69">
        <w:rPr>
          <w:rFonts w:ascii="Times New Roman" w:hAnsi="Times New Roman" w:cs="Times New Roman"/>
          <w:sz w:val="24"/>
          <w:szCs w:val="24"/>
        </w:rPr>
        <w:t>;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т</w:t>
      </w:r>
      <w:r w:rsidRPr="00675D69">
        <w:rPr>
          <w:rFonts w:ascii="Times New Roman" w:hAnsi="Times New Roman" w:cs="Times New Roman"/>
          <w:sz w:val="24"/>
          <w:szCs w:val="24"/>
        </w:rPr>
        <w:t xml:space="preserve"> ≥ 322,68 кВА;</w:t>
      </w:r>
    </w:p>
    <w:p w:rsidR="005D70E6" w:rsidRPr="00675D69" w:rsidRDefault="002113E2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ab/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Принимаем ближайшую стандартную мощность 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т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400 кВА.</w:t>
      </w:r>
    </w:p>
    <w:p w:rsidR="005D70E6" w:rsidRPr="00675D69" w:rsidRDefault="002113E2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5D70E6" w:rsidRPr="00675D69">
        <w:rPr>
          <w:rFonts w:ascii="Times New Roman" w:hAnsi="Times New Roman" w:cs="Times New Roman"/>
          <w:sz w:val="24"/>
          <w:szCs w:val="24"/>
        </w:rPr>
        <w:t xml:space="preserve">Вычислим </w:t>
      </w:r>
      <w:r w:rsidR="005D70E6" w:rsidRPr="00675D69">
        <w:rPr>
          <w:rFonts w:ascii="Times New Roman" w:hAnsi="Times New Roman" w:cs="Times New Roman"/>
          <w:b/>
          <w:bCs/>
          <w:sz w:val="24"/>
          <w:szCs w:val="24"/>
        </w:rPr>
        <w:t>коэффициент загрузки трансформатора: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К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з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нн</w:t>
      </w:r>
      <w:r w:rsidRPr="00675D69">
        <w:rPr>
          <w:rFonts w:ascii="Times New Roman" w:hAnsi="Times New Roman" w:cs="Times New Roman"/>
          <w:sz w:val="24"/>
          <w:szCs w:val="24"/>
        </w:rPr>
        <w:t xml:space="preserve"> /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т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322,68 / 400 = 0,8</w:t>
      </w:r>
    </w:p>
    <w:p w:rsidR="005D70E6" w:rsidRPr="00675D69" w:rsidRDefault="002113E2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ab/>
      </w:r>
      <w:r w:rsidR="005D70E6" w:rsidRPr="00675D69">
        <w:rPr>
          <w:rFonts w:ascii="Times New Roman" w:hAnsi="Times New Roman" w:cs="Times New Roman"/>
          <w:b/>
          <w:sz w:val="24"/>
          <w:szCs w:val="24"/>
        </w:rPr>
        <w:t>8. Расчет компенсирующего устройства.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ab/>
        <w:t>Компенсация реактивной мощности (КРМ) является неотъемлемой частью задачи ЭСН промышленного предприятия. КРМ не только улучшает качество ЭЭ в сетях, но и является одним из основных способов сокращения потерь ЭЭ. Для искусственной КРМ, называемой иногда «поперечной», применяются специальные компенсирующие устройства, которые являются источниками реактивной энергии емкостного характера.</w:t>
      </w:r>
    </w:p>
    <w:p w:rsidR="005D70E6" w:rsidRPr="00675D69" w:rsidRDefault="005D70E6" w:rsidP="00675D69">
      <w:pPr>
        <w:spacing w:after="0" w:line="240" w:lineRule="auto"/>
        <w:ind w:firstLine="708"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675D69">
        <w:rPr>
          <w:rFonts w:ascii="Times New Roman" w:eastAsia="HiddenHorzOCR" w:hAnsi="Times New Roman" w:cs="Times New Roman"/>
          <w:sz w:val="24"/>
          <w:szCs w:val="24"/>
        </w:rPr>
        <w:t>Требование энергоснабжающей организации таковы, что на вводах предприятия значение cos φ ср.взв. должно быть в пределах 0,92 ... 0,95, так как может возникнуть перекомпенсация — избыточная реактивная мощность, вырабатываемая компенсирующей установкой (КУ) в периоды понижения нагрузок (обеденный перерыв, нерабочие и праздничные дни и т.п.) и передаваемая в сеть энергосистемы.</w:t>
      </w:r>
    </w:p>
    <w:p w:rsidR="005D70E6" w:rsidRPr="00675D69" w:rsidRDefault="005D70E6" w:rsidP="00675D69">
      <w:pPr>
        <w:spacing w:after="0" w:line="240" w:lineRule="auto"/>
        <w:ind w:firstLine="708"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675D69">
        <w:rPr>
          <w:rFonts w:ascii="Times New Roman" w:eastAsia="HiddenHorzOCR" w:hAnsi="Times New Roman" w:cs="Times New Roman"/>
          <w:sz w:val="24"/>
          <w:szCs w:val="24"/>
        </w:rPr>
        <w:t>Результатом перекомпенсации является увеличение суммарных потерь мощности и энергии в электрических сетях, усложнение и удорожание устройств регулирования напряжения.</w:t>
      </w:r>
    </w:p>
    <w:p w:rsidR="005D70E6" w:rsidRPr="00675D69" w:rsidRDefault="005D70E6" w:rsidP="00675D69">
      <w:pPr>
        <w:spacing w:after="0" w:line="240" w:lineRule="auto"/>
        <w:ind w:firstLine="708"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675D69">
        <w:rPr>
          <w:rFonts w:ascii="Times New Roman" w:eastAsia="HiddenHorzOCR" w:hAnsi="Times New Roman" w:cs="Times New Roman"/>
          <w:sz w:val="24"/>
          <w:szCs w:val="24"/>
        </w:rPr>
        <w:t>С января 1982 г. «Правила пользования электрической и тепловой энергией» не нормируют cos φ = 0,92÷0,95, а указывают суммарную реактивную мощность КУ, которая должна быть установлена на ПП согласно заданию ЭНС.</w:t>
      </w:r>
    </w:p>
    <w:p w:rsidR="005D70E6" w:rsidRPr="00675D69" w:rsidRDefault="005D70E6" w:rsidP="00675D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К сетям напряжением до 1 кВ предприятий подключают большую часть электроприемников, потребляющих реактивную мощность. Коэффициент мощности нагрузки обычно 0,7 ... 0,8, а сети 380...660 В удалены от энергосистемы и местных ТЭЦ, поэтому передача реактивной мощности в цеховые сети от источников ЭЭ приводит к повышенным затратам на увеличение сечения проводов и кабелей, на повышение мощности трансформаторов, на потери активной и реактивной мощности. Эти затраты можно уменьшить и даже устранить, если обеспечить компенсацию реактивной мощности непосредственно в сети напряжением до 1 кВ.</w:t>
      </w:r>
    </w:p>
    <w:p w:rsidR="005D70E6" w:rsidRPr="00675D69" w:rsidRDefault="005D70E6" w:rsidP="00675D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Источником реактивной мощности в этом случае могут быть синхронные двигатели (СД) напряжением 380...660 В и низковольтные конденсаторные батареи (НБК).</w:t>
      </w:r>
    </w:p>
    <w:p w:rsidR="005D70E6" w:rsidRPr="00675D69" w:rsidRDefault="005D70E6" w:rsidP="00675D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Недостающая часть (некомпенсированная реактивная нагрузка) перекрывается перетоком реактивной мощности с шин 6÷10 кВ, т.е. из сети ВН.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Для выбора компенсирующего устройства (КУ) необходимо знать: 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ab/>
        <w:t>- расчетную реактивную мощность КУ;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ab/>
        <w:t>- тип компенсирующего устройства;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ab/>
        <w:t xml:space="preserve">- напряжение КУ. 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Расчетную реактивную мощность КУ можно определить из выражения [1]: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к.р </w:t>
      </w:r>
      <w:r w:rsidRPr="00675D69">
        <w:rPr>
          <w:rFonts w:ascii="Times New Roman" w:hAnsi="Times New Roman" w:cs="Times New Roman"/>
          <w:i/>
          <w:sz w:val="24"/>
          <w:szCs w:val="24"/>
        </w:rPr>
        <w:t>= α Р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м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tgφ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tgφ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k</w:t>
      </w:r>
      <w:r w:rsidRPr="00675D69">
        <w:rPr>
          <w:rFonts w:ascii="Times New Roman" w:hAnsi="Times New Roman" w:cs="Times New Roman"/>
          <w:i/>
          <w:sz w:val="24"/>
          <w:szCs w:val="24"/>
        </w:rPr>
        <w:t>)</w:t>
      </w:r>
      <w:r w:rsidRPr="00675D69">
        <w:rPr>
          <w:rFonts w:ascii="Times New Roman" w:hAnsi="Times New Roman" w:cs="Times New Roman"/>
          <w:sz w:val="24"/>
          <w:szCs w:val="24"/>
        </w:rPr>
        <w:t xml:space="preserve">                                (4.1)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где 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к.р</w:t>
      </w:r>
      <w:r w:rsidRPr="00675D69">
        <w:rPr>
          <w:rFonts w:ascii="Times New Roman" w:hAnsi="Times New Roman" w:cs="Times New Roman"/>
          <w:sz w:val="24"/>
          <w:szCs w:val="24"/>
        </w:rPr>
        <w:t xml:space="preserve"> – расчетная мощность КУ, квар;</w:t>
      </w:r>
    </w:p>
    <w:p w:rsidR="005D70E6" w:rsidRPr="00675D69" w:rsidRDefault="005D70E6" w:rsidP="00675D69">
      <w:pPr>
        <w:tabs>
          <w:tab w:val="left" w:pos="720"/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   α- коэффициент, учитывающий повышение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cosφ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sz w:val="24"/>
          <w:szCs w:val="24"/>
        </w:rPr>
        <w:t>естественным способом,        принимается α = 0,9;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   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tgφ</w:t>
      </w:r>
      <w:r w:rsidRPr="00675D69">
        <w:rPr>
          <w:rFonts w:ascii="Times New Roman" w:hAnsi="Times New Roman" w:cs="Times New Roman"/>
          <w:sz w:val="24"/>
          <w:szCs w:val="24"/>
        </w:rPr>
        <w:t xml:space="preserve">,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tgφ</w:t>
      </w:r>
      <w:r w:rsidRPr="00675D6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k</w:t>
      </w:r>
      <w:r w:rsidRPr="00675D69">
        <w:rPr>
          <w:rFonts w:ascii="Times New Roman" w:hAnsi="Times New Roman" w:cs="Times New Roman"/>
          <w:sz w:val="24"/>
          <w:szCs w:val="24"/>
        </w:rPr>
        <w:t xml:space="preserve"> – коэффициенты реактивной мощности до и после компенсации;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ab/>
        <w:t>Р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м</w:t>
      </w:r>
      <w:r w:rsidRPr="00675D69">
        <w:rPr>
          <w:rFonts w:ascii="Times New Roman" w:hAnsi="Times New Roman" w:cs="Times New Roman"/>
          <w:sz w:val="24"/>
          <w:szCs w:val="24"/>
        </w:rPr>
        <w:t xml:space="preserve"> – выбирается по результату расчета нагрузок из «Сводной ведомости нагрузок».   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Рассчитаем компенсирующее устройство:</w:t>
      </w:r>
    </w:p>
    <w:p w:rsidR="005D70E6" w:rsidRPr="00675D69" w:rsidRDefault="005D70E6" w:rsidP="00675D69">
      <w:pPr>
        <w:numPr>
          <w:ilvl w:val="0"/>
          <w:numId w:val="2"/>
        </w:numPr>
        <w:tabs>
          <w:tab w:val="left" w:pos="540"/>
          <w:tab w:val="left" w:pos="1260"/>
        </w:tabs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Значения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cosφ</w:t>
      </w:r>
      <w:r w:rsidRPr="00675D69">
        <w:rPr>
          <w:rFonts w:ascii="Times New Roman" w:hAnsi="Times New Roman" w:cs="Times New Roman"/>
          <w:sz w:val="24"/>
          <w:szCs w:val="24"/>
        </w:rPr>
        <w:t xml:space="preserve"> и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tgφ</w:t>
      </w:r>
      <w:r w:rsidRPr="00675D69">
        <w:rPr>
          <w:rFonts w:ascii="Times New Roman" w:hAnsi="Times New Roman" w:cs="Times New Roman"/>
          <w:sz w:val="24"/>
          <w:szCs w:val="24"/>
        </w:rPr>
        <w:t xml:space="preserve"> до компенсации: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38"/>
          <w:sz w:val="24"/>
          <w:szCs w:val="24"/>
        </w:rPr>
        <w:object w:dxaOrig="3100" w:dyaOrig="859">
          <v:shape id="_x0000_i1047" type="#_x0000_t75" style="width:155.3pt;height:42.75pt" o:ole="">
            <v:imagedata r:id="rId65" o:title=""/>
          </v:shape>
          <o:OLEObject Type="Embed" ProgID="Equation.DSMT4" ShapeID="_x0000_i1047" DrawAspect="Content" ObjectID="_1641798970" r:id="rId66"/>
        </w:object>
      </w:r>
      <w:r w:rsidRPr="00675D69">
        <w:rPr>
          <w:rFonts w:ascii="Times New Roman" w:hAnsi="Times New Roman" w:cs="Times New Roman"/>
          <w:sz w:val="24"/>
          <w:szCs w:val="24"/>
        </w:rPr>
        <w:t>;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Учитывая, что </w:t>
      </w:r>
      <w:r w:rsidRPr="00675D69">
        <w:rPr>
          <w:rFonts w:ascii="Times New Roman" w:hAnsi="Times New Roman" w:cs="Times New Roman"/>
          <w:position w:val="-28"/>
          <w:sz w:val="24"/>
          <w:szCs w:val="24"/>
        </w:rPr>
        <w:object w:dxaOrig="2160" w:dyaOrig="820">
          <v:shape id="_x0000_i1048" type="#_x0000_t75" style="width:108pt;height:41.25pt" o:ole="">
            <v:imagedata r:id="rId67" o:title=""/>
          </v:shape>
          <o:OLEObject Type="Embed" ProgID="Equation.DSMT4" ShapeID="_x0000_i1048" DrawAspect="Content" ObjectID="_1641798971" r:id="rId68"/>
        </w:object>
      </w:r>
      <w:r w:rsidRPr="00675D69">
        <w:rPr>
          <w:rFonts w:ascii="Times New Roman" w:hAnsi="Times New Roman" w:cs="Times New Roman"/>
          <w:sz w:val="24"/>
          <w:szCs w:val="24"/>
        </w:rPr>
        <w:t>;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tgφ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= 0,45;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ind w:firstLine="360"/>
        <w:rPr>
          <w:rFonts w:ascii="Times New Roman" w:hAnsi="Times New Roman" w:cs="Times New Roman"/>
          <w:i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lastRenderedPageBreak/>
        <w:t xml:space="preserve">После компенсации принимаем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cosφ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к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= 0,95</w:t>
      </w:r>
      <w:r w:rsidRPr="00675D69">
        <w:rPr>
          <w:rFonts w:ascii="Times New Roman" w:hAnsi="Times New Roman" w:cs="Times New Roman"/>
          <w:sz w:val="24"/>
          <w:szCs w:val="24"/>
        </w:rPr>
        <w:t xml:space="preserve"> (из пределов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cosφ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0,92…0,95), соответственно, 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tgφ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к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= 0,33;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2) Подставив найденные значения в формулу (4.1) получим расчетную реактивную мощность КУ: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к.р </w:t>
      </w:r>
      <w:r w:rsidRPr="00675D69">
        <w:rPr>
          <w:rFonts w:ascii="Times New Roman" w:hAnsi="Times New Roman" w:cs="Times New Roman"/>
          <w:i/>
          <w:sz w:val="24"/>
          <w:szCs w:val="24"/>
        </w:rPr>
        <w:t>= α Р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м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tgφ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tgφ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k</w:t>
      </w:r>
      <w:r w:rsidRPr="00675D69">
        <w:rPr>
          <w:rFonts w:ascii="Times New Roman" w:hAnsi="Times New Roman" w:cs="Times New Roman"/>
          <w:i/>
          <w:sz w:val="24"/>
          <w:szCs w:val="24"/>
        </w:rPr>
        <w:t>)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</w:t>
      </w:r>
      <w:r w:rsidRPr="00675D69">
        <w:rPr>
          <w:rFonts w:ascii="Times New Roman" w:hAnsi="Times New Roman" w:cs="Times New Roman"/>
          <w:i/>
          <w:sz w:val="24"/>
          <w:szCs w:val="24"/>
        </w:rPr>
        <w:t>0,9∙295,56(0,45 – 0,33) = 31,9 квар.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Согласно найденной мощности выбираем из справочника (Приложение 6) компенсирующее устройство со стандартной мощностью 75 квар – УКН – 0,38 – 75 УЗ 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3) Определяем фактическое значение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cosφ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ф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75D69">
        <w:rPr>
          <w:rFonts w:ascii="Times New Roman" w:hAnsi="Times New Roman" w:cs="Times New Roman"/>
          <w:i/>
          <w:position w:val="-34"/>
          <w:sz w:val="24"/>
          <w:szCs w:val="24"/>
          <w:lang w:val="en-US"/>
        </w:rPr>
        <w:object w:dxaOrig="5200" w:dyaOrig="780">
          <v:shape id="_x0000_i1049" type="#_x0000_t75" style="width:260.25pt;height:39pt" o:ole="">
            <v:imagedata r:id="rId69" o:title=""/>
          </v:shape>
          <o:OLEObject Type="Embed" ProgID="Equation.DSMT4" ShapeID="_x0000_i1049" DrawAspect="Content" ObjectID="_1641798972" r:id="rId70"/>
        </w:objec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Учитывая, что  </w:t>
      </w:r>
      <w:r w:rsidRPr="00675D69">
        <w:rPr>
          <w:rFonts w:ascii="Times New Roman" w:hAnsi="Times New Roman" w:cs="Times New Roman"/>
          <w:position w:val="-40"/>
          <w:sz w:val="24"/>
          <w:szCs w:val="24"/>
          <w:lang w:val="en-US"/>
        </w:rPr>
        <w:object w:dxaOrig="2160" w:dyaOrig="840">
          <v:shape id="_x0000_i1050" type="#_x0000_t75" style="width:108pt;height:42pt" o:ole="">
            <v:imagedata r:id="rId71" o:title=""/>
          </v:shape>
          <o:OLEObject Type="Embed" ProgID="Equation.DSMT4" ShapeID="_x0000_i1050" DrawAspect="Content" ObjectID="_1641798973" r:id="rId72"/>
        </w:objec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cosφ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ф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= 0,96.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Результаты расчетов заносим в Таблицу 3.</w:t>
      </w:r>
    </w:p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Таблица 3 – Сводная ведомость нагрузок</w:t>
      </w:r>
    </w:p>
    <w:tbl>
      <w:tblPr>
        <w:tblStyle w:val="a9"/>
        <w:tblW w:w="0" w:type="auto"/>
        <w:tblLook w:val="01E0" w:firstRow="1" w:lastRow="1" w:firstColumn="1" w:lastColumn="1" w:noHBand="0" w:noVBand="0"/>
      </w:tblPr>
      <w:tblGrid>
        <w:gridCol w:w="2808"/>
        <w:gridCol w:w="1260"/>
        <w:gridCol w:w="1080"/>
        <w:gridCol w:w="1440"/>
        <w:gridCol w:w="1387"/>
        <w:gridCol w:w="1313"/>
      </w:tblGrid>
      <w:tr w:rsidR="005D70E6" w:rsidRPr="00675D69" w:rsidTr="00A66C3A">
        <w:tc>
          <w:tcPr>
            <w:tcW w:w="2808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Параметр</w:t>
            </w:r>
          </w:p>
        </w:tc>
        <w:tc>
          <w:tcPr>
            <w:tcW w:w="1260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  <w:lang w:val="en-US"/>
              </w:rPr>
              <w:t>Cosφ</w:t>
            </w:r>
          </w:p>
        </w:tc>
        <w:tc>
          <w:tcPr>
            <w:tcW w:w="1080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jc w:val="center"/>
              <w:rPr>
                <w:sz w:val="24"/>
                <w:szCs w:val="24"/>
                <w:lang w:val="en-US"/>
              </w:rPr>
            </w:pPr>
            <w:r w:rsidRPr="00675D69">
              <w:rPr>
                <w:sz w:val="24"/>
                <w:szCs w:val="24"/>
                <w:lang w:val="en-US"/>
              </w:rPr>
              <w:t>tgφ</w:t>
            </w:r>
          </w:p>
        </w:tc>
        <w:tc>
          <w:tcPr>
            <w:tcW w:w="1440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Р</w:t>
            </w:r>
            <w:r w:rsidRPr="00675D69">
              <w:rPr>
                <w:sz w:val="24"/>
                <w:szCs w:val="24"/>
                <w:vertAlign w:val="subscript"/>
              </w:rPr>
              <w:t>м</w:t>
            </w:r>
            <w:r w:rsidRPr="00675D69">
              <w:rPr>
                <w:sz w:val="24"/>
                <w:szCs w:val="24"/>
              </w:rPr>
              <w:t>, кВт</w:t>
            </w:r>
          </w:p>
        </w:tc>
        <w:tc>
          <w:tcPr>
            <w:tcW w:w="1387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  <w:lang w:val="en-US"/>
              </w:rPr>
              <w:t>Q</w:t>
            </w:r>
            <w:r w:rsidRPr="00675D69">
              <w:rPr>
                <w:sz w:val="24"/>
                <w:szCs w:val="24"/>
                <w:vertAlign w:val="subscript"/>
              </w:rPr>
              <w:t>м</w:t>
            </w:r>
            <w:r w:rsidRPr="00675D69">
              <w:rPr>
                <w:sz w:val="24"/>
                <w:szCs w:val="24"/>
              </w:rPr>
              <w:t>, квар</w:t>
            </w:r>
          </w:p>
        </w:tc>
        <w:tc>
          <w:tcPr>
            <w:tcW w:w="1313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  <w:lang w:val="en-US"/>
              </w:rPr>
              <w:t>S</w:t>
            </w:r>
            <w:r w:rsidRPr="00675D69">
              <w:rPr>
                <w:sz w:val="24"/>
                <w:szCs w:val="24"/>
                <w:vertAlign w:val="subscript"/>
              </w:rPr>
              <w:t>м</w:t>
            </w:r>
            <w:r w:rsidRPr="00675D69">
              <w:rPr>
                <w:sz w:val="24"/>
                <w:szCs w:val="24"/>
              </w:rPr>
              <w:t>, кВА</w:t>
            </w:r>
          </w:p>
        </w:tc>
      </w:tr>
      <w:tr w:rsidR="005D70E6" w:rsidRPr="00675D69" w:rsidTr="00A66C3A">
        <w:tc>
          <w:tcPr>
            <w:tcW w:w="2808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Всего на НН без КУ</w:t>
            </w:r>
          </w:p>
        </w:tc>
        <w:tc>
          <w:tcPr>
            <w:tcW w:w="1260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0,91</w:t>
            </w:r>
          </w:p>
        </w:tc>
        <w:tc>
          <w:tcPr>
            <w:tcW w:w="1080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0,45</w:t>
            </w:r>
          </w:p>
        </w:tc>
        <w:tc>
          <w:tcPr>
            <w:tcW w:w="1440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  <w:lang w:val="en-US"/>
              </w:rPr>
              <w:t>2</w:t>
            </w:r>
            <w:r w:rsidRPr="00675D69">
              <w:rPr>
                <w:sz w:val="24"/>
                <w:szCs w:val="24"/>
              </w:rPr>
              <w:t>95,56</w:t>
            </w:r>
          </w:p>
        </w:tc>
        <w:tc>
          <w:tcPr>
            <w:tcW w:w="1387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129,49</w:t>
            </w:r>
          </w:p>
        </w:tc>
        <w:tc>
          <w:tcPr>
            <w:tcW w:w="1313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jc w:val="center"/>
              <w:rPr>
                <w:b/>
                <w:sz w:val="24"/>
                <w:szCs w:val="24"/>
              </w:rPr>
            </w:pPr>
            <w:r w:rsidRPr="00675D69">
              <w:rPr>
                <w:b/>
                <w:sz w:val="24"/>
                <w:szCs w:val="24"/>
              </w:rPr>
              <w:t>322,68</w:t>
            </w:r>
          </w:p>
        </w:tc>
      </w:tr>
      <w:tr w:rsidR="005D70E6" w:rsidRPr="00675D69" w:rsidTr="00A66C3A">
        <w:tc>
          <w:tcPr>
            <w:tcW w:w="2808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КУ</w:t>
            </w:r>
          </w:p>
        </w:tc>
        <w:tc>
          <w:tcPr>
            <w:tcW w:w="1260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rPr>
                <w:sz w:val="24"/>
                <w:szCs w:val="24"/>
              </w:rPr>
            </w:pPr>
          </w:p>
        </w:tc>
        <w:tc>
          <w:tcPr>
            <w:tcW w:w="1387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75</w:t>
            </w:r>
          </w:p>
        </w:tc>
        <w:tc>
          <w:tcPr>
            <w:tcW w:w="1313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rPr>
                <w:sz w:val="24"/>
                <w:szCs w:val="24"/>
              </w:rPr>
            </w:pPr>
          </w:p>
        </w:tc>
      </w:tr>
      <w:tr w:rsidR="005D70E6" w:rsidRPr="00675D69" w:rsidTr="00A66C3A">
        <w:tc>
          <w:tcPr>
            <w:tcW w:w="2808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Всего на НН с КУ</w:t>
            </w:r>
          </w:p>
        </w:tc>
        <w:tc>
          <w:tcPr>
            <w:tcW w:w="1260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jc w:val="center"/>
              <w:rPr>
                <w:sz w:val="24"/>
                <w:szCs w:val="24"/>
                <w:lang w:val="en-US"/>
              </w:rPr>
            </w:pPr>
            <w:r w:rsidRPr="00675D69">
              <w:rPr>
                <w:sz w:val="24"/>
                <w:szCs w:val="24"/>
              </w:rPr>
              <w:t>0,9</w:t>
            </w:r>
            <w:r w:rsidRPr="00675D69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080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jc w:val="center"/>
              <w:rPr>
                <w:sz w:val="24"/>
                <w:szCs w:val="24"/>
                <w:lang w:val="en-US"/>
              </w:rPr>
            </w:pPr>
            <w:r w:rsidRPr="00675D69">
              <w:rPr>
                <w:sz w:val="24"/>
                <w:szCs w:val="24"/>
              </w:rPr>
              <w:t>0,1</w:t>
            </w:r>
            <w:r w:rsidRPr="00675D69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440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  <w:lang w:val="en-US"/>
              </w:rPr>
              <w:t>2</w:t>
            </w:r>
            <w:r w:rsidRPr="00675D69">
              <w:rPr>
                <w:sz w:val="24"/>
                <w:szCs w:val="24"/>
              </w:rPr>
              <w:t>95,56</w:t>
            </w:r>
          </w:p>
        </w:tc>
        <w:tc>
          <w:tcPr>
            <w:tcW w:w="1387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54,49</w:t>
            </w:r>
          </w:p>
        </w:tc>
        <w:tc>
          <w:tcPr>
            <w:tcW w:w="1313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jc w:val="center"/>
              <w:rPr>
                <w:b/>
                <w:sz w:val="24"/>
                <w:szCs w:val="24"/>
              </w:rPr>
            </w:pPr>
            <w:r w:rsidRPr="00675D69">
              <w:rPr>
                <w:b/>
                <w:sz w:val="24"/>
                <w:szCs w:val="24"/>
              </w:rPr>
              <w:t>300,54</w:t>
            </w:r>
          </w:p>
        </w:tc>
      </w:tr>
      <w:tr w:rsidR="005D70E6" w:rsidRPr="00675D69" w:rsidTr="00A66C3A">
        <w:tc>
          <w:tcPr>
            <w:tcW w:w="2808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Потери</w:t>
            </w:r>
          </w:p>
        </w:tc>
        <w:tc>
          <w:tcPr>
            <w:tcW w:w="1260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jc w:val="center"/>
              <w:rPr>
                <w:b/>
                <w:sz w:val="24"/>
                <w:szCs w:val="24"/>
              </w:rPr>
            </w:pPr>
            <w:r w:rsidRPr="00675D69">
              <w:rPr>
                <w:b/>
                <w:sz w:val="24"/>
                <w:szCs w:val="24"/>
              </w:rPr>
              <w:t>6,45</w:t>
            </w:r>
          </w:p>
        </w:tc>
        <w:tc>
          <w:tcPr>
            <w:tcW w:w="1387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jc w:val="center"/>
              <w:rPr>
                <w:b/>
                <w:sz w:val="24"/>
                <w:szCs w:val="24"/>
                <w:lang w:val="en-US"/>
              </w:rPr>
            </w:pPr>
            <w:r w:rsidRPr="00675D69">
              <w:rPr>
                <w:b/>
                <w:sz w:val="24"/>
                <w:szCs w:val="24"/>
                <w:lang w:val="en-US"/>
              </w:rPr>
              <w:t>38,86</w:t>
            </w:r>
          </w:p>
        </w:tc>
        <w:tc>
          <w:tcPr>
            <w:tcW w:w="1313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jc w:val="center"/>
              <w:rPr>
                <w:b/>
                <w:sz w:val="24"/>
                <w:szCs w:val="24"/>
                <w:lang w:val="en-US"/>
              </w:rPr>
            </w:pPr>
            <w:r w:rsidRPr="00675D69">
              <w:rPr>
                <w:b/>
                <w:sz w:val="24"/>
                <w:szCs w:val="24"/>
              </w:rPr>
              <w:t>39</w:t>
            </w:r>
            <w:r w:rsidRPr="00675D69">
              <w:rPr>
                <w:b/>
                <w:sz w:val="24"/>
                <w:szCs w:val="24"/>
                <w:lang w:val="en-US"/>
              </w:rPr>
              <w:t>,4</w:t>
            </w:r>
          </w:p>
        </w:tc>
      </w:tr>
      <w:tr w:rsidR="005D70E6" w:rsidRPr="00675D69" w:rsidTr="00A66C3A">
        <w:tc>
          <w:tcPr>
            <w:tcW w:w="2808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Всего на ВН с КУ</w:t>
            </w:r>
          </w:p>
        </w:tc>
        <w:tc>
          <w:tcPr>
            <w:tcW w:w="1260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302</w:t>
            </w:r>
          </w:p>
        </w:tc>
        <w:tc>
          <w:tcPr>
            <w:tcW w:w="1387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jc w:val="center"/>
              <w:rPr>
                <w:sz w:val="24"/>
                <w:szCs w:val="24"/>
                <w:lang w:val="en-US"/>
              </w:rPr>
            </w:pPr>
            <w:r w:rsidRPr="00675D69">
              <w:rPr>
                <w:sz w:val="24"/>
                <w:szCs w:val="24"/>
                <w:lang w:val="en-US"/>
              </w:rPr>
              <w:t>93,35</w:t>
            </w:r>
          </w:p>
        </w:tc>
        <w:tc>
          <w:tcPr>
            <w:tcW w:w="1313" w:type="dxa"/>
          </w:tcPr>
          <w:p w:rsidR="005D70E6" w:rsidRPr="00675D69" w:rsidRDefault="005D70E6" w:rsidP="00675D69">
            <w:pPr>
              <w:tabs>
                <w:tab w:val="left" w:pos="540"/>
                <w:tab w:val="left" w:pos="1260"/>
              </w:tabs>
              <w:jc w:val="center"/>
              <w:rPr>
                <w:sz w:val="24"/>
                <w:szCs w:val="24"/>
                <w:lang w:val="en-US"/>
              </w:rPr>
            </w:pPr>
            <w:r w:rsidRPr="00675D69">
              <w:rPr>
                <w:sz w:val="24"/>
                <w:szCs w:val="24"/>
                <w:lang w:val="en-US"/>
              </w:rPr>
              <w:t>339,94</w:t>
            </w:r>
          </w:p>
        </w:tc>
      </w:tr>
    </w:tbl>
    <w:p w:rsidR="005D70E6" w:rsidRPr="00675D69" w:rsidRDefault="005D70E6" w:rsidP="00675D69">
      <w:pPr>
        <w:tabs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4) Определяем расчетную мощность трансформатора с учетом потерь: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</w:rPr>
        <w:t xml:space="preserve">       ΔР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Т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= 0,02*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нн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= 0,02*322,68 = 6,45 кВт,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</w:rPr>
        <w:t xml:space="preserve">      Δ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Q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Т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= 0,1*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нн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= 0,1*322,68 = 38,86  квар;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Pr="00675D69">
        <w:rPr>
          <w:rFonts w:ascii="Times New Roman" w:hAnsi="Times New Roman" w:cs="Times New Roman"/>
          <w:position w:val="-12"/>
          <w:sz w:val="24"/>
          <w:szCs w:val="24"/>
        </w:rPr>
        <w:object w:dxaOrig="5080" w:dyaOrig="460">
          <v:shape id="_x0000_i1051" type="#_x0000_t75" style="width:254.25pt;height:23.25pt" o:ole="">
            <v:imagedata r:id="rId73" o:title=""/>
          </v:shape>
          <o:OLEObject Type="Embed" ProgID="Equation.3" ShapeID="_x0000_i1051" DrawAspect="Content" ObjectID="_1641798974" r:id="rId74"/>
        </w:objec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9. Выбор силового трансформатора.</w:t>
      </w:r>
    </w:p>
    <w:p w:rsidR="005D70E6" w:rsidRPr="00675D69" w:rsidRDefault="005D70E6" w:rsidP="00675D69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 По справочнику (Приложение 7)  выбираем трансформатор ТМ – 400 со стандартной мощностью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т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400 кВА. 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Паспортные данные трансформатора: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вн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10 кВ;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нн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0,4 кВ;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Р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хх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0,95 кВт;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Р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кз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5,5 кВт;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к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4,5 %;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 xml:space="preserve">кз </w:t>
      </w:r>
      <w:r w:rsidRPr="00675D69">
        <w:rPr>
          <w:rFonts w:ascii="Times New Roman" w:hAnsi="Times New Roman" w:cs="Times New Roman"/>
          <w:sz w:val="24"/>
          <w:szCs w:val="24"/>
        </w:rPr>
        <w:t xml:space="preserve">= 2,1 %. 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  <w:r w:rsidR="002113E2"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>Коэффициент загрузки трансформатора: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</w:rPr>
        <w:t>К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з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нн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/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т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= 307,47 / 400 = 0,76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10. Расчет и выбор элементов системы электроснабжения.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10.1 Выбор аппаратов защиты и РУ.</w:t>
      </w: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При эксплуатации электросетей длительные перегрузки проводов и кабелей, КЗ, вызывают повышение температуры токопроводящих жил больше допустимой. Это приводит к преждевременному износу их изоляции, следствием чего может быть пожар, взрыв во взрывоопасных помещениях, поражение персонала.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Для предотвращения этого линия ЭСН имеет аппарат защиты, отключающий поврежденный участок.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Аппаратами защиты являются: автоматические выключатели, предохранители с плавкими вставками и тепловые реле, встраиваемые в магнитные пускатели.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Автоматические выключатели являются наиболее совершенными аппаратами защиты, надежными, срабатывающими при перегрузках и КЗ в защищаемой линии.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Чувствительными элементами автоматов являются расцепители: тепловые, электромагнитные и полупроводниковые.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lastRenderedPageBreak/>
        <w:t>Тепловые срабатывают при перегрузках, электромагнитные - при КЗ, полупроводниковые — как при перегрузках, так и при КЗ.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Наиболее современные автоматические выключатели «ВА» предназначены для замены устаревших А 37, АЕ, АВМ и «Электрон». Они имеют уменьшенные габариты, совершенные конструктивные узлы и элементы. Работают в сетях постоянного и переменного тока.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Предохранители с плавкими вставками являются наиболее простыми и дешевыми аппаратами защиты, требующими меньшей затраты материалов на изготовление. Основное назначение — защита от токов КЗ.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Плавкие предохранители наряду с простотой их устройства и малой стоимостью имеют ряд существенных недостатков: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-</w:t>
      </w:r>
      <w:r w:rsidRPr="00675D69">
        <w:rPr>
          <w:rFonts w:ascii="Times New Roman" w:hAnsi="Times New Roman" w:cs="Times New Roman"/>
          <w:sz w:val="24"/>
          <w:szCs w:val="24"/>
        </w:rPr>
        <w:tab/>
        <w:t>не могут защищать линию от перегрузки, так как допускают длительную перегрузку до момента плавления;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-</w:t>
      </w:r>
      <w:r w:rsidRPr="00675D69">
        <w:rPr>
          <w:rFonts w:ascii="Times New Roman" w:hAnsi="Times New Roman" w:cs="Times New Roman"/>
          <w:sz w:val="24"/>
          <w:szCs w:val="24"/>
        </w:rPr>
        <w:tab/>
        <w:t>не всегда обеспечивают избирательную защиту в сети вследствие разброса их характеристик;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-</w:t>
      </w:r>
      <w:r w:rsidRPr="00675D69">
        <w:rPr>
          <w:rFonts w:ascii="Times New Roman" w:hAnsi="Times New Roman" w:cs="Times New Roman"/>
          <w:sz w:val="24"/>
          <w:szCs w:val="24"/>
        </w:rPr>
        <w:tab/>
        <w:t>при КЗ в трехфазной линии возможно перегорание одного из трех предохранителей и линия остается в работе на двух фазах.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Тепловые реле (TP) обеспечивают защиту от токов перегрузки, встраиваются в магнитный пускатель. Чтобы обеспечить защиту линии от токов КЗ и перегрузки, TP применяются в сочетании с предохранителями или автоматическими выключателями с максимальным расцепителем (обычно ЭМР).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Для выбора аппарата защиты нужно знать ток в линии, где он установлен, тип его и число фаз.</w:t>
      </w:r>
    </w:p>
    <w:p w:rsidR="005D70E6" w:rsidRPr="00675D69" w:rsidRDefault="005D70E6" w:rsidP="00675D69">
      <w:pPr>
        <w:numPr>
          <w:ilvl w:val="0"/>
          <w:numId w:val="3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Линия 1 – ШНН, 1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SF</w:t>
      </w:r>
      <w:r w:rsidRPr="00675D69">
        <w:rPr>
          <w:rFonts w:ascii="Times New Roman" w:hAnsi="Times New Roman" w:cs="Times New Roman"/>
          <w:sz w:val="24"/>
          <w:szCs w:val="24"/>
        </w:rPr>
        <w:t>, линия без ЭД.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Токи (в амперах) в линии определяются по формуле:</w:t>
      </w:r>
    </w:p>
    <w:p w:rsidR="005D70E6" w:rsidRPr="00675D69" w:rsidRDefault="005D70E6" w:rsidP="00675D69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36"/>
          <w:sz w:val="24"/>
          <w:szCs w:val="24"/>
        </w:rPr>
        <w:object w:dxaOrig="3879" w:dyaOrig="800">
          <v:shape id="_x0000_i1052" type="#_x0000_t75" style="width:194.35pt;height:39.75pt" o:ole="">
            <v:imagedata r:id="rId75" o:title=""/>
          </v:shape>
          <o:OLEObject Type="Embed" ProgID="Equation.DSMT4" ShapeID="_x0000_i1052" DrawAspect="Content" ObjectID="_1641798975" r:id="rId76"/>
        </w:objec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где </w:t>
      </w:r>
      <w:r w:rsidRPr="00675D69">
        <w:rPr>
          <w:rFonts w:ascii="Times New Roman" w:hAnsi="Times New Roman" w:cs="Times New Roman"/>
          <w:i/>
          <w:sz w:val="24"/>
          <w:szCs w:val="24"/>
        </w:rPr>
        <w:t>S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т</w:t>
      </w:r>
      <w:r w:rsidRPr="00675D69">
        <w:rPr>
          <w:rFonts w:ascii="Times New Roman" w:hAnsi="Times New Roman" w:cs="Times New Roman"/>
          <w:sz w:val="24"/>
          <w:szCs w:val="24"/>
        </w:rPr>
        <w:t xml:space="preserve"> — номиналь</w:t>
      </w:r>
      <w:r w:rsidR="00A2496B" w:rsidRPr="00675D69">
        <w:rPr>
          <w:rFonts w:ascii="Times New Roman" w:hAnsi="Times New Roman" w:cs="Times New Roman"/>
          <w:sz w:val="24"/>
          <w:szCs w:val="24"/>
        </w:rPr>
        <w:t>ная мощность трансформатора, кВ</w:t>
      </w:r>
      <w:r w:rsidRPr="00675D69">
        <w:rPr>
          <w:rFonts w:ascii="Times New Roman" w:hAnsi="Times New Roman" w:cs="Times New Roman"/>
          <w:sz w:val="24"/>
          <w:szCs w:val="24"/>
        </w:rPr>
        <w:t>А;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н.т</w:t>
      </w:r>
      <w:r w:rsidRPr="00675D69">
        <w:rPr>
          <w:rFonts w:ascii="Times New Roman" w:hAnsi="Times New Roman" w:cs="Times New Roman"/>
          <w:sz w:val="24"/>
          <w:szCs w:val="24"/>
        </w:rPr>
        <w:t xml:space="preserve"> — номинальное напряжение трансформатора, кВ.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Принимается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н.т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0,4 кВ.</w:t>
      </w:r>
    </w:p>
    <w:p w:rsidR="005D70E6" w:rsidRPr="00675D69" w:rsidRDefault="005D70E6" w:rsidP="00675D69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12"/>
          <w:sz w:val="24"/>
          <w:szCs w:val="24"/>
        </w:rPr>
        <w:object w:dxaOrig="1200" w:dyaOrig="380">
          <v:shape id="_x0000_i1053" type="#_x0000_t75" style="width:60pt;height:18.75pt" o:ole="">
            <v:imagedata r:id="rId77" o:title=""/>
          </v:shape>
          <o:OLEObject Type="Embed" ProgID="Equation.DSMT4" ShapeID="_x0000_i1053" DrawAspect="Content" ObjectID="_1641798976" r:id="rId78"/>
        </w:object>
      </w:r>
      <w:r w:rsidRPr="00675D69">
        <w:rPr>
          <w:rFonts w:ascii="Times New Roman" w:hAnsi="Times New Roman" w:cs="Times New Roman"/>
          <w:sz w:val="24"/>
          <w:szCs w:val="24"/>
        </w:rPr>
        <w:t>;</w:t>
      </w:r>
    </w:p>
    <w:p w:rsidR="005D70E6" w:rsidRPr="00675D69" w:rsidRDefault="005D70E6" w:rsidP="00675D69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12"/>
          <w:sz w:val="24"/>
          <w:szCs w:val="24"/>
        </w:rPr>
        <w:object w:dxaOrig="2340" w:dyaOrig="380">
          <v:shape id="_x0000_i1054" type="#_x0000_t75" style="width:117pt;height:18.75pt" o:ole="">
            <v:imagedata r:id="rId79" o:title=""/>
          </v:shape>
          <o:OLEObject Type="Embed" ProgID="Equation.DSMT4" ShapeID="_x0000_i1054" DrawAspect="Content" ObjectID="_1641798977" r:id="rId80"/>
        </w:object>
      </w:r>
      <w:r w:rsidRPr="00675D69">
        <w:rPr>
          <w:rFonts w:ascii="Times New Roman" w:hAnsi="Times New Roman" w:cs="Times New Roman"/>
          <w:sz w:val="24"/>
          <w:szCs w:val="24"/>
        </w:rPr>
        <w:t>.</w:t>
      </w:r>
    </w:p>
    <w:p w:rsidR="005D70E6" w:rsidRPr="00675D69" w:rsidRDefault="005D70E6" w:rsidP="00675D69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где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Н,А</w:t>
      </w:r>
      <w:r w:rsidRPr="00675D69">
        <w:rPr>
          <w:rFonts w:ascii="Times New Roman" w:hAnsi="Times New Roman" w:cs="Times New Roman"/>
          <w:sz w:val="24"/>
          <w:szCs w:val="24"/>
        </w:rPr>
        <w:t xml:space="preserve"> – номинальный ток автомата, А;</w:t>
      </w:r>
    </w:p>
    <w:p w:rsidR="005D70E6" w:rsidRPr="00675D69" w:rsidRDefault="005D70E6" w:rsidP="00675D69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Н.Р</w:t>
      </w:r>
      <w:r w:rsidRPr="00675D69">
        <w:rPr>
          <w:rFonts w:ascii="Times New Roman" w:hAnsi="Times New Roman" w:cs="Times New Roman"/>
          <w:sz w:val="24"/>
          <w:szCs w:val="24"/>
        </w:rPr>
        <w:t xml:space="preserve"> – номинальный ток расцепителя, А;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ab/>
        <w:t>По справочнику (Приложение 8) выбираем ВА-55-39-3: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675D69">
        <w:rPr>
          <w:rFonts w:ascii="Times New Roman" w:hAnsi="Times New Roman" w:cs="Times New Roman"/>
          <w:sz w:val="24"/>
          <w:szCs w:val="24"/>
        </w:rPr>
        <w:t>н.а = 380 В;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sz w:val="24"/>
          <w:szCs w:val="24"/>
        </w:rPr>
        <w:t>н.а = 630 А;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sz w:val="24"/>
          <w:szCs w:val="24"/>
        </w:rPr>
        <w:t>н.р = 630 А;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sz w:val="24"/>
          <w:szCs w:val="24"/>
        </w:rPr>
        <w:t xml:space="preserve"> у(п) = 1,25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sz w:val="24"/>
          <w:szCs w:val="24"/>
        </w:rPr>
        <w:t>н.р;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sz w:val="24"/>
          <w:szCs w:val="24"/>
        </w:rPr>
        <w:t xml:space="preserve"> у(кз) = 2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sz w:val="24"/>
          <w:szCs w:val="24"/>
        </w:rPr>
        <w:t>н.р;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sz w:val="24"/>
          <w:szCs w:val="24"/>
        </w:rPr>
        <w:t>откл = 25 кА.</w:t>
      </w: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ab/>
      </w:r>
    </w:p>
    <w:p w:rsidR="005D70E6" w:rsidRPr="00675D69" w:rsidRDefault="005D70E6" w:rsidP="00675D69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Автоматы выбираются согласно условиям: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н.а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≥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н.р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Pr="00675D69">
        <w:rPr>
          <w:rFonts w:ascii="Times New Roman" w:hAnsi="Times New Roman" w:cs="Times New Roman"/>
          <w:i/>
          <w:sz w:val="24"/>
          <w:szCs w:val="24"/>
        </w:rPr>
        <w:tab/>
      </w:r>
      <w:r w:rsidRPr="00675D69">
        <w:rPr>
          <w:rFonts w:ascii="Times New Roman" w:hAnsi="Times New Roman" w:cs="Times New Roman"/>
          <w:i/>
          <w:sz w:val="24"/>
          <w:szCs w:val="24"/>
        </w:rPr>
        <w:tab/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н.р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≥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дл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sz w:val="24"/>
          <w:szCs w:val="24"/>
        </w:rPr>
        <w:t>– для линии без ЭД;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н.а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 ≥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с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Pr="00675D69">
        <w:rPr>
          <w:rFonts w:ascii="Times New Roman" w:hAnsi="Times New Roman" w:cs="Times New Roman"/>
          <w:i/>
          <w:sz w:val="24"/>
          <w:szCs w:val="24"/>
        </w:rPr>
        <w:tab/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н.р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≥ 1,25∙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дл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675D69">
        <w:rPr>
          <w:rFonts w:ascii="Times New Roman" w:hAnsi="Times New Roman" w:cs="Times New Roman"/>
          <w:b/>
          <w:sz w:val="24"/>
          <w:szCs w:val="24"/>
        </w:rPr>
        <w:t>-</w:t>
      </w:r>
      <w:r w:rsidRPr="00675D69">
        <w:rPr>
          <w:rFonts w:ascii="Times New Roman" w:hAnsi="Times New Roman" w:cs="Times New Roman"/>
          <w:sz w:val="24"/>
          <w:szCs w:val="24"/>
        </w:rPr>
        <w:t xml:space="preserve"> для линии с одним ЭД;</w:t>
      </w:r>
    </w:p>
    <w:p w:rsidR="005D70E6" w:rsidRPr="00675D69" w:rsidRDefault="005D70E6" w:rsidP="00675D6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н.р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≥ 1,1 ∙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м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sz w:val="24"/>
          <w:szCs w:val="24"/>
        </w:rPr>
        <w:t>-  для групповой линии с несколькими ЭД  (6.1)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где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н.а</w:t>
      </w:r>
      <w:r w:rsidRPr="00675D69">
        <w:rPr>
          <w:rFonts w:ascii="Times New Roman" w:hAnsi="Times New Roman" w:cs="Times New Roman"/>
          <w:sz w:val="24"/>
          <w:szCs w:val="24"/>
        </w:rPr>
        <w:t xml:space="preserve"> – номинальный ток автомата;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н.р</w:t>
      </w:r>
      <w:r w:rsidRPr="00675D69">
        <w:rPr>
          <w:rFonts w:ascii="Times New Roman" w:hAnsi="Times New Roman" w:cs="Times New Roman"/>
          <w:sz w:val="24"/>
          <w:szCs w:val="24"/>
        </w:rPr>
        <w:t xml:space="preserve"> - номинальный ток расцепителя, А;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дл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675D69">
        <w:rPr>
          <w:rFonts w:ascii="Times New Roman" w:hAnsi="Times New Roman" w:cs="Times New Roman"/>
          <w:sz w:val="24"/>
          <w:szCs w:val="24"/>
        </w:rPr>
        <w:t>- длительный ток в линии, А;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м</w:t>
      </w:r>
      <w:r w:rsidRPr="00675D69">
        <w:rPr>
          <w:rFonts w:ascii="Times New Roman" w:hAnsi="Times New Roman" w:cs="Times New Roman"/>
          <w:sz w:val="24"/>
          <w:szCs w:val="24"/>
        </w:rPr>
        <w:t xml:space="preserve"> - максимальный ток в линии, А;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н.а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675D69">
        <w:rPr>
          <w:rFonts w:ascii="Times New Roman" w:hAnsi="Times New Roman" w:cs="Times New Roman"/>
          <w:sz w:val="24"/>
          <w:szCs w:val="24"/>
        </w:rPr>
        <w:t>- номинальное напряжение автомата, В;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V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с </w:t>
      </w:r>
      <w:r w:rsidRPr="00675D69">
        <w:rPr>
          <w:rFonts w:ascii="Times New Roman" w:hAnsi="Times New Roman" w:cs="Times New Roman"/>
          <w:sz w:val="24"/>
          <w:szCs w:val="24"/>
        </w:rPr>
        <w:t>– напряжение сети, В.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3) Рассчитаем токи в линиях, отходящих от РП: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675D69">
        <w:rPr>
          <w:rFonts w:ascii="Times New Roman" w:hAnsi="Times New Roman" w:cs="Times New Roman"/>
          <w:sz w:val="24"/>
          <w:szCs w:val="24"/>
        </w:rPr>
        <w:t>Номинальный ток двигателей станков определяется по формуле: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36"/>
          <w:sz w:val="24"/>
          <w:szCs w:val="24"/>
        </w:rPr>
        <w:object w:dxaOrig="2560" w:dyaOrig="800">
          <v:shape id="_x0000_i1055" type="#_x0000_t75" style="width:128.25pt;height:39.75pt" o:ole="">
            <v:imagedata r:id="rId81" o:title=""/>
          </v:shape>
          <o:OLEObject Type="Embed" ProgID="Equation.DSMT4" ShapeID="_x0000_i1055" DrawAspect="Content" ObjectID="_1641798978" r:id="rId82"/>
        </w:object>
      </w:r>
      <w:r w:rsidRPr="00675D69">
        <w:rPr>
          <w:rFonts w:ascii="Times New Roman" w:hAnsi="Times New Roman" w:cs="Times New Roman"/>
          <w:sz w:val="24"/>
          <w:szCs w:val="24"/>
        </w:rPr>
        <w:t>,                                        (6.2)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где  Р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н</w:t>
      </w:r>
      <w:r w:rsidRPr="00675D69">
        <w:rPr>
          <w:rFonts w:ascii="Times New Roman" w:hAnsi="Times New Roman" w:cs="Times New Roman"/>
          <w:sz w:val="24"/>
          <w:szCs w:val="24"/>
        </w:rPr>
        <w:t xml:space="preserve"> – номинальная мощность двигателя, кВт;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  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cosφ</w:t>
      </w:r>
      <w:r w:rsidRPr="00675D69">
        <w:rPr>
          <w:rFonts w:ascii="Times New Roman" w:hAnsi="Times New Roman" w:cs="Times New Roman"/>
          <w:sz w:val="24"/>
          <w:szCs w:val="24"/>
        </w:rPr>
        <w:t xml:space="preserve"> и η – средний коэффициент мощности и КПД соответственно. 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cosφ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0,7; η = 0,88.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Для  электропечей и сварочных аппаратов принимают: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32"/>
          <w:sz w:val="24"/>
          <w:szCs w:val="24"/>
        </w:rPr>
        <w:object w:dxaOrig="1340" w:dyaOrig="720">
          <v:shape id="_x0000_i1056" type="#_x0000_t75" style="width:69pt;height:37.5pt" o:ole="">
            <v:imagedata r:id="rId83" o:title=""/>
          </v:shape>
          <o:OLEObject Type="Embed" ProgID="Equation.3" ShapeID="_x0000_i1056" DrawAspect="Content" ObjectID="_1641798979" r:id="rId84"/>
        </w:objec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sz w:val="24"/>
          <w:szCs w:val="24"/>
        </w:rPr>
        <w:t xml:space="preserve">                                          (6.3)</w:t>
      </w:r>
    </w:p>
    <w:p w:rsidR="005D70E6" w:rsidRPr="00675D69" w:rsidRDefault="005D70E6" w:rsidP="00675D6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Для токарных автоматов: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30"/>
          <w:sz w:val="24"/>
          <w:szCs w:val="24"/>
        </w:rPr>
        <w:object w:dxaOrig="3600" w:dyaOrig="680">
          <v:shape id="_x0000_i1057" type="#_x0000_t75" style="width:180pt;height:33.75pt" o:ole="">
            <v:imagedata r:id="rId85" o:title=""/>
          </v:shape>
          <o:OLEObject Type="Embed" ProgID="Equation.3" ShapeID="_x0000_i1057" DrawAspect="Content" ObjectID="_1641798980" r:id="rId86"/>
        </w:object>
      </w:r>
      <w:r w:rsidRPr="00675D69">
        <w:rPr>
          <w:rFonts w:ascii="Times New Roman" w:hAnsi="Times New Roman" w:cs="Times New Roman"/>
          <w:sz w:val="24"/>
          <w:szCs w:val="24"/>
        </w:rPr>
        <w:t xml:space="preserve">;          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н.р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= 1,25*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н.д </w:t>
      </w:r>
      <w:r w:rsidRPr="00675D69">
        <w:rPr>
          <w:rFonts w:ascii="Times New Roman" w:hAnsi="Times New Roman" w:cs="Times New Roman"/>
          <w:i/>
          <w:sz w:val="24"/>
          <w:szCs w:val="24"/>
        </w:rPr>
        <w:t>=1,25*52,17 = 65,2 А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Соответственно из Таблицы (Приложение 8)   выбираем выключатель ВА-51-31   с  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н.р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=80 А;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Для зубофрезерных станков: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30"/>
          <w:sz w:val="24"/>
          <w:szCs w:val="24"/>
        </w:rPr>
        <w:object w:dxaOrig="3580" w:dyaOrig="680">
          <v:shape id="_x0000_i1058" type="#_x0000_t75" style="width:179.2pt;height:33.75pt" o:ole="">
            <v:imagedata r:id="rId87" o:title=""/>
          </v:shape>
          <o:OLEObject Type="Embed" ProgID="Equation.3" ShapeID="_x0000_i1058" DrawAspect="Content" ObjectID="_1641798981" r:id="rId88"/>
        </w:object>
      </w:r>
      <w:r w:rsidRPr="00675D69">
        <w:rPr>
          <w:rFonts w:ascii="Times New Roman" w:hAnsi="Times New Roman" w:cs="Times New Roman"/>
          <w:sz w:val="24"/>
          <w:szCs w:val="24"/>
        </w:rPr>
        <w:t xml:space="preserve">;    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н.р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= 1,25*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н.д </w:t>
      </w:r>
      <w:r w:rsidRPr="00675D69">
        <w:rPr>
          <w:rFonts w:ascii="Times New Roman" w:hAnsi="Times New Roman" w:cs="Times New Roman"/>
          <w:i/>
          <w:sz w:val="24"/>
          <w:szCs w:val="24"/>
        </w:rPr>
        <w:t>=1,25*65,21 = 81,51 А</w:t>
      </w:r>
    </w:p>
    <w:p w:rsidR="005D70E6" w:rsidRPr="00675D69" w:rsidRDefault="005D70E6" w:rsidP="00675D69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Выключатель ВА-51-31  с  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н.р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=100  А;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Расчеты для других РП производятся аналогично вышеприведенным.        </w:t>
      </w:r>
    </w:p>
    <w:p w:rsidR="005D70E6" w:rsidRPr="00675D69" w:rsidRDefault="005D70E6" w:rsidP="00675D69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Полученные данные и паспортные данные автоматов заносятся в ведомость монтируемого оборудования </w:t>
      </w:r>
      <w:r w:rsidRPr="00675D69">
        <w:rPr>
          <w:rFonts w:ascii="Times New Roman" w:hAnsi="Times New Roman" w:cs="Times New Roman"/>
          <w:b/>
          <w:sz w:val="24"/>
          <w:szCs w:val="24"/>
        </w:rPr>
        <w:t>(Таблица)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4) При выборе выключателя для линии с группой электродвигателей (РП) необходимо выполнить следующее условие: 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      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н.р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≥ 1,1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м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                        (6.1)</w:t>
      </w:r>
    </w:p>
    <w:p w:rsidR="005D70E6" w:rsidRPr="00675D69" w:rsidRDefault="005D70E6" w:rsidP="00675D69">
      <w:pPr>
        <w:spacing w:after="0" w:line="240" w:lineRule="auto"/>
        <w:ind w:hanging="90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 где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м</w:t>
      </w:r>
      <w:r w:rsidRPr="00675D69">
        <w:rPr>
          <w:rFonts w:ascii="Times New Roman" w:hAnsi="Times New Roman" w:cs="Times New Roman"/>
          <w:sz w:val="24"/>
          <w:szCs w:val="24"/>
        </w:rPr>
        <w:t xml:space="preserve"> – максимальный ток в линии, берется из сводной ведомости                                                                                   электрических нагрузок. 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Для РП-1    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н.р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= 1,1*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м </w:t>
      </w:r>
      <w:r w:rsidRPr="00675D69">
        <w:rPr>
          <w:rFonts w:ascii="Times New Roman" w:hAnsi="Times New Roman" w:cs="Times New Roman"/>
          <w:i/>
          <w:sz w:val="24"/>
          <w:szCs w:val="24"/>
        </w:rPr>
        <w:t>=1,1*64,6 = 71,06 А</w:t>
      </w:r>
    </w:p>
    <w:p w:rsidR="005D70E6" w:rsidRPr="00675D69" w:rsidRDefault="005D70E6" w:rsidP="00675D69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Выбираем выключатель ВА-51-31  с  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н.р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=80 А;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221C64" wp14:editId="13A7DD01">
            <wp:extent cx="2876550" cy="252007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30" cy="252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675D69" w:rsidRDefault="005D70E6" w:rsidP="00675D6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Для РП-2    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н.р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= 1,1*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м </w:t>
      </w:r>
      <w:r w:rsidRPr="00675D69">
        <w:rPr>
          <w:rFonts w:ascii="Times New Roman" w:hAnsi="Times New Roman" w:cs="Times New Roman"/>
          <w:i/>
          <w:sz w:val="24"/>
          <w:szCs w:val="24"/>
        </w:rPr>
        <w:t>=1,1*151,49 = 166,63 А</w:t>
      </w:r>
    </w:p>
    <w:p w:rsidR="005D70E6" w:rsidRPr="00675D69" w:rsidRDefault="005D70E6" w:rsidP="00675D69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Выбираем выключатель ВА-51-35  с  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н.р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=200  А;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0DBFF9" wp14:editId="1A8A765F">
            <wp:extent cx="2861278" cy="22193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34" cy="222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675D69" w:rsidRDefault="005D70E6" w:rsidP="00675D6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5) </w:t>
      </w:r>
      <w:r w:rsidRPr="00675D69">
        <w:rPr>
          <w:rFonts w:ascii="Times New Roman" w:hAnsi="Times New Roman" w:cs="Times New Roman"/>
          <w:b/>
          <w:sz w:val="24"/>
          <w:szCs w:val="24"/>
        </w:rPr>
        <w:t>При выборе предохранителей</w:t>
      </w:r>
      <w:r w:rsidRPr="00675D69">
        <w:rPr>
          <w:rFonts w:ascii="Times New Roman" w:hAnsi="Times New Roman" w:cs="Times New Roman"/>
          <w:sz w:val="24"/>
          <w:szCs w:val="24"/>
        </w:rPr>
        <w:t xml:space="preserve"> необходимо выполнить следующее условие: 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      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sz w:val="24"/>
          <w:szCs w:val="24"/>
        </w:rPr>
        <w:t xml:space="preserve"> вс ≥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sz w:val="24"/>
          <w:szCs w:val="24"/>
        </w:rPr>
        <w:t xml:space="preserve"> дл – для линии без ЭД;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sz w:val="24"/>
          <w:szCs w:val="24"/>
        </w:rPr>
        <w:t xml:space="preserve"> вс ≥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sz w:val="24"/>
          <w:szCs w:val="24"/>
        </w:rPr>
        <w:t xml:space="preserve"> п/1,6 – для линии с ЭД и тяжелым пуском;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sz w:val="24"/>
          <w:szCs w:val="24"/>
        </w:rPr>
        <w:t xml:space="preserve"> вс ≥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sz w:val="24"/>
          <w:szCs w:val="24"/>
        </w:rPr>
        <w:t xml:space="preserve"> п/2,5 – для линии с ЭД и легким пуском;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sz w:val="24"/>
          <w:szCs w:val="24"/>
        </w:rPr>
        <w:t xml:space="preserve"> вс ≥ (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sz w:val="24"/>
          <w:szCs w:val="24"/>
        </w:rPr>
        <w:t xml:space="preserve"> п +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sz w:val="24"/>
          <w:szCs w:val="24"/>
        </w:rPr>
        <w:t xml:space="preserve"> дл)/2,5 – для линии к РУ (РП или шинопровод);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sz w:val="24"/>
          <w:szCs w:val="24"/>
        </w:rPr>
        <w:t xml:space="preserve"> вс ≥ 1,2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sz w:val="24"/>
          <w:szCs w:val="24"/>
        </w:rPr>
        <w:t xml:space="preserve"> св √ПВ – для линии к сварочному трансформатору,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где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sz w:val="24"/>
          <w:szCs w:val="24"/>
        </w:rPr>
        <w:t xml:space="preserve"> вс – ток плавкой вставки, А;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sz w:val="24"/>
          <w:szCs w:val="24"/>
        </w:rPr>
        <w:t xml:space="preserve"> н.п ≥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sz w:val="24"/>
          <w:szCs w:val="24"/>
        </w:rPr>
        <w:t xml:space="preserve"> вс,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где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sz w:val="24"/>
          <w:szCs w:val="24"/>
        </w:rPr>
        <w:t xml:space="preserve"> н.п – номинальный ток предохранителя, А.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Наиболее современными являются предохранители серии ПР и ПН.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C7641E" wp14:editId="6758D100">
            <wp:extent cx="1466850" cy="1808747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0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5.1 Определяем длительный ток в линии с одним ЭД: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36"/>
          <w:sz w:val="24"/>
          <w:szCs w:val="24"/>
        </w:rPr>
        <w:object w:dxaOrig="6080" w:dyaOrig="840">
          <v:shape id="_x0000_i1059" type="#_x0000_t75" style="width:303.7pt;height:42pt" o:ole="">
            <v:imagedata r:id="rId94" o:title=""/>
          </v:shape>
          <o:OLEObject Type="Embed" ProgID="Equation.DSMT4" ShapeID="_x0000_i1059" DrawAspect="Content" ObjectID="_1641798982" r:id="rId95"/>
        </w:object>
      </w:r>
    </w:p>
    <w:p w:rsidR="005D70E6" w:rsidRPr="00675D69" w:rsidRDefault="005D70E6" w:rsidP="00675D6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5.2</w:t>
      </w:r>
      <w:r w:rsidRPr="00675D69">
        <w:rPr>
          <w:rFonts w:ascii="Times New Roman" w:hAnsi="Times New Roman" w:cs="Times New Roman"/>
          <w:b/>
          <w:sz w:val="24"/>
          <w:szCs w:val="24"/>
        </w:rPr>
        <w:t> Тепловое реле</w:t>
      </w:r>
      <w:r w:rsidRPr="00675D69">
        <w:rPr>
          <w:rFonts w:ascii="Times New Roman" w:hAnsi="Times New Roman" w:cs="Times New Roman"/>
          <w:sz w:val="24"/>
          <w:szCs w:val="24"/>
        </w:rPr>
        <w:t xml:space="preserve"> выбираем согласно условию: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12"/>
          <w:sz w:val="24"/>
          <w:szCs w:val="24"/>
        </w:rPr>
        <w:object w:dxaOrig="3700" w:dyaOrig="380">
          <v:shape id="_x0000_i1060" type="#_x0000_t75" style="width:185.2pt;height:18.75pt" o:ole="">
            <v:imagedata r:id="rId96" o:title=""/>
          </v:shape>
          <o:OLEObject Type="Embed" ProgID="Equation.DSMT4" ShapeID="_x0000_i1060" DrawAspect="Content" ObjectID="_1641798983" r:id="rId97"/>
        </w:objec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По справочнику (Приложение 9) выбирается 2хРТЛ-80, 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sz w:val="24"/>
          <w:szCs w:val="24"/>
        </w:rPr>
        <w:t>ср = 40 А, диапазон (30…40) А.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5.3. Определяем пусковой ток согласно условию: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16"/>
          <w:sz w:val="24"/>
          <w:szCs w:val="24"/>
        </w:rPr>
        <w:object w:dxaOrig="1620" w:dyaOrig="420">
          <v:shape id="_x0000_i1061" type="#_x0000_t75" style="width:81pt;height:21pt" o:ole="">
            <v:imagedata r:id="rId98" o:title=""/>
          </v:shape>
          <o:OLEObject Type="Embed" ProgID="Equation.DSMT4" ShapeID="_x0000_i1061" DrawAspect="Content" ObjectID="_1641798984" r:id="rId99"/>
        </w:objec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где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sz w:val="24"/>
          <w:szCs w:val="24"/>
        </w:rPr>
        <w:t xml:space="preserve"> п – пусковой ток, А;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Кп – кратность пускового тока. Принимается Кп = 6,5 … 7,5 – для АД; Кп =2…3 – для СД и МПТ;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sz w:val="24"/>
          <w:szCs w:val="24"/>
        </w:rPr>
        <w:t xml:space="preserve"> н.д – номинальный ток двигателя, А.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16"/>
          <w:sz w:val="24"/>
          <w:szCs w:val="24"/>
        </w:rPr>
        <w:object w:dxaOrig="3320" w:dyaOrig="420">
          <v:shape id="_x0000_i1062" type="#_x0000_t75" style="width:166pt;height:21pt" o:ole="">
            <v:imagedata r:id="rId100" o:title=""/>
          </v:shape>
          <o:OLEObject Type="Embed" ProgID="Equation.DSMT4" ShapeID="_x0000_i1062" DrawAspect="Content" ObjectID="_1641798985" r:id="rId101"/>
        </w:object>
      </w:r>
      <w:r w:rsidRPr="00675D69">
        <w:rPr>
          <w:rFonts w:ascii="Times New Roman" w:hAnsi="Times New Roman" w:cs="Times New Roman"/>
          <w:sz w:val="24"/>
          <w:szCs w:val="24"/>
        </w:rPr>
        <w:tab/>
      </w:r>
    </w:p>
    <w:p w:rsidR="005D70E6" w:rsidRPr="00675D69" w:rsidRDefault="005D70E6" w:rsidP="00675D6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5.4</w:t>
      </w:r>
      <w:r w:rsidRPr="00675D69">
        <w:rPr>
          <w:rFonts w:ascii="Times New Roman" w:hAnsi="Times New Roman" w:cs="Times New Roman"/>
          <w:b/>
          <w:sz w:val="24"/>
          <w:szCs w:val="24"/>
        </w:rPr>
        <w:t> Определяем данные и выбираем</w:t>
      </w: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b/>
          <w:sz w:val="24"/>
          <w:szCs w:val="24"/>
        </w:rPr>
        <w:t>АЗ типа ПН2</w:t>
      </w:r>
      <w:r w:rsidRPr="00675D69">
        <w:rPr>
          <w:rFonts w:ascii="Times New Roman" w:hAnsi="Times New Roman" w:cs="Times New Roman"/>
          <w:sz w:val="24"/>
          <w:szCs w:val="24"/>
        </w:rPr>
        <w:t>: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32"/>
          <w:sz w:val="24"/>
          <w:szCs w:val="24"/>
        </w:rPr>
        <w:object w:dxaOrig="2500" w:dyaOrig="760">
          <v:shape id="_x0000_i1063" type="#_x0000_t75" style="width:125pt;height:38pt" o:ole="">
            <v:imagedata r:id="rId102" o:title=""/>
          </v:shape>
          <o:OLEObject Type="Embed" ProgID="Equation.DSMT4" ShapeID="_x0000_i1063" DrawAspect="Content" ObjectID="_1641798986" r:id="rId103"/>
        </w:objec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где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sz w:val="24"/>
          <w:szCs w:val="24"/>
        </w:rPr>
        <w:t xml:space="preserve"> вс – ток плавкой вставки, А;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lastRenderedPageBreak/>
        <w:t>I</w:t>
      </w:r>
      <w:r w:rsidRPr="00675D69">
        <w:rPr>
          <w:rFonts w:ascii="Times New Roman" w:hAnsi="Times New Roman" w:cs="Times New Roman"/>
          <w:sz w:val="24"/>
          <w:szCs w:val="24"/>
        </w:rPr>
        <w:t xml:space="preserve"> п – пусковой ток, А;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α = 2,5  - для легкого пуска;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α = 1,6  - для тяжелого пуска;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5.5 Номинальный ток предохранителя выбираем из условия: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н.п</w:t>
      </w:r>
      <w:r w:rsidRPr="00675D69">
        <w:rPr>
          <w:rFonts w:ascii="Times New Roman" w:hAnsi="Times New Roman" w:cs="Times New Roman"/>
          <w:sz w:val="24"/>
          <w:szCs w:val="24"/>
        </w:rPr>
        <w:t xml:space="preserve"> ≥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вс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По справочнику (Приложение 10) выбирается 3 х ПН2-50: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вс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50 А;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откл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10 кА.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10.2 Выбор проводников линий электроснабжения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Для внутрицехового электроснабжения, для питания электрооборудования применяем медный и алюминиевый четырехжильный кабель с поливинилхлоридной изоляцией марки ВВГ и АВВГ. Для питания мостовых кранов применяем гибкий кабель марки КПГС.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Кабель марок ВВГ и АВВГ применяются для электроснабжения электроприемников. Способ прокладки в сухих и влажных производственных помещениях, на специальных кабельных эстакадах и в блоках.   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Кабель марки КПГС применяется для присоединения передвижных механизмов к электрическим сетям на номинальное переменное напряжение до 660 В частотой до 400 Гц или постоянное напряжение до 1000 В.</w:t>
      </w:r>
    </w:p>
    <w:p w:rsidR="009A65D4" w:rsidRPr="00675D69" w:rsidRDefault="009A65D4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Сечения кабелей выбираем из справочных данных (Приложение 10). Основное условие выбора:                             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доп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≥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н.д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где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доп</w:t>
      </w:r>
      <w:r w:rsidRPr="00675D69">
        <w:rPr>
          <w:rFonts w:ascii="Times New Roman" w:hAnsi="Times New Roman" w:cs="Times New Roman"/>
          <w:sz w:val="24"/>
          <w:szCs w:val="24"/>
        </w:rPr>
        <w:t xml:space="preserve">  - допустимая токовая нагрузка для данного кабеля с данным сечением;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н.д</w:t>
      </w:r>
      <w:r w:rsidRPr="00675D69">
        <w:rPr>
          <w:rFonts w:ascii="Times New Roman" w:hAnsi="Times New Roman" w:cs="Times New Roman"/>
          <w:sz w:val="24"/>
          <w:szCs w:val="24"/>
        </w:rPr>
        <w:t xml:space="preserve"> – расчетный ток в линии, найденный из раздела 6.1. </w:t>
      </w:r>
    </w:p>
    <w:p w:rsidR="005D70E6" w:rsidRPr="00675D69" w:rsidRDefault="005D70E6" w:rsidP="00675D69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Сравнивая эти токи, подбираем стандартные сечения кабелей ВВГ и КПГС. Данные о выбранных проводниках заносятся в ведомость монтируемого оборудования </w:t>
      </w:r>
      <w:r w:rsidRPr="00675D69">
        <w:rPr>
          <w:rFonts w:ascii="Times New Roman" w:hAnsi="Times New Roman" w:cs="Times New Roman"/>
          <w:b/>
          <w:sz w:val="24"/>
          <w:szCs w:val="24"/>
        </w:rPr>
        <w:t>(Таблица ).</w:t>
      </w: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Для линий от ТП к распределительным пунктам применяем кабель марки СПШв, в соответствии с расчетными токами находим сечения: 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- для РП-1   СПШв- 4</w:t>
      </w:r>
      <w:r w:rsidRPr="00675D69">
        <w:rPr>
          <w:rFonts w:ascii="Times New Roman" w:hAnsi="Times New Roman" w:cs="Times New Roman"/>
          <w:sz w:val="24"/>
          <w:szCs w:val="24"/>
        </w:rPr>
        <w:sym w:font="Wingdings 2" w:char="F0CD"/>
      </w:r>
      <w:r w:rsidRPr="00675D69">
        <w:rPr>
          <w:rFonts w:ascii="Times New Roman" w:hAnsi="Times New Roman" w:cs="Times New Roman"/>
          <w:sz w:val="24"/>
          <w:szCs w:val="24"/>
        </w:rPr>
        <w:t xml:space="preserve">16,  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доп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= 80 А;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- для РП-2   СПШв- 4</w:t>
      </w:r>
      <w:r w:rsidRPr="00675D69">
        <w:rPr>
          <w:rFonts w:ascii="Times New Roman" w:hAnsi="Times New Roman" w:cs="Times New Roman"/>
          <w:sz w:val="24"/>
          <w:szCs w:val="24"/>
        </w:rPr>
        <w:sym w:font="Wingdings 2" w:char="F0CD"/>
      </w:r>
      <w:r w:rsidRPr="00675D69">
        <w:rPr>
          <w:rFonts w:ascii="Times New Roman" w:hAnsi="Times New Roman" w:cs="Times New Roman"/>
          <w:sz w:val="24"/>
          <w:szCs w:val="24"/>
        </w:rPr>
        <w:t xml:space="preserve">70,  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доп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= 185 А;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- для РП-3   ВВГ - 4</w:t>
      </w:r>
      <w:r w:rsidRPr="00675D69">
        <w:rPr>
          <w:rFonts w:ascii="Times New Roman" w:hAnsi="Times New Roman" w:cs="Times New Roman"/>
          <w:sz w:val="24"/>
          <w:szCs w:val="24"/>
        </w:rPr>
        <w:sym w:font="Wingdings 2" w:char="F0CD"/>
      </w:r>
      <w:r w:rsidRPr="00675D69">
        <w:rPr>
          <w:rFonts w:ascii="Times New Roman" w:hAnsi="Times New Roman" w:cs="Times New Roman"/>
          <w:sz w:val="24"/>
          <w:szCs w:val="24"/>
        </w:rPr>
        <w:t xml:space="preserve">4,       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доп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= 35 А;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- для РП-4   СПШв- 4</w:t>
      </w:r>
      <w:r w:rsidRPr="00675D69">
        <w:rPr>
          <w:rFonts w:ascii="Times New Roman" w:hAnsi="Times New Roman" w:cs="Times New Roman"/>
          <w:sz w:val="24"/>
          <w:szCs w:val="24"/>
        </w:rPr>
        <w:sym w:font="Wingdings 2" w:char="F0CD"/>
      </w:r>
      <w:r w:rsidRPr="00675D69">
        <w:rPr>
          <w:rFonts w:ascii="Times New Roman" w:hAnsi="Times New Roman" w:cs="Times New Roman"/>
          <w:sz w:val="24"/>
          <w:szCs w:val="24"/>
        </w:rPr>
        <w:t xml:space="preserve">50,  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доп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= 145 А;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- для РП-5   ВВГ- 4</w:t>
      </w:r>
      <w:r w:rsidRPr="00675D69">
        <w:rPr>
          <w:rFonts w:ascii="Times New Roman" w:hAnsi="Times New Roman" w:cs="Times New Roman"/>
          <w:sz w:val="24"/>
          <w:szCs w:val="24"/>
        </w:rPr>
        <w:sym w:font="Wingdings 2" w:char="F0CD"/>
      </w:r>
      <w:r w:rsidRPr="00675D69">
        <w:rPr>
          <w:rFonts w:ascii="Times New Roman" w:hAnsi="Times New Roman" w:cs="Times New Roman"/>
          <w:sz w:val="24"/>
          <w:szCs w:val="24"/>
        </w:rPr>
        <w:t xml:space="preserve">4,        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доп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= 35 А;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- для РП-6   СПШв- 4</w:t>
      </w:r>
      <w:r w:rsidRPr="00675D69">
        <w:rPr>
          <w:rFonts w:ascii="Times New Roman" w:hAnsi="Times New Roman" w:cs="Times New Roman"/>
          <w:sz w:val="24"/>
          <w:szCs w:val="24"/>
        </w:rPr>
        <w:sym w:font="Wingdings 2" w:char="F0CD"/>
      </w:r>
      <w:r w:rsidRPr="00675D69">
        <w:rPr>
          <w:rFonts w:ascii="Times New Roman" w:hAnsi="Times New Roman" w:cs="Times New Roman"/>
          <w:sz w:val="24"/>
          <w:szCs w:val="24"/>
        </w:rPr>
        <w:t xml:space="preserve">70,  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доп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 = 185 А;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СПШв</w:t>
      </w:r>
      <w:r w:rsidRPr="00675D69">
        <w:rPr>
          <w:rFonts w:ascii="Times New Roman" w:hAnsi="Times New Roman" w:cs="Times New Roman"/>
          <w:sz w:val="24"/>
          <w:szCs w:val="24"/>
        </w:rPr>
        <w:t xml:space="preserve"> - кабель с медными жилами с бумажной изоляцией, пропитанной маслоканифольной и нестекающей массами, в свинцовой оболочке, прокладываемый в воздухе. Кабели предназначены для передачи и распределения электрической энергии в стационарных установках в электрических сетях на напряжение до 10 кВ частотой 50 Гц. Кабели предназначены для эксплуатации в макроклиматических районах с умеренным и холодным климатом, для прокладки в земле (траншеях) с высокой коррозионной активностью на трассах с наличием или отсутствием блуждающих токов, если в процессе эксплуатации подвергаются значительным растягивающим усилиям (насыпные, болотистые, пучинистые и многолетнемерзлые грунты, вертикальные участки трасс). С - Свинцовая оболочка;  П - Броня из стальных оцинкованных проволок;  Шв - Защитный покров в виде шланга из поливинилхлоридного пластиката.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ВВГ</w:t>
      </w:r>
      <w:r w:rsidRPr="00675D69">
        <w:rPr>
          <w:rFonts w:ascii="Times New Roman" w:hAnsi="Times New Roman" w:cs="Times New Roman"/>
          <w:sz w:val="24"/>
          <w:szCs w:val="24"/>
        </w:rPr>
        <w:t xml:space="preserve"> - Силовые кабели предназначены для передачи и распределения электрической энергии в стационарных установках на номинальное переменное напряжение 0,66 кВ и 1,0 кВ частоты 50Гц или на постоянное напряжение в 2,4 раза больше переменного напряжения.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 Кабели изготавливаются для эксплуатации в районах с умеренным, холодным и тропическим климатом. Кабели предназначены для эксплуатации на суше, реках и озерах на высотах до 4300 м над уровнем моря. 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 Кабель ВВГ применяется для прокладки: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 - в воздухе при отсутствии опасности механических повреждений в ходе эксплуатации;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lastRenderedPageBreak/>
        <w:t xml:space="preserve"> - для прокладки в сухих или сырых помещениях (туннелях), каналах, кабельных полуэтажах, шахтах, коллекторах, производственных помещениях, частично затапливаемых сооружениях при наличии среды со слабой, средней и высокой коррозионной активностью;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 - для прокладки на специальных кабельных эстакадах, по мостам и в блоках;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 - для прокладки в пожароопасных помещениях;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 - для прокладки во взрывоопасных зонах класса B-Iб, B-Iг, В-II, В-IIа;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 - кабели с медными жилами применяются для прокладки групповых осветительных сетей во взрывоопасных зонах класса В-Iа.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 Кабели предназначены для вертикальных, наклонных и горизонтальных трасс. Небронированные кабели могут использоваться в местах подверженных вибрации. Кабели не распространяют горение при одиночной прокладке (нормы МЭК 60332-1). Допустимый нагрев токопроводящих жил в аварийном режиме не должен превышать +80°С и продолжительность работы в аварийном режиме не должна быть более 8 часов в сутки, но не более 1000 часов за срок службы. 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Срок службы ка</w:t>
      </w:r>
      <w:r w:rsidR="00E5236D" w:rsidRPr="00675D69">
        <w:rPr>
          <w:rFonts w:ascii="Times New Roman" w:hAnsi="Times New Roman" w:cs="Times New Roman"/>
          <w:sz w:val="24"/>
          <w:szCs w:val="24"/>
        </w:rPr>
        <w:t>беля ВВГ - 30 лет.</w:t>
      </w:r>
    </w:p>
    <w:p w:rsidR="005D70E6" w:rsidRPr="00675D69" w:rsidRDefault="005D70E6" w:rsidP="00675D69">
      <w:pPr>
        <w:spacing w:after="0" w:line="24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11. Расчет токов КЗ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Теоретическая часть по расчетам токов КЗ</w:t>
      </w:r>
    </w:p>
    <w:p w:rsidR="005D70E6" w:rsidRPr="00675D69" w:rsidRDefault="005D70E6" w:rsidP="00675D69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11 Расчет токов короткого замыкания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11.1 Причины возникновения коротких замыканий и их виды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Коротким замыканием (КЗ) называется всякое случайное или преднамеренное, не предусмотренное нормальным режимом работы, электрическое соединение различных точек электроустановки между собой или с землей, при котором токи в аппаратах и проводниках, примыкающих к точке КЗ, резко возрастают, превышая расчетные значения нормального режима.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Короткое замыкание может происходить вследствие дефекта изоляции (например, из-за нарушения изоляции, вызванного старением, изменением изоляции из-за постоянной нагрузки на изолирующие материалы высокими электрическими полями, так называемыми частичными разрядами). Также короткие замыкания могут возникать вследствие механических повреждений на  стройплощадках и так далее, а также вследствие человеческого фактора (неправильная коммутационная операция в электрических распределительных устройствах из-за невнимательности к правилам техники безопасности).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Различаются короткое замыкание через металлический контакт («насыщенное» короткое замыкание) и короткое замыкание через аварийное сопротивление (активное и реактивное сопротивление).  </w:t>
      </w:r>
    </w:p>
    <w:p w:rsidR="009A65D4" w:rsidRPr="00675D69" w:rsidRDefault="009A65D4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При коротком замыкании через аварийное сопротивление может возникнуть электрическая дуга со своим напряжением дуги. Электрическая дуга носит сильно индуктивный характер, она является индуктивным сопротивлением и является причиной фазового сдвига [12].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В трехфазных электрических сетях различают следующие виды коротких замыканий: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1) Однофазное (замыкание фазы на землю) — K(1); 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2) Двухфазное (замыкание двух фаз между собой) — K(2); 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3) Двухфазное на землю (2 фазы между собой и одновременно на землю) — K(1,1); 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4) Трёхфазное (3 фазы между собой) — K(3). 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В электрических машинах возможны короткие замыкания: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1) Межвитковые — замыкание между собой витков обмоток ротора или статора; 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2) Замыкание обмотки на металлический корпус.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Двухфазное короткое замыкание к тому же является тем видом, при котором протекает наибольший ток короткого замыкания просто потому, что источник питания переменного тока несмотря на короткое замыкание «еще» относительно «мало» нагружен, и при этом коротком замыкании еще располагает большими резервами энергии. По этой причине должны быть </w:t>
      </w:r>
      <w:r w:rsidRPr="00675D69">
        <w:rPr>
          <w:rFonts w:ascii="Times New Roman" w:hAnsi="Times New Roman" w:cs="Times New Roman"/>
          <w:sz w:val="24"/>
          <w:szCs w:val="24"/>
        </w:rPr>
        <w:lastRenderedPageBreak/>
        <w:t xml:space="preserve">рассчитаны по максимальному возникающему двухфазному току короткого замыкания в килоамперах а также по термическим (тепловым воздействиям) и динамическим (силовым воздействиям) технологическое оснащение (алюминиевые провода, разъединители, силовые выключатели, трансформаторы тока, даже несущие металлические конструкции), а также  над- и подземные (закопанные в землю) заземляющие устройства из меди или оцинкованной полосовой стали. Электротехнические инструкции и  директивы по расчету токов короткого замыкания для электрических (высоковольтных) распределительных устройств соответствуют норме </w:t>
      </w:r>
      <w:r w:rsidRPr="00675D69">
        <w:rPr>
          <w:rFonts w:ascii="Times New Roman" w:hAnsi="Times New Roman" w:cs="Times New Roman"/>
          <w:sz w:val="24"/>
          <w:szCs w:val="24"/>
          <w:lang w:val="de-DE"/>
        </w:rPr>
        <w:t>VDE Norm</w:t>
      </w:r>
      <w:r w:rsidRPr="00675D69">
        <w:rPr>
          <w:rFonts w:ascii="Times New Roman" w:hAnsi="Times New Roman" w:cs="Times New Roman"/>
          <w:sz w:val="24"/>
          <w:szCs w:val="24"/>
        </w:rPr>
        <w:t xml:space="preserve"> 0102.  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11.2 Величина тока короткого замыкания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 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Большой ток короткого замыкания может возникнуть только тогда, когда в месте соединения больше нет активного и индуктивного сопротивления. Если между находящимися под напряжением проводниками есть сопротивление хотя бы очень маленькой величины, тогда речь идет о процессе, подобном короткому замыканию.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Между фазовым проводом (например, </w:t>
      </w:r>
      <w:r w:rsidRPr="00675D69">
        <w:rPr>
          <w:rFonts w:ascii="Times New Roman" w:hAnsi="Times New Roman" w:cs="Times New Roman"/>
          <w:i/>
          <w:sz w:val="24"/>
          <w:szCs w:val="24"/>
          <w:lang w:val="de-DE"/>
        </w:rPr>
        <w:t>L</w:t>
      </w:r>
      <w:r w:rsidRPr="00675D69">
        <w:rPr>
          <w:rFonts w:ascii="Times New Roman" w:hAnsi="Times New Roman" w:cs="Times New Roman"/>
          <w:i/>
          <w:sz w:val="24"/>
          <w:szCs w:val="24"/>
        </w:rPr>
        <w:t>1</w:t>
      </w:r>
      <w:r w:rsidRPr="00675D69">
        <w:rPr>
          <w:rFonts w:ascii="Times New Roman" w:hAnsi="Times New Roman" w:cs="Times New Roman"/>
          <w:sz w:val="24"/>
          <w:szCs w:val="24"/>
        </w:rPr>
        <w:t xml:space="preserve">) и </w:t>
      </w:r>
      <w:r w:rsidRPr="00675D69">
        <w:rPr>
          <w:rFonts w:ascii="Times New Roman" w:hAnsi="Times New Roman" w:cs="Times New Roman"/>
          <w:i/>
          <w:sz w:val="24"/>
          <w:szCs w:val="24"/>
          <w:lang w:val="de-DE"/>
        </w:rPr>
        <w:t>N</w:t>
      </w:r>
      <w:r w:rsidRPr="00675D69">
        <w:rPr>
          <w:rFonts w:ascii="Times New Roman" w:hAnsi="Times New Roman" w:cs="Times New Roman"/>
          <w:sz w:val="24"/>
          <w:szCs w:val="24"/>
        </w:rPr>
        <w:t xml:space="preserve"> (нулевой провод) прилаживается напряжение 230 В, 50 Гц аварийного тока относительно потенциала земли, так как </w:t>
      </w:r>
      <w:r w:rsidRPr="00675D69">
        <w:rPr>
          <w:rFonts w:ascii="Times New Roman" w:hAnsi="Times New Roman" w:cs="Times New Roman"/>
          <w:sz w:val="24"/>
          <w:szCs w:val="24"/>
          <w:lang w:val="de-DE"/>
        </w:rPr>
        <w:t>N</w:t>
      </w:r>
      <w:r w:rsidRPr="00675D69">
        <w:rPr>
          <w:rFonts w:ascii="Times New Roman" w:hAnsi="Times New Roman" w:cs="Times New Roman"/>
          <w:sz w:val="24"/>
          <w:szCs w:val="24"/>
        </w:rPr>
        <w:t xml:space="preserve"> заземлен и представляет собой противоположный полюс, и между фазовым проводом (</w:t>
      </w:r>
      <w:r w:rsidRPr="00675D69">
        <w:rPr>
          <w:rFonts w:ascii="Times New Roman" w:hAnsi="Times New Roman" w:cs="Times New Roman"/>
          <w:i/>
          <w:sz w:val="24"/>
          <w:szCs w:val="24"/>
          <w:lang w:val="de-DE"/>
        </w:rPr>
        <w:t>L</w:t>
      </w:r>
      <w:r w:rsidRPr="00675D69">
        <w:rPr>
          <w:rFonts w:ascii="Times New Roman" w:hAnsi="Times New Roman" w:cs="Times New Roman"/>
          <w:i/>
          <w:sz w:val="24"/>
          <w:szCs w:val="24"/>
        </w:rPr>
        <w:t>1</w:t>
      </w:r>
      <w:r w:rsidRPr="00675D69">
        <w:rPr>
          <w:rFonts w:ascii="Times New Roman" w:hAnsi="Times New Roman" w:cs="Times New Roman"/>
          <w:sz w:val="24"/>
          <w:szCs w:val="24"/>
        </w:rPr>
        <w:t>) относительно фазового провода (</w:t>
      </w:r>
      <w:r w:rsidRPr="00675D69">
        <w:rPr>
          <w:rFonts w:ascii="Times New Roman" w:hAnsi="Times New Roman" w:cs="Times New Roman"/>
          <w:i/>
          <w:sz w:val="24"/>
          <w:szCs w:val="24"/>
          <w:lang w:val="de-DE"/>
        </w:rPr>
        <w:t>L</w:t>
      </w:r>
      <w:r w:rsidRPr="00675D69">
        <w:rPr>
          <w:rFonts w:ascii="Times New Roman" w:hAnsi="Times New Roman" w:cs="Times New Roman"/>
          <w:i/>
          <w:sz w:val="24"/>
          <w:szCs w:val="24"/>
        </w:rPr>
        <w:t>2</w:t>
      </w:r>
      <w:r w:rsidRPr="00675D69">
        <w:rPr>
          <w:rFonts w:ascii="Times New Roman" w:hAnsi="Times New Roman" w:cs="Times New Roman"/>
          <w:sz w:val="24"/>
          <w:szCs w:val="24"/>
        </w:rPr>
        <w:t>) и /или (</w:t>
      </w:r>
      <w:r w:rsidRPr="00675D69">
        <w:rPr>
          <w:rFonts w:ascii="Times New Roman" w:hAnsi="Times New Roman" w:cs="Times New Roman"/>
          <w:i/>
          <w:sz w:val="24"/>
          <w:szCs w:val="24"/>
          <w:lang w:val="de-DE"/>
        </w:rPr>
        <w:t>L</w:t>
      </w:r>
      <w:r w:rsidRPr="00675D69">
        <w:rPr>
          <w:rFonts w:ascii="Times New Roman" w:hAnsi="Times New Roman" w:cs="Times New Roman"/>
          <w:i/>
          <w:sz w:val="24"/>
          <w:szCs w:val="24"/>
        </w:rPr>
        <w:t>3</w:t>
      </w:r>
      <w:r w:rsidRPr="00675D69">
        <w:rPr>
          <w:rFonts w:ascii="Times New Roman" w:hAnsi="Times New Roman" w:cs="Times New Roman"/>
          <w:sz w:val="24"/>
          <w:szCs w:val="24"/>
        </w:rPr>
        <w:t>) прилаживается напряжение ~400 В тока короткого замыкания.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Этот ток во время длительности короткого замыкания </w:t>
      </w:r>
      <w:r w:rsidRPr="00675D69">
        <w:rPr>
          <w:rFonts w:ascii="Times New Roman" w:hAnsi="Times New Roman" w:cs="Times New Roman"/>
          <w:i/>
          <w:sz w:val="24"/>
          <w:szCs w:val="24"/>
          <w:lang w:val="de-DE"/>
        </w:rPr>
        <w:t>t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  <w:lang w:val="de-DE"/>
        </w:rPr>
        <w:t>k</w:t>
      </w:r>
      <w:r w:rsidRPr="00675D69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675D69">
        <w:rPr>
          <w:rFonts w:ascii="Times New Roman" w:hAnsi="Times New Roman" w:cs="Times New Roman"/>
          <w:sz w:val="24"/>
          <w:szCs w:val="24"/>
        </w:rPr>
        <w:t xml:space="preserve">определяется, точнее ограничивается, внутренним сопротивлением </w:t>
      </w:r>
      <w:r w:rsidRPr="00675D69">
        <w:rPr>
          <w:rFonts w:ascii="Times New Roman" w:hAnsi="Times New Roman" w:cs="Times New Roman"/>
          <w:i/>
          <w:sz w:val="24"/>
          <w:szCs w:val="24"/>
          <w:lang w:val="de-DE"/>
        </w:rPr>
        <w:t>R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  <w:lang w:val="de-DE"/>
        </w:rPr>
        <w:t>i</w:t>
      </w:r>
      <w:r w:rsidRPr="00675D69">
        <w:rPr>
          <w:rFonts w:ascii="Times New Roman" w:hAnsi="Times New Roman" w:cs="Times New Roman"/>
          <w:sz w:val="24"/>
          <w:szCs w:val="24"/>
        </w:rPr>
        <w:t xml:space="preserve"> источника питания (практически вторичной обмоткой предвключенного трансформатора местной электросети) или также сопротивлением дуги в месте короткого замыкания, аварийным сопротивлением в месте короткого замыкания и сопротивлениями проводников (активное и реактивное сопротивление) прямого и обратного провода[2].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  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11.3 Последствия возникновения коротких замыканий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 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Недостаточное ограничение тока короткого замыкания или же подобных короткому замыканию аварийных токов может привести к повреждениям из-за перегрева   проводов или кабелей, или же электрических компонентов распределительных устройств, если  они не защищены предохранителями.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Предохранители должны при появлении большого тока короткого замыкания расплавляться и при этом как можно скорее отделять место короткого замыкания от остальной «здоровой» сети электроснабжения. Отключение должно происходить очень быстро в зависимости от установки (максимально в течении 1/10 секунды), должно различаться в зависимости от характеристики области применения (домашнее оборудование, защита электроники, защита управления и т.д.), для того, чтобы уменьшить последствия пробоя изоляции и тока короткого замыкания.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Если это не произойдет,  не исключена возможность возникновения пожара. Для предотвращения последствий коротких замыканий в сетях низкого напряжения применяются так называемые линейные защитные автоматы и плавкие предохранители различных характеристик.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В сетях высокого и среднего напряжения применяются специальные реле защиты сети. 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Также существует механическая прочность, например сборных шин,  которую оценивают по току короткого замыкания. Вследствие большого тока появляются невероятные прямо и противоположно направленные магнитные поля. Из-за частоты сети эти механические нагрузки  имеют динамический характер поведения [4].   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11.4 Методы защиты от токов короткого замыкания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Для защиты от короткого замыкания принимают специальные меры: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lastRenderedPageBreak/>
        <w:t xml:space="preserve">а) Ограничивающие ток короткого замыкания: 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1) устанавливают токоограничивающие электрические реакторы;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2) применяют распараллеливание электрических цепей, то есть отключение секционных и шиносоединительных выключателей; 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3) используют понижающие трансформаторы с расщепленной обмоткой низкого напряжения; 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4) используют отключающее оборудование - быстродействующее коммутационные аппараты с функцией ограничения тока короткого замыкания то есть плавкие предохранители, автоматические выключатели.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б)  Применяют устройства релейной защиты для отключения поврежденных участков цепи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11.5 Цели расчета токов коротких замыканий</w:t>
      </w:r>
    </w:p>
    <w:p w:rsidR="005D70E6" w:rsidRPr="00675D69" w:rsidRDefault="005D70E6" w:rsidP="00675D6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токов короткого замыкания необходим для выбора и проверки электрооборудования по условиям короткого замыкания (КЗ); для выбора уставок и оценки возможного действия релейной защиты и автоматики; для определения влияния токов нулевой последовательности линий электропередачи на линии связи; для выбора заземляющих устройств.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По режиму КЗ электрооборудование проверяется на электродинамическую и термическую стойкость, а коммутационные аппараты - также на коммутационную способность.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Расчету для выбора и проверки электрооборудования по условиям КЗ подлежат: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1) начальное значение периодической составляющей тока КЗ;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2) апериодическая составляющая тока КЗ;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3) ударный ток КЗ;</w:t>
      </w:r>
    </w:p>
    <w:p w:rsidR="005D70E6" w:rsidRPr="00675D69" w:rsidRDefault="000C6800" w:rsidP="00675D6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4) </w:t>
      </w:r>
      <w:r w:rsidR="005D70E6" w:rsidRPr="00675D69">
        <w:rPr>
          <w:rFonts w:ascii="Times New Roman" w:hAnsi="Times New Roman" w:cs="Times New Roman"/>
          <w:sz w:val="24"/>
          <w:szCs w:val="24"/>
        </w:rPr>
        <w:t>действующее значение периодической составляющей тока КЗ в произвольный момент времени, вплоть до расчетного времени размыкания поврежденной цепи.</w:t>
      </w:r>
    </w:p>
    <w:p w:rsidR="005D70E6" w:rsidRPr="00675D69" w:rsidRDefault="005D70E6" w:rsidP="00675D6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11.6 Условия и основные допущения, принимаемые при расчетах токов короткого замыкания</w:t>
      </w:r>
    </w:p>
    <w:p w:rsidR="005D70E6" w:rsidRPr="00675D69" w:rsidRDefault="005D70E6" w:rsidP="00675D6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расчетах токов КЗ в электроустановках переменного тока напряжением до 1 кВ допускается:</w:t>
      </w:r>
    </w:p>
    <w:p w:rsidR="005D70E6" w:rsidRPr="00675D69" w:rsidRDefault="005D70E6" w:rsidP="00675D6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1) использовать упрошенные методы расчетов, если их погрешность не превышает 10%;</w:t>
      </w:r>
    </w:p>
    <w:p w:rsidR="005D70E6" w:rsidRPr="00675D69" w:rsidRDefault="005D70E6" w:rsidP="00675D6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2) максимально упрощать и эквивалентировать всю внешнюю сеть по отношению к месту КЗ и индивидуально учитывать только автономные источники электроэнергии и электродвигатели, непосредственно примыкающие к месту КЗ;</w:t>
      </w:r>
    </w:p>
    <w:p w:rsidR="005D70E6" w:rsidRPr="00675D69" w:rsidRDefault="005D70E6" w:rsidP="00675D6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3) не учитывать ток намагничивания трансформаторов;</w:t>
      </w:r>
    </w:p>
    <w:p w:rsidR="005D70E6" w:rsidRPr="00675D69" w:rsidRDefault="005D70E6" w:rsidP="00675D69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4) не учитывать насыщение магнитных систем электрических машин;</w:t>
      </w:r>
    </w:p>
    <w:p w:rsidR="005D70E6" w:rsidRPr="00675D69" w:rsidRDefault="005D70E6" w:rsidP="00675D69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5)  принимать коэффициенты трансформации трансформаторов равными отношению средних номинальных напряжений тех ступеней напряжения сетей, которые связывают трансформаторы. При этом следует использовать следующую шкалу средних номинальных напряжений: 37; 24; 20; 15,7</w:t>
      </w:r>
      <w:r w:rsidR="000C6800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5; 13,8; 10,5; 6,3; 3,15; 0,69; 0,525; 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0,4;</w:t>
      </w:r>
      <w:r w:rsidR="000C6800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0,23 кВ;</w:t>
      </w:r>
    </w:p>
    <w:p w:rsidR="005D70E6" w:rsidRPr="00675D69" w:rsidRDefault="005D70E6" w:rsidP="00675D6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6)  не учитывать влияние синхронных и асинхронных электродвигателей или комплексной нагрузки, если их суммарный номинальный ток не превышает 1,0% начального значения периодической составляющей тока в месте КЗ, рассчитанного без учета электродвигателей или комплексной нагрузки.</w:t>
      </w:r>
    </w:p>
    <w:p w:rsidR="005D70E6" w:rsidRPr="00675D69" w:rsidRDefault="005D70E6" w:rsidP="00675D6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hAnsi="Times New Roman" w:cs="Times New Roman"/>
          <w:sz w:val="24"/>
          <w:szCs w:val="24"/>
        </w:rPr>
        <w:t>Учитывая дискретный характер изменения параметров электрооборудования, расчет токов КЗ для его проверки допускается производить приближенно, с принятием ряда допущений, при этом погрешность расчетов токов КЗ не должна превышать 5 - 10 % (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РД 153-34.0-20.527-98).</w:t>
      </w:r>
    </w:p>
    <w:p w:rsidR="005D70E6" w:rsidRPr="00675D69" w:rsidRDefault="005D70E6" w:rsidP="00675D6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lastRenderedPageBreak/>
        <w:t>Расчет токов КЗ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Пример  задачи</w:t>
      </w:r>
      <w:r w:rsidRPr="00675D6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Дано: 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ЭМЦ получает ЭСН от подстанции глубокого ввода (ПГВ). Расстояние от ПГВ до цеховой ТП – 0,5 км, а от ЭНС до ПГВ – 10 км. Напряжение на ПГВ – 10 кВ.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Решение:</w:t>
      </w:r>
    </w:p>
    <w:p w:rsidR="005D70E6" w:rsidRPr="00675D69" w:rsidRDefault="005D70E6" w:rsidP="00675D69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 xml:space="preserve">Составляем схему замещения и нумеруем точки КЗ в соответствии с расчетной схемой. </w:t>
      </w:r>
    </w:p>
    <w:p w:rsidR="00E76585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C4A45E" wp14:editId="63E25D2C">
            <wp:extent cx="2893630" cy="4415759"/>
            <wp:effectExtent l="0" t="0" r="254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BEBA8EAE-BF5A-486C-A8C5-ECC9F3942E4B}">
                          <a14:imgProps xmlns:a14="http://schemas.microsoft.com/office/drawing/2010/main">
                            <a14:imgLayer r:embed="rId10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16" cy="441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Рис. 1. Схема ЭСН расчетная</w:t>
      </w:r>
    </w:p>
    <w:p w:rsidR="005D70E6" w:rsidRPr="00675D69" w:rsidRDefault="005D70E6" w:rsidP="00675D69">
      <w:pPr>
        <w:numPr>
          <w:ilvl w:val="0"/>
          <w:numId w:val="7"/>
        </w:numPr>
        <w:spacing w:after="0" w:line="240" w:lineRule="auto"/>
        <w:ind w:left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Вычисляем сопротивления элементов и наносим на схему замещения.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2.1 Данные для трансформатора ТМ-630-10/0,4</w:t>
      </w:r>
      <w:r w:rsidRPr="00675D69">
        <w:rPr>
          <w:rFonts w:ascii="Times New Roman" w:hAnsi="Times New Roman" w:cs="Times New Roman"/>
          <w:sz w:val="24"/>
          <w:szCs w:val="24"/>
        </w:rPr>
        <w:t xml:space="preserve"> находим по таблице (Приложение 14).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Соединение «Υ-Υ».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Полная мощность трансформатора </w:t>
      </w: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675D6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675D69">
        <w:rPr>
          <w:rFonts w:ascii="Times New Roman" w:hAnsi="Times New Roman" w:cs="Times New Roman"/>
          <w:sz w:val="24"/>
          <w:szCs w:val="24"/>
        </w:rPr>
        <w:t xml:space="preserve">=630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KB·A</w:t>
      </w:r>
      <w:r w:rsidRPr="00675D69">
        <w:rPr>
          <w:rFonts w:ascii="Times New Roman" w:hAnsi="Times New Roman" w:cs="Times New Roman"/>
          <w:sz w:val="24"/>
          <w:szCs w:val="24"/>
        </w:rPr>
        <w:t>;</w:t>
      </w: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ab/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Линейное напряжение обмотки ВН</w:t>
      </w: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Н</w:t>
      </w:r>
      <w:r w:rsidRPr="00675D69">
        <w:rPr>
          <w:rFonts w:ascii="Times New Roman" w:hAnsi="Times New Roman" w:cs="Times New Roman"/>
          <w:sz w:val="24"/>
          <w:szCs w:val="24"/>
        </w:rPr>
        <w:t>ВН=10 кВ;</w:t>
      </w: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ab/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Линейное напряжение обмотки НН </w:t>
      </w: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Н</w:t>
      </w:r>
      <w:r w:rsidRPr="00675D69">
        <w:rPr>
          <w:rFonts w:ascii="Times New Roman" w:hAnsi="Times New Roman" w:cs="Times New Roman"/>
          <w:sz w:val="24"/>
          <w:szCs w:val="24"/>
        </w:rPr>
        <w:t>НН=0,4 кВ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675D6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675D69">
        <w:rPr>
          <w:rFonts w:ascii="Times New Roman" w:hAnsi="Times New Roman" w:cs="Times New Roman"/>
          <w:sz w:val="24"/>
          <w:szCs w:val="24"/>
        </w:rPr>
        <w:t>= 3,1 мОм;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Х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 xml:space="preserve">Т </w:t>
      </w:r>
      <w:r w:rsidRPr="00675D69">
        <w:rPr>
          <w:rFonts w:ascii="Times New Roman" w:hAnsi="Times New Roman" w:cs="Times New Roman"/>
          <w:sz w:val="24"/>
          <w:szCs w:val="24"/>
        </w:rPr>
        <w:t>= 13,6 мОм;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675D6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14 мОм; 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12"/>
          <w:sz w:val="24"/>
          <w:szCs w:val="24"/>
        </w:rPr>
        <w:object w:dxaOrig="400" w:dyaOrig="380">
          <v:shape id="_x0000_i1064" type="#_x0000_t75" style="width:27pt;height:24.75pt" o:ole="">
            <v:imagedata r:id="rId106" o:title=""/>
          </v:shape>
          <o:OLEObject Type="Embed" ProgID="Equation.DSMT4" ShapeID="_x0000_i1064" DrawAspect="Content" ObjectID="_1641798987" r:id="rId107"/>
        </w:object>
      </w:r>
      <w:r w:rsidRPr="00675D69">
        <w:rPr>
          <w:rFonts w:ascii="Times New Roman" w:hAnsi="Times New Roman" w:cs="Times New Roman"/>
          <w:sz w:val="24"/>
          <w:szCs w:val="24"/>
        </w:rPr>
        <w:t>= 129 мОм.</w:t>
      </w:r>
    </w:p>
    <w:p w:rsidR="005D70E6" w:rsidRPr="00675D69" w:rsidRDefault="005D70E6" w:rsidP="00675D69">
      <w:pPr>
        <w:tabs>
          <w:tab w:val="center" w:pos="528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 xml:space="preserve">2.2) Данные для трансформатора тока </w:t>
      </w:r>
      <w:r w:rsidRPr="00675D69">
        <w:rPr>
          <w:rFonts w:ascii="Times New Roman" w:hAnsi="Times New Roman" w:cs="Times New Roman"/>
          <w:sz w:val="24"/>
          <w:szCs w:val="24"/>
        </w:rPr>
        <w:t>КТТ 500/5</w:t>
      </w:r>
      <w:r w:rsidRPr="00675D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sz w:val="24"/>
          <w:szCs w:val="24"/>
        </w:rPr>
        <w:t>находим по таблице (Приложение 15).</w:t>
      </w:r>
    </w:p>
    <w:p w:rsidR="005D70E6" w:rsidRPr="00675D69" w:rsidRDefault="005D70E6" w:rsidP="00675D69">
      <w:pPr>
        <w:tabs>
          <w:tab w:val="center" w:pos="5283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70E6" w:rsidRPr="00675D69" w:rsidRDefault="005D70E6" w:rsidP="00675D69">
      <w:pPr>
        <w:tabs>
          <w:tab w:val="center" w:pos="528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675D6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TT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0,05 мОм;</w:t>
      </w:r>
    </w:p>
    <w:p w:rsidR="005D70E6" w:rsidRPr="00675D69" w:rsidRDefault="005D70E6" w:rsidP="00675D69">
      <w:pPr>
        <w:tabs>
          <w:tab w:val="center" w:pos="528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675D6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TT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0,07 мОм.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2.3 Рассчитываем сопротивление ВЛ.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ВЛ – АС-3х10/1,8. </w:t>
      </w: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ab/>
        <w:t>Длина ВЛ = 9,5 км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Для линий кабельных, воздушных и шинопроводов находим из соотношений: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12"/>
          <w:sz w:val="24"/>
          <w:szCs w:val="24"/>
        </w:rPr>
        <w:object w:dxaOrig="920" w:dyaOrig="360">
          <v:shape id="_x0000_i1065" type="#_x0000_t75" style="width:72.75pt;height:28.5pt" o:ole="">
            <v:imagedata r:id="rId108" o:title=""/>
          </v:shape>
          <o:OLEObject Type="Embed" ProgID="Equation.DSMT4" ShapeID="_x0000_i1065" DrawAspect="Content" ObjectID="_1641798988" r:id="rId109"/>
        </w:object>
      </w:r>
      <w:r w:rsidRPr="00675D69">
        <w:rPr>
          <w:rFonts w:ascii="Times New Roman" w:hAnsi="Times New Roman" w:cs="Times New Roman"/>
          <w:sz w:val="24"/>
          <w:szCs w:val="24"/>
        </w:rPr>
        <w:t>;</w:t>
      </w: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position w:val="-12"/>
          <w:sz w:val="24"/>
          <w:szCs w:val="24"/>
        </w:rPr>
        <w:object w:dxaOrig="999" w:dyaOrig="360">
          <v:shape id="_x0000_i1066" type="#_x0000_t75" style="width:76.5pt;height:27pt" o:ole="">
            <v:imagedata r:id="rId110" o:title=""/>
          </v:shape>
          <o:OLEObject Type="Embed" ProgID="Equation.DSMT4" ShapeID="_x0000_i1066" DrawAspect="Content" ObjectID="_1641798989" r:id="rId111"/>
        </w:objec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где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675D69">
        <w:rPr>
          <w:rFonts w:ascii="Times New Roman" w:hAnsi="Times New Roman" w:cs="Times New Roman"/>
          <w:sz w:val="24"/>
          <w:szCs w:val="24"/>
        </w:rPr>
        <w:t xml:space="preserve"> и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675D69">
        <w:rPr>
          <w:rFonts w:ascii="Times New Roman" w:hAnsi="Times New Roman" w:cs="Times New Roman"/>
          <w:sz w:val="24"/>
          <w:szCs w:val="24"/>
        </w:rPr>
        <w:t xml:space="preserve"> – удельные активное и индуктивное сопротивления, мОм/м.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л</w:t>
      </w:r>
      <w:r w:rsidRPr="00675D69">
        <w:rPr>
          <w:rFonts w:ascii="Times New Roman" w:hAnsi="Times New Roman" w:cs="Times New Roman"/>
          <w:sz w:val="24"/>
          <w:szCs w:val="24"/>
        </w:rPr>
        <w:t xml:space="preserve"> – протяженность линии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675D69">
        <w:rPr>
          <w:rFonts w:ascii="Times New Roman" w:hAnsi="Times New Roman" w:cs="Times New Roman"/>
          <w:sz w:val="24"/>
          <w:szCs w:val="24"/>
        </w:rPr>
        <w:t xml:space="preserve"> – определяем по формуле</w:t>
      </w: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position w:val="-28"/>
          <w:sz w:val="24"/>
          <w:szCs w:val="24"/>
        </w:rPr>
        <w:object w:dxaOrig="820" w:dyaOrig="700">
          <v:shape id="_x0000_i1067" type="#_x0000_t75" style="width:48pt;height:41.25pt" o:ole="">
            <v:imagedata r:id="rId112" o:title=""/>
          </v:shape>
          <o:OLEObject Type="Embed" ProgID="Equation.DSMT4" ShapeID="_x0000_i1067" DrawAspect="Content" ObjectID="_1641798990" r:id="rId113"/>
        </w:objec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где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675D69">
        <w:rPr>
          <w:rFonts w:ascii="Times New Roman" w:hAnsi="Times New Roman" w:cs="Times New Roman"/>
          <w:sz w:val="24"/>
          <w:szCs w:val="24"/>
        </w:rPr>
        <w:t xml:space="preserve"> – сечение проводника, мм</w:t>
      </w:r>
      <w:r w:rsidRPr="00675D6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5D69">
        <w:rPr>
          <w:rFonts w:ascii="Times New Roman" w:hAnsi="Times New Roman" w:cs="Times New Roman"/>
          <w:sz w:val="24"/>
          <w:szCs w:val="24"/>
        </w:rPr>
        <w:t>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γ – удельная проводимость материала, м/(Ом·мм</w:t>
      </w:r>
      <w:r w:rsidRPr="00675D6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5D69">
        <w:rPr>
          <w:rFonts w:ascii="Times New Roman" w:hAnsi="Times New Roman" w:cs="Times New Roman"/>
          <w:sz w:val="24"/>
          <w:szCs w:val="24"/>
        </w:rPr>
        <w:t>)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Принимается</w:t>
      </w:r>
      <w:r w:rsidRPr="00675D69">
        <w:rPr>
          <w:rFonts w:ascii="Times New Roman" w:hAnsi="Times New Roman" w:cs="Times New Roman"/>
          <w:sz w:val="24"/>
          <w:szCs w:val="24"/>
        </w:rPr>
        <w:tab/>
        <w:t>γ=30 м/(Ом·мм</w:t>
      </w:r>
      <w:r w:rsidRPr="00675D6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5D69">
        <w:rPr>
          <w:rFonts w:ascii="Times New Roman" w:hAnsi="Times New Roman" w:cs="Times New Roman"/>
          <w:sz w:val="24"/>
          <w:szCs w:val="24"/>
        </w:rPr>
        <w:t>) – для алюминия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ab/>
        <w:t>γ=50 м/(Ом·мм</w:t>
      </w:r>
      <w:r w:rsidRPr="00675D6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5D69">
        <w:rPr>
          <w:rFonts w:ascii="Times New Roman" w:hAnsi="Times New Roman" w:cs="Times New Roman"/>
          <w:sz w:val="24"/>
          <w:szCs w:val="24"/>
        </w:rPr>
        <w:t>) – для меди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ab/>
        <w:t>γ=10 м/(Ом·мм</w:t>
      </w:r>
      <w:r w:rsidRPr="00675D6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75D69">
        <w:rPr>
          <w:rFonts w:ascii="Times New Roman" w:hAnsi="Times New Roman" w:cs="Times New Roman"/>
          <w:sz w:val="24"/>
          <w:szCs w:val="24"/>
        </w:rPr>
        <w:t>) – для стали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28"/>
          <w:sz w:val="24"/>
          <w:szCs w:val="24"/>
        </w:rPr>
        <w:object w:dxaOrig="2320" w:dyaOrig="700">
          <v:shape id="_x0000_i1068" type="#_x0000_t75" style="width:147.8pt;height:44.25pt" o:ole="">
            <v:imagedata r:id="rId114" o:title=""/>
          </v:shape>
          <o:OLEObject Type="Embed" ProgID="Equation.DSMT4" ShapeID="_x0000_i1068" DrawAspect="Content" ObjectID="_1641798991" r:id="rId115"/>
        </w:object>
      </w:r>
      <w:r w:rsidRPr="00675D69">
        <w:rPr>
          <w:rFonts w:ascii="Times New Roman" w:hAnsi="Times New Roman" w:cs="Times New Roman"/>
          <w:sz w:val="24"/>
          <w:szCs w:val="24"/>
        </w:rPr>
        <w:t xml:space="preserve">  мОм/м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</w:rPr>
        <w:t>х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675D69">
        <w:rPr>
          <w:rFonts w:ascii="Times New Roman" w:hAnsi="Times New Roman" w:cs="Times New Roman"/>
          <w:sz w:val="24"/>
          <w:szCs w:val="24"/>
        </w:rPr>
        <w:t xml:space="preserve"> - принимается равным: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ab/>
        <w:t>х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0ВЛ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0,4 мОм/м – для воздушных линий;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ab/>
        <w:t>х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0КЛ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0,06 мОм/м – для кабельных линий;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ab/>
        <w:t>х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0ПР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0,09 мОм/м – для проводов;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ab/>
        <w:t>х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0ш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0,15 мОм/м – для шинопроводов.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75D69">
        <w:rPr>
          <w:rFonts w:ascii="Times New Roman" w:hAnsi="Times New Roman" w:cs="Times New Roman"/>
          <w:i/>
          <w:sz w:val="24"/>
          <w:szCs w:val="24"/>
        </w:rPr>
        <w:t>л’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3,33 · 9,5 = 31,6 Ом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</w:rPr>
        <w:t>Хл’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0,4 · 9,5 = 3,8 Ом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Сопротивления элементов </w:t>
      </w:r>
      <w:r w:rsidRPr="00675D69">
        <w:rPr>
          <w:rFonts w:ascii="Times New Roman" w:hAnsi="Times New Roman" w:cs="Times New Roman"/>
          <w:b/>
          <w:sz w:val="24"/>
          <w:szCs w:val="24"/>
        </w:rPr>
        <w:t>ВН</w:t>
      </w: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b/>
          <w:sz w:val="24"/>
          <w:szCs w:val="24"/>
        </w:rPr>
        <w:t>приводим к НН</w:t>
      </w:r>
      <w:r w:rsidRPr="00675D69">
        <w:rPr>
          <w:rFonts w:ascii="Times New Roman" w:hAnsi="Times New Roman" w:cs="Times New Roman"/>
          <w:sz w:val="24"/>
          <w:szCs w:val="24"/>
        </w:rPr>
        <w:t xml:space="preserve"> по формулам: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32"/>
          <w:sz w:val="24"/>
          <w:szCs w:val="24"/>
        </w:rPr>
        <w:object w:dxaOrig="1900" w:dyaOrig="800">
          <v:shape id="_x0000_i1069" type="#_x0000_t75" style="width:122.25pt;height:51pt" o:ole="">
            <v:imagedata r:id="rId116" o:title=""/>
          </v:shape>
          <o:OLEObject Type="Embed" ProgID="Equation.DSMT4" ShapeID="_x0000_i1069" DrawAspect="Content" ObjectID="_1641798992" r:id="rId117"/>
        </w:object>
      </w: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position w:val="-32"/>
          <w:sz w:val="24"/>
          <w:szCs w:val="24"/>
        </w:rPr>
        <w:object w:dxaOrig="1980" w:dyaOrig="800">
          <v:shape id="_x0000_i1070" type="#_x0000_t75" style="width:112.45pt;height:45.75pt" o:ole="">
            <v:imagedata r:id="rId118" o:title=""/>
          </v:shape>
          <o:OLEObject Type="Embed" ProgID="Equation.DSMT4" ShapeID="_x0000_i1070" DrawAspect="Content" ObjectID="_1641798993" r:id="rId119"/>
        </w:objec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32"/>
          <w:sz w:val="24"/>
          <w:szCs w:val="24"/>
        </w:rPr>
        <w:object w:dxaOrig="5920" w:dyaOrig="800">
          <v:shape id="_x0000_i1071" type="#_x0000_t75" style="width:372.65pt;height:50.25pt" o:ole="">
            <v:imagedata r:id="rId120" o:title=""/>
          </v:shape>
          <o:OLEObject Type="Embed" ProgID="Equation.DSMT4" ShapeID="_x0000_i1071" DrawAspect="Content" ObjectID="_1641798994" r:id="rId121"/>
        </w:objec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32"/>
          <w:sz w:val="24"/>
          <w:szCs w:val="24"/>
        </w:rPr>
        <w:object w:dxaOrig="5660" w:dyaOrig="800">
          <v:shape id="_x0000_i1072" type="#_x0000_t75" style="width:383.2pt;height:54pt" o:ole="">
            <v:imagedata r:id="rId122" o:title=""/>
          </v:shape>
          <o:OLEObject Type="Embed" ProgID="Equation.DSMT4" ShapeID="_x0000_i1072" DrawAspect="Content" ObjectID="_1641798995" r:id="rId123"/>
        </w:objec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2.4 Данные для кабельных линий находим по таблице (Приложение 16):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 xml:space="preserve">КЛ1  </w:t>
      </w:r>
      <w:r w:rsidRPr="00675D69">
        <w:rPr>
          <w:rFonts w:ascii="Times New Roman" w:hAnsi="Times New Roman" w:cs="Times New Roman"/>
          <w:b/>
          <w:sz w:val="24"/>
          <w:szCs w:val="24"/>
        </w:rPr>
        <w:tab/>
        <w:t>кабель АВВГ – 3х (3х95)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675D69">
        <w:rPr>
          <w:rFonts w:ascii="Times New Roman" w:hAnsi="Times New Roman" w:cs="Times New Roman"/>
          <w:i/>
          <w:sz w:val="24"/>
          <w:szCs w:val="24"/>
        </w:rPr>
        <w:t>’</w:t>
      </w:r>
      <w:r w:rsidRPr="00675D69">
        <w:rPr>
          <w:rFonts w:ascii="Times New Roman" w:hAnsi="Times New Roman" w:cs="Times New Roman"/>
          <w:sz w:val="24"/>
          <w:szCs w:val="24"/>
        </w:rPr>
        <w:t>= 0,33 мОм</w:t>
      </w: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i/>
          <w:sz w:val="24"/>
          <w:szCs w:val="24"/>
        </w:rPr>
        <w:t>х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675D69">
        <w:rPr>
          <w:rFonts w:ascii="Times New Roman" w:hAnsi="Times New Roman" w:cs="Times New Roman"/>
          <w:sz w:val="24"/>
          <w:szCs w:val="24"/>
        </w:rPr>
        <w:t>=0,08 мОм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Так как в схеме 3 параллельных кабеля, то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24"/>
          <w:sz w:val="24"/>
          <w:szCs w:val="24"/>
        </w:rPr>
        <w:object w:dxaOrig="2200" w:dyaOrig="620">
          <v:shape id="_x0000_i1073" type="#_x0000_t75" style="width:132pt;height:37.5pt" o:ole="">
            <v:imagedata r:id="rId124" o:title=""/>
          </v:shape>
          <o:OLEObject Type="Embed" ProgID="Equation.DSMT4" ShapeID="_x0000_i1073" DrawAspect="Content" ObjectID="_1641798996" r:id="rId125"/>
        </w:object>
      </w:r>
      <w:r w:rsidRPr="00675D69">
        <w:rPr>
          <w:rFonts w:ascii="Times New Roman" w:hAnsi="Times New Roman" w:cs="Times New Roman"/>
          <w:sz w:val="24"/>
          <w:szCs w:val="24"/>
        </w:rPr>
        <w:t xml:space="preserve">  мОм/м</w:t>
      </w:r>
    </w:p>
    <w:p w:rsidR="00A87444" w:rsidRPr="00675D69" w:rsidRDefault="00A87444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кл1</w:t>
      </w:r>
      <w:r w:rsidRPr="00675D69">
        <w:rPr>
          <w:rFonts w:ascii="Times New Roman" w:hAnsi="Times New Roman" w:cs="Times New Roman"/>
          <w:sz w:val="24"/>
          <w:szCs w:val="24"/>
        </w:rPr>
        <w:t>=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·L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кл1</w:t>
      </w:r>
      <w:r w:rsidRPr="00675D69">
        <w:rPr>
          <w:rFonts w:ascii="Times New Roman" w:hAnsi="Times New Roman" w:cs="Times New Roman"/>
          <w:sz w:val="24"/>
          <w:szCs w:val="24"/>
        </w:rPr>
        <w:t>=0,11·500 = 55 мОм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Х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кл1</w:t>
      </w:r>
      <w:r w:rsidRPr="00675D69">
        <w:rPr>
          <w:rFonts w:ascii="Times New Roman" w:hAnsi="Times New Roman" w:cs="Times New Roman"/>
          <w:sz w:val="24"/>
          <w:szCs w:val="24"/>
        </w:rPr>
        <w:t>=х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·L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кл1</w:t>
      </w:r>
      <w:r w:rsidRPr="00675D69">
        <w:rPr>
          <w:rFonts w:ascii="Times New Roman" w:hAnsi="Times New Roman" w:cs="Times New Roman"/>
          <w:sz w:val="24"/>
          <w:szCs w:val="24"/>
        </w:rPr>
        <w:t>=0,08·500 = 40 мОм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 xml:space="preserve">КЛ2  </w:t>
      </w:r>
      <w:r w:rsidRPr="00675D69">
        <w:rPr>
          <w:rFonts w:ascii="Times New Roman" w:hAnsi="Times New Roman" w:cs="Times New Roman"/>
          <w:b/>
          <w:sz w:val="24"/>
          <w:szCs w:val="24"/>
        </w:rPr>
        <w:tab/>
        <w:t>кабель АВВГ – 3х (3х16)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675D69">
        <w:rPr>
          <w:rFonts w:ascii="Times New Roman" w:hAnsi="Times New Roman" w:cs="Times New Roman"/>
          <w:i/>
          <w:sz w:val="24"/>
          <w:szCs w:val="24"/>
        </w:rPr>
        <w:t>’</w:t>
      </w:r>
      <w:r w:rsidRPr="00675D69">
        <w:rPr>
          <w:rFonts w:ascii="Times New Roman" w:hAnsi="Times New Roman" w:cs="Times New Roman"/>
          <w:sz w:val="24"/>
          <w:szCs w:val="24"/>
        </w:rPr>
        <w:t>= 1,95 мОм</w:t>
      </w: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i/>
          <w:sz w:val="24"/>
          <w:szCs w:val="24"/>
        </w:rPr>
        <w:t>х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675D69">
        <w:rPr>
          <w:rFonts w:ascii="Times New Roman" w:hAnsi="Times New Roman" w:cs="Times New Roman"/>
          <w:sz w:val="24"/>
          <w:szCs w:val="24"/>
        </w:rPr>
        <w:t>=0,095 мОм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lastRenderedPageBreak/>
        <w:t>Так как в схеме 3 параллельных кабеля, то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24"/>
          <w:sz w:val="24"/>
          <w:szCs w:val="24"/>
        </w:rPr>
        <w:object w:dxaOrig="2200" w:dyaOrig="620">
          <v:shape id="_x0000_i1074" type="#_x0000_t75" style="width:138.7pt;height:39pt" o:ole="">
            <v:imagedata r:id="rId126" o:title=""/>
          </v:shape>
          <o:OLEObject Type="Embed" ProgID="Equation.DSMT4" ShapeID="_x0000_i1074" DrawAspect="Content" ObjectID="_1641798997" r:id="rId127"/>
        </w:object>
      </w:r>
      <w:r w:rsidRPr="00675D69">
        <w:rPr>
          <w:rFonts w:ascii="Times New Roman" w:hAnsi="Times New Roman" w:cs="Times New Roman"/>
          <w:sz w:val="24"/>
          <w:szCs w:val="24"/>
        </w:rPr>
        <w:t xml:space="preserve">  мОм/м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кл2</w:t>
      </w:r>
      <w:r w:rsidRPr="00675D69">
        <w:rPr>
          <w:rFonts w:ascii="Times New Roman" w:hAnsi="Times New Roman" w:cs="Times New Roman"/>
          <w:sz w:val="24"/>
          <w:szCs w:val="24"/>
        </w:rPr>
        <w:t>=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·L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кл2</w:t>
      </w:r>
      <w:r w:rsidRPr="00675D69">
        <w:rPr>
          <w:rFonts w:ascii="Times New Roman" w:hAnsi="Times New Roman" w:cs="Times New Roman"/>
          <w:sz w:val="24"/>
          <w:szCs w:val="24"/>
        </w:rPr>
        <w:t>=0,65·53 = 34,4 мОм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Х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кл2</w:t>
      </w:r>
      <w:r w:rsidRPr="00675D69">
        <w:rPr>
          <w:rFonts w:ascii="Times New Roman" w:hAnsi="Times New Roman" w:cs="Times New Roman"/>
          <w:sz w:val="24"/>
          <w:szCs w:val="24"/>
        </w:rPr>
        <w:t>=х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·L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кл2</w:t>
      </w:r>
      <w:r w:rsidRPr="00675D69">
        <w:rPr>
          <w:rFonts w:ascii="Times New Roman" w:hAnsi="Times New Roman" w:cs="Times New Roman"/>
          <w:sz w:val="24"/>
          <w:szCs w:val="24"/>
        </w:rPr>
        <w:t>=0,095·53 = 5,0 мОм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2.5 Данные на ступени распределения</w:t>
      </w:r>
      <w:r w:rsidRPr="00675D69">
        <w:rPr>
          <w:rFonts w:ascii="Times New Roman" w:hAnsi="Times New Roman" w:cs="Times New Roman"/>
          <w:sz w:val="24"/>
          <w:szCs w:val="24"/>
        </w:rPr>
        <w:t xml:space="preserve"> (</w:t>
      </w:r>
      <w:r w:rsidRPr="00675D69">
        <w:rPr>
          <w:rFonts w:ascii="Times New Roman" w:hAnsi="Times New Roman" w:cs="Times New Roman"/>
          <w:b/>
          <w:sz w:val="24"/>
          <w:szCs w:val="24"/>
        </w:rPr>
        <w:t>РП-1</w:t>
      </w:r>
      <w:r w:rsidRPr="00675D69">
        <w:rPr>
          <w:rFonts w:ascii="Times New Roman" w:hAnsi="Times New Roman" w:cs="Times New Roman"/>
          <w:sz w:val="24"/>
          <w:szCs w:val="24"/>
        </w:rPr>
        <w:t>) определяем по таблице (Приложение 17).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675D6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c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т1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15 мОм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ст2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20 мОм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2.6 Для шинопровода ШРА-630</w:t>
      </w:r>
      <w:r w:rsidRPr="00675D69">
        <w:rPr>
          <w:rFonts w:ascii="Times New Roman" w:hAnsi="Times New Roman" w:cs="Times New Roman"/>
          <w:sz w:val="24"/>
          <w:szCs w:val="24"/>
        </w:rPr>
        <w:t xml:space="preserve"> данные определяем из таблицы (Приложение 18)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0,1 мОм;</w:t>
      </w: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i/>
          <w:sz w:val="24"/>
          <w:szCs w:val="24"/>
        </w:rPr>
        <w:t>х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0,13 мОм</w:t>
      </w:r>
      <w:r w:rsidRPr="00675D69">
        <w:rPr>
          <w:rFonts w:ascii="Times New Roman" w:hAnsi="Times New Roman" w:cs="Times New Roman"/>
          <w:sz w:val="24"/>
          <w:szCs w:val="24"/>
        </w:rPr>
        <w:tab/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ш</w:t>
      </w:r>
      <w:r w:rsidRPr="00675D69">
        <w:rPr>
          <w:rFonts w:ascii="Times New Roman" w:hAnsi="Times New Roman" w:cs="Times New Roman"/>
          <w:sz w:val="24"/>
          <w:szCs w:val="24"/>
        </w:rPr>
        <w:t>=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·</w:t>
      </w: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ш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0,1 · 2 = 0,2 мОм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</w:rPr>
        <w:t>Х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ш</w:t>
      </w:r>
      <w:r w:rsidRPr="00675D69">
        <w:rPr>
          <w:rFonts w:ascii="Times New Roman" w:hAnsi="Times New Roman" w:cs="Times New Roman"/>
          <w:sz w:val="24"/>
          <w:szCs w:val="24"/>
        </w:rPr>
        <w:t>=х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·</w:t>
      </w:r>
      <w:r w:rsidRPr="00675D69">
        <w:rPr>
          <w:rFonts w:ascii="Times New Roman" w:hAnsi="Times New Roman" w:cs="Times New Roman"/>
          <w:sz w:val="24"/>
          <w:szCs w:val="24"/>
        </w:rPr>
        <w:t xml:space="preserve">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ш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0,13 · 2 = 0,26 мОм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2.7 Для автоматов</w:t>
      </w:r>
      <w:r w:rsidRPr="00675D69">
        <w:rPr>
          <w:rFonts w:ascii="Times New Roman" w:hAnsi="Times New Roman" w:cs="Times New Roman"/>
          <w:sz w:val="24"/>
          <w:szCs w:val="24"/>
        </w:rPr>
        <w:t xml:space="preserve"> данные находим из таблицы (Приложение 19).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 xml:space="preserve">Сопротивления предохранителей не учитываются, а у рубильников учитываются только переходное сопротивление контактов. 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75D69">
        <w:rPr>
          <w:rFonts w:ascii="Times New Roman" w:hAnsi="Times New Roman" w:cs="Times New Roman"/>
          <w:i/>
          <w:sz w:val="24"/>
          <w:szCs w:val="24"/>
        </w:rPr>
        <w:t>а</w:t>
      </w:r>
      <w:r w:rsidRPr="00675D69">
        <w:rPr>
          <w:rFonts w:ascii="Times New Roman" w:hAnsi="Times New Roman" w:cs="Times New Roman"/>
          <w:sz w:val="24"/>
          <w:szCs w:val="24"/>
        </w:rPr>
        <w:t xml:space="preserve"> – активное сопротивление;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</w:rPr>
        <w:t>Ха</w:t>
      </w:r>
      <w:r w:rsidRPr="00675D69">
        <w:rPr>
          <w:rFonts w:ascii="Times New Roman" w:hAnsi="Times New Roman" w:cs="Times New Roman"/>
          <w:sz w:val="24"/>
          <w:szCs w:val="24"/>
        </w:rPr>
        <w:t xml:space="preserve"> – реактивное сопротивление;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75D69">
        <w:rPr>
          <w:rFonts w:ascii="Times New Roman" w:hAnsi="Times New Roman" w:cs="Times New Roman"/>
          <w:i/>
          <w:sz w:val="24"/>
          <w:szCs w:val="24"/>
        </w:rPr>
        <w:t>п</w:t>
      </w:r>
      <w:r w:rsidRPr="00675D69">
        <w:rPr>
          <w:rFonts w:ascii="Times New Roman" w:hAnsi="Times New Roman" w:cs="Times New Roman"/>
          <w:sz w:val="24"/>
          <w:szCs w:val="24"/>
        </w:rPr>
        <w:t xml:space="preserve"> – переходное сопротивление.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3454F2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SF</w:t>
      </w:r>
      <w:r w:rsidRPr="003454F2">
        <w:rPr>
          <w:rFonts w:ascii="Times New Roman" w:hAnsi="Times New Roman" w:cs="Times New Roman"/>
          <w:sz w:val="24"/>
          <w:szCs w:val="24"/>
          <w:lang w:val="en-US"/>
        </w:rPr>
        <w:t>1 (600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454F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3454F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Ra</w:t>
      </w:r>
      <w:r w:rsidRPr="003454F2">
        <w:rPr>
          <w:rFonts w:ascii="Times New Roman" w:hAnsi="Times New Roman" w:cs="Times New Roman"/>
          <w:sz w:val="24"/>
          <w:szCs w:val="24"/>
          <w:lang w:val="en-US"/>
        </w:rPr>
        <w:t xml:space="preserve"> = 11.12 </w:t>
      </w:r>
      <w:r w:rsidRPr="003454F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454F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Xa</w:t>
      </w:r>
      <w:r w:rsidRPr="003454F2">
        <w:rPr>
          <w:rFonts w:ascii="Times New Roman" w:hAnsi="Times New Roman" w:cs="Times New Roman"/>
          <w:sz w:val="24"/>
          <w:szCs w:val="24"/>
          <w:lang w:val="en-US"/>
        </w:rPr>
        <w:t xml:space="preserve"> = 0,13</w:t>
      </w:r>
      <w:r w:rsidRPr="003454F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454F2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675D69">
        <w:rPr>
          <w:rFonts w:ascii="Times New Roman" w:hAnsi="Times New Roman" w:cs="Times New Roman"/>
          <w:sz w:val="24"/>
          <w:szCs w:val="24"/>
        </w:rPr>
        <w:t>п</w:t>
      </w:r>
      <w:r w:rsidRPr="003454F2">
        <w:rPr>
          <w:rFonts w:ascii="Times New Roman" w:hAnsi="Times New Roman" w:cs="Times New Roman"/>
          <w:sz w:val="24"/>
          <w:szCs w:val="24"/>
          <w:lang w:val="en-US"/>
        </w:rPr>
        <w:t xml:space="preserve"> = 0,25 </w:t>
      </w:r>
      <w:r w:rsidRPr="00675D69">
        <w:rPr>
          <w:rFonts w:ascii="Times New Roman" w:hAnsi="Times New Roman" w:cs="Times New Roman"/>
          <w:sz w:val="24"/>
          <w:szCs w:val="24"/>
        </w:rPr>
        <w:t>мОм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SF2 (200A)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ab/>
        <w:t xml:space="preserve">Ra = 0.4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ab/>
        <w:t>Xa = 0,5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ab/>
        <w:t>R</w:t>
      </w:r>
      <w:r w:rsidRPr="00675D69">
        <w:rPr>
          <w:rFonts w:ascii="Times New Roman" w:hAnsi="Times New Roman" w:cs="Times New Roman"/>
          <w:sz w:val="24"/>
          <w:szCs w:val="24"/>
        </w:rPr>
        <w:t>п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 xml:space="preserve"> = 0,6 </w:t>
      </w:r>
      <w:r w:rsidRPr="00675D69">
        <w:rPr>
          <w:rFonts w:ascii="Times New Roman" w:hAnsi="Times New Roman" w:cs="Times New Roman"/>
          <w:sz w:val="24"/>
          <w:szCs w:val="24"/>
        </w:rPr>
        <w:t>мОм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SF3 (70A)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ab/>
        <w:t xml:space="preserve">Ra = 2.4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ab/>
        <w:t>Xa = 2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ab/>
        <w:t>R</w:t>
      </w:r>
      <w:r w:rsidRPr="00675D69">
        <w:rPr>
          <w:rFonts w:ascii="Times New Roman" w:hAnsi="Times New Roman" w:cs="Times New Roman"/>
          <w:sz w:val="24"/>
          <w:szCs w:val="24"/>
        </w:rPr>
        <w:t>п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 xml:space="preserve"> = 15 </w:t>
      </w:r>
      <w:r w:rsidRPr="00675D69">
        <w:rPr>
          <w:rFonts w:ascii="Times New Roman" w:hAnsi="Times New Roman" w:cs="Times New Roman"/>
          <w:sz w:val="24"/>
          <w:szCs w:val="24"/>
        </w:rPr>
        <w:t>мОм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2.8) Упрощаем схему (рис.2) и строим упрощенную схему замещения (рис.3):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0E3959" wp14:editId="27BB022C">
            <wp:extent cx="3114675" cy="3765390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15" cy="37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675D69" w:rsidRDefault="005D70E6" w:rsidP="00675D69">
      <w:pPr>
        <w:spacing w:after="0" w:line="240" w:lineRule="auto"/>
        <w:ind w:firstLine="348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Рис.2     </w:t>
      </w: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ab/>
        <w:t xml:space="preserve">Рис.3 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lastRenderedPageBreak/>
        <w:t>2.9) Вычисляем сопротивления активное, реактивное и полное до каждой точки КЗ и заносим в сводную ведомость: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5D69">
        <w:rPr>
          <w:rFonts w:ascii="Times New Roman" w:hAnsi="Times New Roman" w:cs="Times New Roman"/>
          <w:b/>
          <w:sz w:val="24"/>
          <w:szCs w:val="24"/>
          <w:u w:val="single"/>
        </w:rPr>
        <w:t>КЗ 1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Rk</w:t>
      </w:r>
      <w:r w:rsidRPr="00675D69">
        <w:rPr>
          <w:rFonts w:ascii="Times New Roman" w:hAnsi="Times New Roman" w:cs="Times New Roman"/>
          <w:sz w:val="24"/>
          <w:szCs w:val="24"/>
        </w:rPr>
        <w:t>1=61,12</w:t>
      </w: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Xk</w:t>
      </w:r>
      <w:r w:rsidRPr="00675D69">
        <w:rPr>
          <w:rFonts w:ascii="Times New Roman" w:hAnsi="Times New Roman" w:cs="Times New Roman"/>
          <w:sz w:val="24"/>
          <w:szCs w:val="24"/>
        </w:rPr>
        <w:t>1=17,6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75D69">
        <w:rPr>
          <w:rFonts w:ascii="Times New Roman" w:hAnsi="Times New Roman" w:cs="Times New Roman"/>
          <w:position w:val="-14"/>
          <w:sz w:val="24"/>
          <w:szCs w:val="24"/>
          <w:lang w:val="en-US"/>
        </w:rPr>
        <w:object w:dxaOrig="4760" w:dyaOrig="460">
          <v:shape id="_x0000_i1075" type="#_x0000_t75" style="width:276.8pt;height:27.2pt" o:ole="">
            <v:imagedata r:id="rId129" o:title=""/>
          </v:shape>
          <o:OLEObject Type="Embed" ProgID="Equation.DSMT4" ShapeID="_x0000_i1075" DrawAspect="Content" ObjectID="_1641798998" r:id="rId130"/>
        </w:objec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5D69">
        <w:rPr>
          <w:rFonts w:ascii="Times New Roman" w:hAnsi="Times New Roman" w:cs="Times New Roman"/>
          <w:b/>
          <w:sz w:val="24"/>
          <w:szCs w:val="24"/>
          <w:u w:val="single"/>
        </w:rPr>
        <w:t>КЗ 2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Rk</w:t>
      </w:r>
      <w:r w:rsidRPr="00675D69">
        <w:rPr>
          <w:rFonts w:ascii="Times New Roman" w:hAnsi="Times New Roman" w:cs="Times New Roman"/>
          <w:sz w:val="24"/>
          <w:szCs w:val="24"/>
        </w:rPr>
        <w:t>2=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Rk</w:t>
      </w:r>
      <w:r w:rsidRPr="00675D69">
        <w:rPr>
          <w:rFonts w:ascii="Times New Roman" w:hAnsi="Times New Roman" w:cs="Times New Roman"/>
          <w:sz w:val="24"/>
          <w:szCs w:val="24"/>
        </w:rPr>
        <w:t>1+76,2=61,12+76,2=137,32мОм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Хл2=Хк1+40,76=17,6+40,76=58,36мОм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14"/>
          <w:sz w:val="24"/>
          <w:szCs w:val="24"/>
        </w:rPr>
        <w:object w:dxaOrig="4560" w:dyaOrig="460">
          <v:shape id="_x0000_i1076" type="#_x0000_t75" style="width:262.45pt;height:27.05pt" o:ole="">
            <v:imagedata r:id="rId131" o:title=""/>
          </v:shape>
          <o:OLEObject Type="Embed" ProgID="Equation.DSMT4" ShapeID="_x0000_i1076" DrawAspect="Content" ObjectID="_1641798999" r:id="rId132"/>
        </w:objec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75D69">
        <w:rPr>
          <w:rFonts w:ascii="Times New Roman" w:hAnsi="Times New Roman" w:cs="Times New Roman"/>
          <w:b/>
          <w:sz w:val="24"/>
          <w:szCs w:val="24"/>
          <w:u w:val="single"/>
        </w:rPr>
        <w:t>КЗ 3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Rk</w:t>
      </w:r>
      <w:r w:rsidRPr="00675D69">
        <w:rPr>
          <w:rFonts w:ascii="Times New Roman" w:hAnsi="Times New Roman" w:cs="Times New Roman"/>
          <w:sz w:val="24"/>
          <w:szCs w:val="24"/>
        </w:rPr>
        <w:t>3=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Rk</w:t>
      </w:r>
      <w:r w:rsidRPr="00675D69">
        <w:rPr>
          <w:rFonts w:ascii="Times New Roman" w:hAnsi="Times New Roman" w:cs="Times New Roman"/>
          <w:sz w:val="24"/>
          <w:szCs w:val="24"/>
        </w:rPr>
        <w:t>2+37,8=137,32+37,8=175,12 мОм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Хл3=Хк2+40,76=17,6+40,76=58,36 мОм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14"/>
          <w:sz w:val="24"/>
          <w:szCs w:val="24"/>
        </w:rPr>
        <w:object w:dxaOrig="4840" w:dyaOrig="460">
          <v:shape id="_x0000_i1077" type="#_x0000_t75" style="width:276.85pt;height:26.45pt" o:ole="">
            <v:imagedata r:id="rId133" o:title=""/>
          </v:shape>
          <o:OLEObject Type="Embed" ProgID="Equation.DSMT4" ShapeID="_x0000_i1077" DrawAspect="Content" ObjectID="_1641799000" r:id="rId134"/>
        </w:objec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2.10 Для расчета ударных коэффициентов рассчитываем соотношения: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Rk</w:t>
      </w:r>
      <w:r w:rsidRPr="00675D69">
        <w:rPr>
          <w:rFonts w:ascii="Times New Roman" w:hAnsi="Times New Roman" w:cs="Times New Roman"/>
          <w:sz w:val="24"/>
          <w:szCs w:val="24"/>
        </w:rPr>
        <w:t>1/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Xk</w:t>
      </w:r>
      <w:r w:rsidRPr="00675D69">
        <w:rPr>
          <w:rFonts w:ascii="Times New Roman" w:hAnsi="Times New Roman" w:cs="Times New Roman"/>
          <w:sz w:val="24"/>
          <w:szCs w:val="24"/>
        </w:rPr>
        <w:t>1 = 61,12/17,6 = 3,47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Rk</w:t>
      </w:r>
      <w:r w:rsidRPr="00675D69">
        <w:rPr>
          <w:rFonts w:ascii="Times New Roman" w:hAnsi="Times New Roman" w:cs="Times New Roman"/>
          <w:sz w:val="24"/>
          <w:szCs w:val="24"/>
        </w:rPr>
        <w:t>2/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Xk</w:t>
      </w:r>
      <w:r w:rsidRPr="00675D69">
        <w:rPr>
          <w:rFonts w:ascii="Times New Roman" w:hAnsi="Times New Roman" w:cs="Times New Roman"/>
          <w:sz w:val="24"/>
          <w:szCs w:val="24"/>
        </w:rPr>
        <w:t>2 = 137,32/58,36 = 2,35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Rk</w:t>
      </w:r>
      <w:r w:rsidRPr="00675D69">
        <w:rPr>
          <w:rFonts w:ascii="Times New Roman" w:hAnsi="Times New Roman" w:cs="Times New Roman"/>
          <w:sz w:val="24"/>
          <w:szCs w:val="24"/>
        </w:rPr>
        <w:t>3/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Xk</w:t>
      </w:r>
      <w:r w:rsidRPr="00675D69">
        <w:rPr>
          <w:rFonts w:ascii="Times New Roman" w:hAnsi="Times New Roman" w:cs="Times New Roman"/>
          <w:sz w:val="24"/>
          <w:szCs w:val="24"/>
        </w:rPr>
        <w:t>3 = 175,12/58,36 = 3,0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2.11 Рассчитываем коэффициенты Ку – ударный коэффициент по формуле: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28"/>
          <w:sz w:val="24"/>
          <w:szCs w:val="24"/>
        </w:rPr>
        <w:object w:dxaOrig="1380" w:dyaOrig="680">
          <v:shape id="_x0000_i1078" type="#_x0000_t75" style="width:78.75pt;height:38.4pt" o:ole="">
            <v:imagedata r:id="rId135" o:title=""/>
          </v:shape>
          <o:OLEObject Type="Embed" ProgID="Equation.DSMT4" ShapeID="_x0000_i1078" DrawAspect="Content" ObjectID="_1641799001" r:id="rId136"/>
        </w:objec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56"/>
          <w:sz w:val="24"/>
          <w:szCs w:val="24"/>
        </w:rPr>
        <w:object w:dxaOrig="2020" w:dyaOrig="1219">
          <v:shape id="_x0000_i1079" type="#_x0000_t75" style="width:117.75pt;height:71.15pt" o:ole="">
            <v:imagedata r:id="rId137" o:title=""/>
          </v:shape>
          <o:OLEObject Type="Embed" ProgID="Equation.DSMT4" ShapeID="_x0000_i1079" DrawAspect="Content" ObjectID="_1641799002" r:id="rId138"/>
        </w:objec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Данные находим по зависимости</w:t>
      </w:r>
      <w:r w:rsidRPr="00675D69">
        <w:rPr>
          <w:rFonts w:ascii="Times New Roman" w:hAnsi="Times New Roman" w:cs="Times New Roman"/>
          <w:position w:val="-28"/>
          <w:sz w:val="24"/>
          <w:szCs w:val="24"/>
        </w:rPr>
        <w:object w:dxaOrig="1380" w:dyaOrig="680">
          <v:shape id="_x0000_i1080" type="#_x0000_t75" style="width:82.5pt;height:39.75pt" o:ole="">
            <v:imagedata r:id="rId135" o:title=""/>
          </v:shape>
          <o:OLEObject Type="Embed" ProgID="Equation.DSMT4" ShapeID="_x0000_i1080" DrawAspect="Content" ObjectID="_1641799003" r:id="rId139"/>
        </w:object>
      </w:r>
      <w:r w:rsidRPr="00675D69">
        <w:rPr>
          <w:rFonts w:ascii="Times New Roman" w:hAnsi="Times New Roman" w:cs="Times New Roman"/>
          <w:sz w:val="24"/>
          <w:szCs w:val="24"/>
        </w:rPr>
        <w:t xml:space="preserve"> , по графику 1: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1DC03B" wp14:editId="486460F0">
            <wp:extent cx="3714750" cy="36662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66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График 1.  Зависимость  </w:t>
      </w:r>
      <w:r w:rsidRPr="00675D69">
        <w:rPr>
          <w:rFonts w:ascii="Times New Roman" w:hAnsi="Times New Roman" w:cs="Times New Roman"/>
          <w:position w:val="-28"/>
          <w:sz w:val="24"/>
          <w:szCs w:val="24"/>
        </w:rPr>
        <w:object w:dxaOrig="1380" w:dyaOrig="680">
          <v:shape id="_x0000_i1081" type="#_x0000_t75" style="width:81.75pt;height:39.75pt" o:ole="">
            <v:imagedata r:id="rId135" o:title=""/>
          </v:shape>
          <o:OLEObject Type="Embed" ProgID="Equation.DSMT4" ShapeID="_x0000_i1081" DrawAspect="Content" ObjectID="_1641799004" r:id="rId141"/>
        </w:objec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2.12 Коэффициент действующего значения ударного тока: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12"/>
          <w:sz w:val="24"/>
          <w:szCs w:val="24"/>
        </w:rPr>
        <w:object w:dxaOrig="1880" w:dyaOrig="440">
          <v:shape id="_x0000_i1082" type="#_x0000_t75" style="width:120.75pt;height:28.5pt" o:ole="">
            <v:imagedata r:id="rId142" o:title=""/>
          </v:shape>
          <o:OLEObject Type="Embed" ProgID="Equation.DSMT4" ShapeID="_x0000_i1082" DrawAspect="Content" ObjectID="_1641799005" r:id="rId143"/>
        </w:objec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12"/>
          <w:sz w:val="24"/>
          <w:szCs w:val="24"/>
        </w:rPr>
        <w:object w:dxaOrig="1980" w:dyaOrig="440">
          <v:shape id="_x0000_i1083" type="#_x0000_t75" style="width:120pt;height:26.25pt" o:ole="">
            <v:imagedata r:id="rId144" o:title=""/>
          </v:shape>
          <o:OLEObject Type="Embed" ProgID="Equation.DSMT4" ShapeID="_x0000_i1083" DrawAspect="Content" ObjectID="_1641799006" r:id="rId145"/>
        </w:objec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675D69">
        <w:rPr>
          <w:rFonts w:ascii="Times New Roman" w:hAnsi="Times New Roman" w:cs="Times New Roman"/>
          <w:sz w:val="24"/>
          <w:szCs w:val="24"/>
        </w:rPr>
        <w:t>1=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675D69">
        <w:rPr>
          <w:rFonts w:ascii="Times New Roman" w:hAnsi="Times New Roman" w:cs="Times New Roman"/>
          <w:sz w:val="24"/>
          <w:szCs w:val="24"/>
        </w:rPr>
        <w:t>2=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675D69">
        <w:rPr>
          <w:rFonts w:ascii="Times New Roman" w:hAnsi="Times New Roman" w:cs="Times New Roman"/>
          <w:sz w:val="24"/>
          <w:szCs w:val="24"/>
        </w:rPr>
        <w:t>3=1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2.13 Трехфазное КЗ: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32"/>
          <w:sz w:val="24"/>
          <w:szCs w:val="24"/>
        </w:rPr>
        <w:object w:dxaOrig="3519" w:dyaOrig="740">
          <v:shape id="_x0000_i1084" type="#_x0000_t75" style="width:219pt;height:45.75pt" o:ole="">
            <v:imagedata r:id="rId146" o:title=""/>
          </v:shape>
          <o:OLEObject Type="Embed" ProgID="Equation.DSMT4" ShapeID="_x0000_i1084" DrawAspect="Content" ObjectID="_1641799007" r:id="rId147"/>
        </w:objec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32"/>
          <w:sz w:val="24"/>
          <w:szCs w:val="24"/>
        </w:rPr>
        <w:object w:dxaOrig="3600" w:dyaOrig="740">
          <v:shape id="_x0000_i1085" type="#_x0000_t75" style="width:222pt;height:45.75pt" o:ole="">
            <v:imagedata r:id="rId148" o:title=""/>
          </v:shape>
          <o:OLEObject Type="Embed" ProgID="Equation.DSMT4" ShapeID="_x0000_i1085" DrawAspect="Content" ObjectID="_1641799008" r:id="rId149"/>
        </w:objec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32"/>
          <w:sz w:val="24"/>
          <w:szCs w:val="24"/>
        </w:rPr>
        <w:object w:dxaOrig="3620" w:dyaOrig="740">
          <v:shape id="_x0000_i1086" type="#_x0000_t75" style="width:225pt;height:45.75pt" o:ole="">
            <v:imagedata r:id="rId150" o:title=""/>
          </v:shape>
          <o:OLEObject Type="Embed" ProgID="Equation.DSMT4" ShapeID="_x0000_i1086" DrawAspect="Content" ObjectID="_1641799009" r:id="rId151"/>
        </w:objec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7444" w:rsidRPr="00675D69" w:rsidRDefault="00A87444" w:rsidP="00675D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2.14 Действующее значение трехфазного ударного тока: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14"/>
          <w:sz w:val="24"/>
          <w:szCs w:val="24"/>
        </w:rPr>
        <w:object w:dxaOrig="3120" w:dyaOrig="400">
          <v:shape id="_x0000_i1087" type="#_x0000_t75" style="width:210.75pt;height:27.75pt" o:ole="">
            <v:imagedata r:id="rId152" o:title=""/>
          </v:shape>
          <o:OLEObject Type="Embed" ProgID="Equation.DSMT4" ShapeID="_x0000_i1087" DrawAspect="Content" ObjectID="_1641799010" r:id="rId153"/>
        </w:objec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14"/>
          <w:sz w:val="24"/>
          <w:szCs w:val="24"/>
        </w:rPr>
        <w:object w:dxaOrig="3040" w:dyaOrig="400">
          <v:shape id="_x0000_i1088" type="#_x0000_t75" style="width:204pt;height:27.75pt" o:ole="">
            <v:imagedata r:id="rId154" o:title=""/>
          </v:shape>
          <o:OLEObject Type="Embed" ProgID="Equation.DSMT4" ShapeID="_x0000_i1088" DrawAspect="Content" ObjectID="_1641799011" r:id="rId155"/>
        </w:objec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14"/>
          <w:sz w:val="24"/>
          <w:szCs w:val="24"/>
        </w:rPr>
        <w:object w:dxaOrig="3140" w:dyaOrig="400">
          <v:shape id="_x0000_i1089" type="#_x0000_t75" style="width:200.25pt;height:26.25pt" o:ole="">
            <v:imagedata r:id="rId156" o:title=""/>
          </v:shape>
          <o:OLEObject Type="Embed" ProgID="Equation.DSMT4" ShapeID="_x0000_i1089" DrawAspect="Content" ObjectID="_1641799012" r:id="rId157"/>
        </w:objec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Ударный ток определяем по формуле: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position w:val="-14"/>
          <w:sz w:val="24"/>
          <w:szCs w:val="24"/>
        </w:rPr>
      </w:pPr>
      <w:r w:rsidRPr="00675D69">
        <w:rPr>
          <w:rFonts w:ascii="Times New Roman" w:hAnsi="Times New Roman" w:cs="Times New Roman"/>
          <w:position w:val="-14"/>
          <w:sz w:val="24"/>
          <w:szCs w:val="24"/>
        </w:rPr>
        <w:object w:dxaOrig="1600" w:dyaOrig="420">
          <v:shape id="_x0000_i1090" type="#_x0000_t75" style="width:114.75pt;height:30pt" o:ole="">
            <v:imagedata r:id="rId158" o:title=""/>
          </v:shape>
          <o:OLEObject Type="Embed" ProgID="Equation.DSMT4" ShapeID="_x0000_i1090" DrawAspect="Content" ObjectID="_1641799013" r:id="rId159"/>
        </w:objec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14"/>
          <w:sz w:val="24"/>
          <w:szCs w:val="24"/>
        </w:rPr>
        <w:object w:dxaOrig="4060" w:dyaOrig="420">
          <v:shape id="_x0000_i1091" type="#_x0000_t75" style="width:264pt;height:27.75pt" o:ole="">
            <v:imagedata r:id="rId160" o:title=""/>
          </v:shape>
          <o:OLEObject Type="Embed" ProgID="Equation.DSMT4" ShapeID="_x0000_i1091" DrawAspect="Content" ObjectID="_1641799014" r:id="rId161"/>
        </w:objec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14"/>
          <w:sz w:val="24"/>
          <w:szCs w:val="24"/>
        </w:rPr>
        <w:object w:dxaOrig="4080" w:dyaOrig="420">
          <v:shape id="_x0000_i1092" type="#_x0000_t75" style="width:266.25pt;height:27pt" o:ole="">
            <v:imagedata r:id="rId162" o:title=""/>
          </v:shape>
          <o:OLEObject Type="Embed" ProgID="Equation.DSMT4" ShapeID="_x0000_i1092" DrawAspect="Content" ObjectID="_1641799015" r:id="rId163"/>
        </w:objec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14"/>
          <w:sz w:val="24"/>
          <w:szCs w:val="24"/>
        </w:rPr>
        <w:object w:dxaOrig="4060" w:dyaOrig="420">
          <v:shape id="_x0000_i1093" type="#_x0000_t75" style="width:262.5pt;height:27pt" o:ole="">
            <v:imagedata r:id="rId164" o:title=""/>
          </v:shape>
          <o:OLEObject Type="Embed" ProgID="Equation.DSMT4" ShapeID="_x0000_i1093" DrawAspect="Content" ObjectID="_1641799016" r:id="rId165"/>
        </w:objec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2.15 Двухфазное КЗ находим по формуле: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24"/>
          <w:sz w:val="24"/>
          <w:szCs w:val="24"/>
        </w:rPr>
        <w:object w:dxaOrig="1380" w:dyaOrig="680">
          <v:shape id="_x0000_i1094" type="#_x0000_t75" style="width:91.5pt;height:45pt" o:ole="">
            <v:imagedata r:id="rId166" o:title=""/>
          </v:shape>
          <o:OLEObject Type="Embed" ProgID="Equation.DSMT4" ShapeID="_x0000_i1094" DrawAspect="Content" ObjectID="_1641799017" r:id="rId167"/>
        </w:objec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24"/>
          <w:sz w:val="24"/>
          <w:szCs w:val="24"/>
        </w:rPr>
        <w:object w:dxaOrig="4720" w:dyaOrig="680">
          <v:shape id="_x0000_i1095" type="#_x0000_t75" style="width:297.75pt;height:42pt" o:ole="">
            <v:imagedata r:id="rId168" o:title=""/>
          </v:shape>
          <o:OLEObject Type="Embed" ProgID="Equation.DSMT4" ShapeID="_x0000_i1095" DrawAspect="Content" ObjectID="_1641799018" r:id="rId169"/>
        </w:objec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24"/>
          <w:sz w:val="24"/>
          <w:szCs w:val="24"/>
        </w:rPr>
        <w:object w:dxaOrig="4660" w:dyaOrig="680">
          <v:shape id="_x0000_i1096" type="#_x0000_t75" style="width:298.5pt;height:42.75pt" o:ole="">
            <v:imagedata r:id="rId170" o:title=""/>
          </v:shape>
          <o:OLEObject Type="Embed" ProgID="Equation.DSMT4" ShapeID="_x0000_i1096" DrawAspect="Content" ObjectID="_1641799019" r:id="rId171"/>
        </w:objec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24"/>
          <w:sz w:val="24"/>
          <w:szCs w:val="24"/>
        </w:rPr>
        <w:object w:dxaOrig="4680" w:dyaOrig="680">
          <v:shape id="_x0000_i1097" type="#_x0000_t75" style="width:300.75pt;height:43.5pt" o:ole="">
            <v:imagedata r:id="rId172" o:title=""/>
          </v:shape>
          <o:OLEObject Type="Embed" ProgID="Equation.DSMT4" ShapeID="_x0000_i1097" DrawAspect="Content" ObjectID="_1641799020" r:id="rId173"/>
        </w:objec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2.16 Составляется схема замещения для 1-фазных токов КЗ: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B7071F" wp14:editId="219934AA">
            <wp:extent cx="4069715" cy="1685290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Удельное активное сопротивление «фаза-ноль»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плк1</w:t>
      </w:r>
      <w:r w:rsidRPr="00675D69">
        <w:rPr>
          <w:rFonts w:ascii="Times New Roman" w:hAnsi="Times New Roman" w:cs="Times New Roman"/>
          <w:i/>
          <w:sz w:val="24"/>
          <w:szCs w:val="24"/>
        </w:rPr>
        <w:t>=2·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·L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кл1</w:t>
      </w:r>
      <w:r w:rsidRPr="00675D69">
        <w:rPr>
          <w:rFonts w:ascii="Times New Roman" w:hAnsi="Times New Roman" w:cs="Times New Roman"/>
          <w:sz w:val="24"/>
          <w:szCs w:val="24"/>
        </w:rPr>
        <w:t>=2·0,329·500=329 Ом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</w:rPr>
        <w:t>Х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пкл1</w:t>
      </w:r>
      <w:r w:rsidRPr="00675D69">
        <w:rPr>
          <w:rFonts w:ascii="Times New Roman" w:hAnsi="Times New Roman" w:cs="Times New Roman"/>
          <w:i/>
          <w:sz w:val="24"/>
          <w:szCs w:val="24"/>
        </w:rPr>
        <w:t>=х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·L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кл1</w:t>
      </w:r>
      <w:r w:rsidRPr="00675D69">
        <w:rPr>
          <w:rFonts w:ascii="Times New Roman" w:hAnsi="Times New Roman" w:cs="Times New Roman"/>
          <w:sz w:val="24"/>
          <w:szCs w:val="24"/>
        </w:rPr>
        <w:t>=0,15·500=75 мОм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где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675D69">
        <w:rPr>
          <w:rFonts w:ascii="Times New Roman" w:hAnsi="Times New Roman" w:cs="Times New Roman"/>
          <w:sz w:val="24"/>
          <w:szCs w:val="24"/>
        </w:rPr>
        <w:t xml:space="preserve"> и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675D69">
        <w:rPr>
          <w:rFonts w:ascii="Times New Roman" w:hAnsi="Times New Roman" w:cs="Times New Roman"/>
          <w:sz w:val="24"/>
          <w:szCs w:val="24"/>
        </w:rPr>
        <w:t xml:space="preserve"> – удельные активное и индуктивное сопротивления, мОм/м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675D69">
        <w:rPr>
          <w:rFonts w:ascii="Times New Roman" w:hAnsi="Times New Roman" w:cs="Times New Roman"/>
          <w:sz w:val="24"/>
          <w:szCs w:val="24"/>
        </w:rPr>
        <w:t>– из таблицы (приложения № 16)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</w:rPr>
        <w:t>х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675D69">
        <w:rPr>
          <w:rFonts w:ascii="Times New Roman" w:hAnsi="Times New Roman" w:cs="Times New Roman"/>
          <w:sz w:val="24"/>
          <w:szCs w:val="24"/>
        </w:rPr>
        <w:t xml:space="preserve"> - принимается равным (повторение, см выше):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ab/>
        <w:t>х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0ВЛ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0,4 мОм/м – для воздушных линий;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ab/>
        <w:t>х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0КЛ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0,06 мОм/м – для кабельных линий;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ab/>
        <w:t>х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0ПР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0,09 мОм/м – для проводов;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ab/>
        <w:t>х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0ш</w:t>
      </w:r>
      <w:r w:rsidRPr="00675D69">
        <w:rPr>
          <w:rFonts w:ascii="Times New Roman" w:hAnsi="Times New Roman" w:cs="Times New Roman"/>
          <w:sz w:val="24"/>
          <w:szCs w:val="24"/>
        </w:rPr>
        <w:t xml:space="preserve"> = 0,15 мОм/м – для шинопроводов.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ш</w:t>
      </w:r>
      <w:r w:rsidRPr="00675D69">
        <w:rPr>
          <w:rFonts w:ascii="Times New Roman" w:hAnsi="Times New Roman" w:cs="Times New Roman"/>
          <w:i/>
          <w:sz w:val="24"/>
          <w:szCs w:val="24"/>
        </w:rPr>
        <w:t>=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·L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ш</w:t>
      </w:r>
      <w:r w:rsidRPr="00675D69">
        <w:rPr>
          <w:rFonts w:ascii="Times New Roman" w:hAnsi="Times New Roman" w:cs="Times New Roman"/>
          <w:i/>
          <w:sz w:val="24"/>
          <w:szCs w:val="24"/>
        </w:rPr>
        <w:t>=0,2 мОм</w:t>
      </w:r>
      <w:r w:rsidRPr="00675D69">
        <w:rPr>
          <w:rFonts w:ascii="Times New Roman" w:hAnsi="Times New Roman" w:cs="Times New Roman"/>
          <w:i/>
          <w:sz w:val="24"/>
          <w:szCs w:val="24"/>
        </w:rPr>
        <w:tab/>
      </w:r>
      <w:r w:rsidRPr="00675D69">
        <w:rPr>
          <w:rFonts w:ascii="Times New Roman" w:hAnsi="Times New Roman" w:cs="Times New Roman"/>
          <w:sz w:val="24"/>
          <w:szCs w:val="24"/>
        </w:rPr>
        <w:t>(повтор)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</w:rPr>
        <w:t>Х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ш</w:t>
      </w:r>
      <w:r w:rsidRPr="00675D69">
        <w:rPr>
          <w:rFonts w:ascii="Times New Roman" w:hAnsi="Times New Roman" w:cs="Times New Roman"/>
          <w:i/>
          <w:sz w:val="24"/>
          <w:szCs w:val="24"/>
        </w:rPr>
        <w:t>=х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·L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ш</w:t>
      </w:r>
      <w:r w:rsidRPr="00675D69">
        <w:rPr>
          <w:rFonts w:ascii="Times New Roman" w:hAnsi="Times New Roman" w:cs="Times New Roman"/>
          <w:i/>
          <w:sz w:val="24"/>
          <w:szCs w:val="24"/>
        </w:rPr>
        <w:t>=0,26 мОм</w:t>
      </w:r>
      <w:r w:rsidRPr="00675D69">
        <w:rPr>
          <w:rFonts w:ascii="Times New Roman" w:hAnsi="Times New Roman" w:cs="Times New Roman"/>
          <w:sz w:val="24"/>
          <w:szCs w:val="24"/>
        </w:rPr>
        <w:t xml:space="preserve">  (повтор)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плк2</w:t>
      </w:r>
      <w:r w:rsidRPr="00675D69">
        <w:rPr>
          <w:rFonts w:ascii="Times New Roman" w:hAnsi="Times New Roman" w:cs="Times New Roman"/>
          <w:i/>
          <w:sz w:val="24"/>
          <w:szCs w:val="24"/>
        </w:rPr>
        <w:t>=2·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·L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кл2</w:t>
      </w:r>
      <w:r w:rsidRPr="00675D69">
        <w:rPr>
          <w:rFonts w:ascii="Times New Roman" w:hAnsi="Times New Roman" w:cs="Times New Roman"/>
          <w:sz w:val="24"/>
          <w:szCs w:val="24"/>
        </w:rPr>
        <w:t>=2·1,95·53=206,7 мОм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</w:rPr>
        <w:t>Х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пкл2</w:t>
      </w:r>
      <w:r w:rsidRPr="00675D69">
        <w:rPr>
          <w:rFonts w:ascii="Times New Roman" w:hAnsi="Times New Roman" w:cs="Times New Roman"/>
          <w:i/>
          <w:sz w:val="24"/>
          <w:szCs w:val="24"/>
        </w:rPr>
        <w:t>=х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0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·L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кл2</w:t>
      </w:r>
      <w:r w:rsidRPr="00675D69">
        <w:rPr>
          <w:rFonts w:ascii="Times New Roman" w:hAnsi="Times New Roman" w:cs="Times New Roman"/>
          <w:sz w:val="24"/>
          <w:szCs w:val="24"/>
        </w:rPr>
        <w:t>=0,095·53=5,0  мОм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Упрощаем схему: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05CBA0" wp14:editId="6261A70B">
            <wp:extent cx="2599690" cy="1631315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Полное сопротивление </w:t>
      </w:r>
      <w:r w:rsidRPr="00675D69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r w:rsidRPr="00675D69">
        <w:rPr>
          <w:rFonts w:ascii="Times New Roman" w:hAnsi="Times New Roman" w:cs="Times New Roman"/>
          <w:sz w:val="24"/>
          <w:szCs w:val="24"/>
        </w:rPr>
        <w:t xml:space="preserve"> «фаза-ноль» до точки КЗ, Ом: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675D69">
        <w:rPr>
          <w:rFonts w:ascii="Times New Roman" w:hAnsi="Times New Roman" w:cs="Times New Roman"/>
          <w:sz w:val="24"/>
          <w:szCs w:val="24"/>
          <w:vertAlign w:val="subscript"/>
        </w:rPr>
        <w:t>п1</w:t>
      </w:r>
      <w:r w:rsidRPr="00675D69">
        <w:rPr>
          <w:rFonts w:ascii="Times New Roman" w:hAnsi="Times New Roman" w:cs="Times New Roman"/>
          <w:sz w:val="24"/>
          <w:szCs w:val="24"/>
        </w:rPr>
        <w:t>=15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14"/>
          <w:sz w:val="24"/>
          <w:szCs w:val="24"/>
        </w:rPr>
        <w:object w:dxaOrig="4080" w:dyaOrig="460">
          <v:shape id="_x0000_i1098" type="#_x0000_t75" style="width:251.25pt;height:27.75pt" o:ole="">
            <v:imagedata r:id="rId176" o:title=""/>
          </v:shape>
          <o:OLEObject Type="Embed" ProgID="Equation.DSMT4" ShapeID="_x0000_i1098" DrawAspect="Content" ObjectID="_1641799021" r:id="rId177"/>
        </w:objec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14"/>
          <w:sz w:val="24"/>
          <w:szCs w:val="24"/>
        </w:rPr>
        <w:object w:dxaOrig="5560" w:dyaOrig="460">
          <v:shape id="_x0000_i1099" type="#_x0000_t75" style="width:342pt;height:28.5pt" o:ole="">
            <v:imagedata r:id="rId178" o:title=""/>
          </v:shape>
          <o:OLEObject Type="Embed" ProgID="Equation.DSMT4" ShapeID="_x0000_i1099" DrawAspect="Content" ObjectID="_1641799022" r:id="rId179"/>
        </w:objec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Расчет 1-фазного КЗ производим по формуле: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56"/>
          <w:sz w:val="24"/>
          <w:szCs w:val="24"/>
        </w:rPr>
        <w:object w:dxaOrig="1560" w:dyaOrig="980">
          <v:shape id="_x0000_i1100" type="#_x0000_t75" style="width:84pt;height:52.5pt" o:ole="">
            <v:imagedata r:id="rId180" o:title=""/>
          </v:shape>
          <o:OLEObject Type="Embed" ProgID="Equation.DSMT4" ShapeID="_x0000_i1100" DrawAspect="Content" ObjectID="_1641799023" r:id="rId181"/>
        </w:objec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где </w:t>
      </w: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U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кф</w:t>
      </w:r>
      <w:r w:rsidRPr="00675D69">
        <w:rPr>
          <w:rFonts w:ascii="Times New Roman" w:hAnsi="Times New Roman" w:cs="Times New Roman"/>
          <w:sz w:val="24"/>
          <w:szCs w:val="24"/>
        </w:rPr>
        <w:t xml:space="preserve"> – фазное напряжение в точке КЗ, кВ;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п</w:t>
      </w:r>
      <w:r w:rsidRPr="00675D69">
        <w:rPr>
          <w:rFonts w:ascii="Times New Roman" w:hAnsi="Times New Roman" w:cs="Times New Roman"/>
          <w:sz w:val="24"/>
          <w:szCs w:val="24"/>
        </w:rPr>
        <w:t xml:space="preserve"> – полное сопротивление петли «фаза-нуль» до точки КЗ, Ом;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Pr="00675D69">
        <w:rPr>
          <w:rFonts w:ascii="Times New Roman" w:hAnsi="Times New Roman" w:cs="Times New Roman"/>
          <w:i/>
          <w:sz w:val="24"/>
          <w:szCs w:val="24"/>
          <w:vertAlign w:val="subscript"/>
        </w:rPr>
        <w:t>Т</w:t>
      </w:r>
      <w:r w:rsidRPr="00675D69">
        <w:rPr>
          <w:rFonts w:ascii="Times New Roman" w:hAnsi="Times New Roman" w:cs="Times New Roman"/>
          <w:i/>
          <w:sz w:val="24"/>
          <w:szCs w:val="24"/>
          <w:vertAlign w:val="superscript"/>
        </w:rPr>
        <w:t>(1)</w:t>
      </w:r>
      <w:r w:rsidRPr="00675D69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Pr="00675D69">
        <w:rPr>
          <w:rFonts w:ascii="Times New Roman" w:hAnsi="Times New Roman" w:cs="Times New Roman"/>
          <w:sz w:val="24"/>
          <w:szCs w:val="24"/>
        </w:rPr>
        <w:t>полное сопротивление трансформатора однофазному КЗ, Ом (Таблица 1, п.2.1 (см выше)).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56"/>
          <w:sz w:val="24"/>
          <w:szCs w:val="24"/>
        </w:rPr>
        <w:object w:dxaOrig="3620" w:dyaOrig="980">
          <v:shape id="_x0000_i1101" type="#_x0000_t75" style="width:198.75pt;height:54pt" o:ole="">
            <v:imagedata r:id="rId182" o:title=""/>
          </v:shape>
          <o:OLEObject Type="Embed" ProgID="Equation.DSMT4" ShapeID="_x0000_i1101" DrawAspect="Content" ObjectID="_1641799024" r:id="rId183"/>
        </w:objec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position w:val="-56"/>
          <w:sz w:val="24"/>
          <w:szCs w:val="24"/>
        </w:rPr>
        <w:object w:dxaOrig="4040" w:dyaOrig="980">
          <v:shape id="_x0000_i1102" type="#_x0000_t75" style="width:237pt;height:57pt" o:ole="">
            <v:imagedata r:id="rId184" o:title=""/>
          </v:shape>
          <o:OLEObject Type="Embed" ProgID="Equation.DSMT4" ShapeID="_x0000_i1102" DrawAspect="Content" ObjectID="_1641799025" r:id="rId185"/>
        </w:objec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hAnsi="Times New Roman" w:cs="Times New Roman"/>
          <w:position w:val="-56"/>
          <w:sz w:val="24"/>
          <w:szCs w:val="24"/>
        </w:rPr>
      </w:pPr>
      <w:r w:rsidRPr="00675D69">
        <w:rPr>
          <w:rFonts w:ascii="Times New Roman" w:hAnsi="Times New Roman" w:cs="Times New Roman"/>
          <w:position w:val="-56"/>
          <w:sz w:val="24"/>
          <w:szCs w:val="24"/>
        </w:rPr>
        <w:object w:dxaOrig="4040" w:dyaOrig="980">
          <v:shape id="_x0000_i1103" type="#_x0000_t75" style="width:240pt;height:58.5pt" o:ole="">
            <v:imagedata r:id="rId186" o:title=""/>
          </v:shape>
          <o:OLEObject Type="Embed" ProgID="Equation.DSMT4" ShapeID="_x0000_i1103" DrawAspect="Content" ObjectID="_1641799026" r:id="rId187"/>
        </w:object>
      </w:r>
    </w:p>
    <w:p w:rsidR="00A87444" w:rsidRPr="00675D69" w:rsidRDefault="00A87444" w:rsidP="00675D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2.17 Сводная таблица токов КЗ:</w:t>
      </w:r>
    </w:p>
    <w:tbl>
      <w:tblPr>
        <w:tblStyle w:val="a9"/>
        <w:tblpPr w:leftFromText="180" w:rightFromText="180" w:vertAnchor="text" w:horzAnchor="margin" w:tblpY="268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48"/>
        <w:gridCol w:w="792"/>
        <w:gridCol w:w="684"/>
        <w:gridCol w:w="684"/>
        <w:gridCol w:w="699"/>
        <w:gridCol w:w="466"/>
        <w:gridCol w:w="304"/>
        <w:gridCol w:w="576"/>
        <w:gridCol w:w="576"/>
        <w:gridCol w:w="595"/>
        <w:gridCol w:w="878"/>
        <w:gridCol w:w="684"/>
        <w:gridCol w:w="684"/>
        <w:gridCol w:w="684"/>
        <w:gridCol w:w="574"/>
      </w:tblGrid>
      <w:tr w:rsidR="005D70E6" w:rsidRPr="00675D69" w:rsidTr="00675D69">
        <w:tc>
          <w:tcPr>
            <w:tcW w:w="389" w:type="pct"/>
            <w:vAlign w:val="center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lastRenderedPageBreak/>
              <w:t>№ точек КЗ</w:t>
            </w:r>
          </w:p>
        </w:tc>
        <w:tc>
          <w:tcPr>
            <w:tcW w:w="2791" w:type="pct"/>
            <w:gridSpan w:val="9"/>
            <w:vAlign w:val="center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  <w:lang w:val="en-US"/>
              </w:rPr>
            </w:pPr>
            <w:r w:rsidRPr="00675D69">
              <w:rPr>
                <w:sz w:val="24"/>
                <w:szCs w:val="24"/>
              </w:rPr>
              <w:t>Трехфазные токи КЗ</w:t>
            </w:r>
          </w:p>
        </w:tc>
        <w:tc>
          <w:tcPr>
            <w:tcW w:w="456" w:type="pct"/>
            <w:vAlign w:val="center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Двух-фазные токи КЗ</w:t>
            </w:r>
          </w:p>
        </w:tc>
        <w:tc>
          <w:tcPr>
            <w:tcW w:w="1364" w:type="pct"/>
            <w:gridSpan w:val="4"/>
            <w:vAlign w:val="center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Однофазные токи КЗ</w:t>
            </w:r>
          </w:p>
        </w:tc>
      </w:tr>
      <w:tr w:rsidR="005D70E6" w:rsidRPr="00675D69" w:rsidTr="00675D69">
        <w:tc>
          <w:tcPr>
            <w:tcW w:w="389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Точка КЗ</w:t>
            </w:r>
          </w:p>
        </w:tc>
        <w:tc>
          <w:tcPr>
            <w:tcW w:w="412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  <w:lang w:val="en-US"/>
              </w:rPr>
              <w:t>R</w:t>
            </w:r>
            <w:r w:rsidRPr="00675D69">
              <w:rPr>
                <w:sz w:val="24"/>
                <w:szCs w:val="24"/>
                <w:vertAlign w:val="subscript"/>
              </w:rPr>
              <w:t>к</w:t>
            </w:r>
            <w:r w:rsidRPr="00675D69">
              <w:rPr>
                <w:sz w:val="24"/>
                <w:szCs w:val="24"/>
              </w:rPr>
              <w:t>, мОм</w:t>
            </w:r>
          </w:p>
        </w:tc>
        <w:tc>
          <w:tcPr>
            <w:tcW w:w="355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Х</w:t>
            </w:r>
            <w:r w:rsidRPr="00675D69">
              <w:rPr>
                <w:sz w:val="24"/>
                <w:szCs w:val="24"/>
                <w:vertAlign w:val="subscript"/>
              </w:rPr>
              <w:t>к</w:t>
            </w:r>
            <w:r w:rsidRPr="00675D69">
              <w:rPr>
                <w:sz w:val="24"/>
                <w:szCs w:val="24"/>
              </w:rPr>
              <w:t>, мОм</w:t>
            </w:r>
          </w:p>
        </w:tc>
        <w:tc>
          <w:tcPr>
            <w:tcW w:w="355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  <w:lang w:val="en-US"/>
              </w:rPr>
              <w:t>Z</w:t>
            </w:r>
            <w:r w:rsidRPr="00675D69">
              <w:rPr>
                <w:sz w:val="24"/>
                <w:szCs w:val="24"/>
                <w:vertAlign w:val="subscript"/>
              </w:rPr>
              <w:t>к</w:t>
            </w:r>
            <w:r w:rsidRPr="00675D69">
              <w:rPr>
                <w:sz w:val="24"/>
                <w:szCs w:val="24"/>
              </w:rPr>
              <w:t>, мОм</w:t>
            </w:r>
          </w:p>
        </w:tc>
        <w:tc>
          <w:tcPr>
            <w:tcW w:w="363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  <w:lang w:val="en-US"/>
              </w:rPr>
              <w:t>R</w:t>
            </w:r>
            <w:r w:rsidRPr="00675D69">
              <w:rPr>
                <w:sz w:val="24"/>
                <w:szCs w:val="24"/>
                <w:vertAlign w:val="subscript"/>
              </w:rPr>
              <w:t>к</w:t>
            </w:r>
            <w:r w:rsidRPr="00675D69">
              <w:rPr>
                <w:sz w:val="24"/>
                <w:szCs w:val="24"/>
              </w:rPr>
              <w:t>/</w:t>
            </w:r>
            <w:r w:rsidRPr="00675D69">
              <w:rPr>
                <w:sz w:val="24"/>
                <w:szCs w:val="24"/>
                <w:lang w:val="en-US"/>
              </w:rPr>
              <w:t>X</w:t>
            </w:r>
            <w:r w:rsidRPr="00675D69">
              <w:rPr>
                <w:sz w:val="24"/>
                <w:szCs w:val="24"/>
                <w:vertAlign w:val="subscript"/>
              </w:rPr>
              <w:t>к</w:t>
            </w:r>
          </w:p>
        </w:tc>
        <w:tc>
          <w:tcPr>
            <w:tcW w:w="242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К</w:t>
            </w:r>
            <w:r w:rsidRPr="00675D69">
              <w:rPr>
                <w:sz w:val="24"/>
                <w:szCs w:val="24"/>
                <w:vertAlign w:val="subscript"/>
              </w:rPr>
              <w:t>у</w:t>
            </w:r>
          </w:p>
        </w:tc>
        <w:tc>
          <w:tcPr>
            <w:tcW w:w="158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  <w:lang w:val="en-US"/>
              </w:rPr>
            </w:pPr>
            <w:r w:rsidRPr="00675D69">
              <w:rPr>
                <w:sz w:val="24"/>
                <w:szCs w:val="24"/>
                <w:lang w:val="en-US"/>
              </w:rPr>
              <w:t>q</w:t>
            </w:r>
          </w:p>
        </w:tc>
        <w:tc>
          <w:tcPr>
            <w:tcW w:w="299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  <w:lang w:val="en-US"/>
              </w:rPr>
              <w:t>I</w:t>
            </w:r>
            <w:r w:rsidRPr="00675D69">
              <w:rPr>
                <w:sz w:val="24"/>
                <w:szCs w:val="24"/>
                <w:vertAlign w:val="subscript"/>
              </w:rPr>
              <w:t>к</w:t>
            </w:r>
            <w:r w:rsidRPr="00675D69">
              <w:rPr>
                <w:sz w:val="24"/>
                <w:szCs w:val="24"/>
                <w:vertAlign w:val="superscript"/>
              </w:rPr>
              <w:t>(3)</w:t>
            </w:r>
            <w:r w:rsidRPr="00675D69">
              <w:rPr>
                <w:sz w:val="24"/>
                <w:szCs w:val="24"/>
              </w:rPr>
              <w:t>, кА</w:t>
            </w:r>
          </w:p>
        </w:tc>
        <w:tc>
          <w:tcPr>
            <w:tcW w:w="299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  <w:lang w:val="en-US"/>
              </w:rPr>
              <w:t>i</w:t>
            </w:r>
            <w:r w:rsidRPr="00675D69">
              <w:rPr>
                <w:sz w:val="24"/>
                <w:szCs w:val="24"/>
                <w:vertAlign w:val="superscript"/>
              </w:rPr>
              <w:t>у</w:t>
            </w:r>
            <w:r w:rsidRPr="00675D69">
              <w:rPr>
                <w:sz w:val="24"/>
                <w:szCs w:val="24"/>
              </w:rPr>
              <w:t>, кА</w:t>
            </w:r>
          </w:p>
        </w:tc>
        <w:tc>
          <w:tcPr>
            <w:tcW w:w="309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  <w:lang w:val="en-US"/>
              </w:rPr>
              <w:t>I</w:t>
            </w:r>
            <w:r w:rsidRPr="00675D69">
              <w:rPr>
                <w:sz w:val="24"/>
                <w:szCs w:val="24"/>
                <w:vertAlign w:val="subscript"/>
                <w:lang w:val="en-US"/>
              </w:rPr>
              <w:t>∞</w:t>
            </w:r>
            <w:r w:rsidRPr="00675D69">
              <w:rPr>
                <w:sz w:val="24"/>
                <w:szCs w:val="24"/>
                <w:vertAlign w:val="superscript"/>
                <w:lang w:val="en-US"/>
              </w:rPr>
              <w:t>(3)</w:t>
            </w:r>
            <w:r w:rsidRPr="00675D69">
              <w:rPr>
                <w:sz w:val="24"/>
                <w:szCs w:val="24"/>
              </w:rPr>
              <w:t>, кА</w:t>
            </w:r>
          </w:p>
        </w:tc>
        <w:tc>
          <w:tcPr>
            <w:tcW w:w="456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  <w:lang w:val="en-US"/>
              </w:rPr>
              <w:t>I</w:t>
            </w:r>
            <w:r w:rsidRPr="00675D69">
              <w:rPr>
                <w:sz w:val="24"/>
                <w:szCs w:val="24"/>
                <w:vertAlign w:val="subscript"/>
              </w:rPr>
              <w:t>к</w:t>
            </w:r>
            <w:r w:rsidRPr="00675D69">
              <w:rPr>
                <w:sz w:val="24"/>
                <w:szCs w:val="24"/>
                <w:vertAlign w:val="superscript"/>
              </w:rPr>
              <w:t>(2)</w:t>
            </w:r>
            <w:r w:rsidRPr="00675D69">
              <w:rPr>
                <w:sz w:val="24"/>
                <w:szCs w:val="24"/>
              </w:rPr>
              <w:t>, кА</w:t>
            </w:r>
          </w:p>
        </w:tc>
        <w:tc>
          <w:tcPr>
            <w:tcW w:w="355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  <w:lang w:val="en-US"/>
              </w:rPr>
              <w:t>R</w:t>
            </w:r>
            <w:r w:rsidRPr="00675D69">
              <w:rPr>
                <w:sz w:val="24"/>
                <w:szCs w:val="24"/>
                <w:vertAlign w:val="subscript"/>
              </w:rPr>
              <w:t>п</w:t>
            </w:r>
            <w:r w:rsidRPr="00675D69">
              <w:rPr>
                <w:sz w:val="24"/>
                <w:szCs w:val="24"/>
              </w:rPr>
              <w:t>, мОм</w:t>
            </w:r>
          </w:p>
        </w:tc>
        <w:tc>
          <w:tcPr>
            <w:tcW w:w="355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Х</w:t>
            </w:r>
            <w:r w:rsidRPr="00675D69">
              <w:rPr>
                <w:sz w:val="24"/>
                <w:szCs w:val="24"/>
                <w:vertAlign w:val="subscript"/>
              </w:rPr>
              <w:t>п</w:t>
            </w:r>
            <w:r w:rsidRPr="00675D69">
              <w:rPr>
                <w:sz w:val="24"/>
                <w:szCs w:val="24"/>
              </w:rPr>
              <w:t>, мОм</w:t>
            </w:r>
          </w:p>
        </w:tc>
        <w:tc>
          <w:tcPr>
            <w:tcW w:w="355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  <w:lang w:val="en-US"/>
              </w:rPr>
              <w:t>Z</w:t>
            </w:r>
            <w:r w:rsidRPr="00675D69">
              <w:rPr>
                <w:sz w:val="24"/>
                <w:szCs w:val="24"/>
                <w:vertAlign w:val="subscript"/>
              </w:rPr>
              <w:t>п</w:t>
            </w:r>
            <w:r w:rsidRPr="00675D69">
              <w:rPr>
                <w:sz w:val="24"/>
                <w:szCs w:val="24"/>
              </w:rPr>
              <w:t>, мОм</w:t>
            </w:r>
          </w:p>
        </w:tc>
        <w:tc>
          <w:tcPr>
            <w:tcW w:w="299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  <w:lang w:val="en-US"/>
              </w:rPr>
              <w:t>I</w:t>
            </w:r>
            <w:r w:rsidRPr="00675D69">
              <w:rPr>
                <w:sz w:val="24"/>
                <w:szCs w:val="24"/>
                <w:vertAlign w:val="subscript"/>
              </w:rPr>
              <w:t>к</w:t>
            </w:r>
            <w:r w:rsidRPr="00675D69">
              <w:rPr>
                <w:sz w:val="24"/>
                <w:szCs w:val="24"/>
                <w:vertAlign w:val="superscript"/>
              </w:rPr>
              <w:t>(1)</w:t>
            </w:r>
            <w:r w:rsidRPr="00675D69">
              <w:rPr>
                <w:sz w:val="24"/>
                <w:szCs w:val="24"/>
              </w:rPr>
              <w:t>, кА</w:t>
            </w:r>
          </w:p>
        </w:tc>
      </w:tr>
      <w:tr w:rsidR="005D70E6" w:rsidRPr="00675D69" w:rsidTr="00675D69">
        <w:tc>
          <w:tcPr>
            <w:tcW w:w="389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К1</w:t>
            </w:r>
          </w:p>
        </w:tc>
        <w:tc>
          <w:tcPr>
            <w:tcW w:w="412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61,12</w:t>
            </w:r>
          </w:p>
        </w:tc>
        <w:tc>
          <w:tcPr>
            <w:tcW w:w="355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17,6</w:t>
            </w:r>
          </w:p>
        </w:tc>
        <w:tc>
          <w:tcPr>
            <w:tcW w:w="355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63,5</w:t>
            </w:r>
          </w:p>
        </w:tc>
        <w:tc>
          <w:tcPr>
            <w:tcW w:w="363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3,47</w:t>
            </w:r>
          </w:p>
        </w:tc>
        <w:tc>
          <w:tcPr>
            <w:tcW w:w="242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1,0</w:t>
            </w:r>
          </w:p>
        </w:tc>
        <w:tc>
          <w:tcPr>
            <w:tcW w:w="158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1</w:t>
            </w:r>
          </w:p>
        </w:tc>
        <w:tc>
          <w:tcPr>
            <w:tcW w:w="299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3,65</w:t>
            </w:r>
          </w:p>
        </w:tc>
        <w:tc>
          <w:tcPr>
            <w:tcW w:w="299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  <w:lang w:val="en-US"/>
              </w:rPr>
              <w:t>5</w:t>
            </w:r>
            <w:r w:rsidRPr="00675D69">
              <w:rPr>
                <w:sz w:val="24"/>
                <w:szCs w:val="24"/>
              </w:rPr>
              <w:t>,14</w:t>
            </w:r>
          </w:p>
        </w:tc>
        <w:tc>
          <w:tcPr>
            <w:tcW w:w="309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3,65</w:t>
            </w:r>
          </w:p>
        </w:tc>
        <w:tc>
          <w:tcPr>
            <w:tcW w:w="456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3,17</w:t>
            </w:r>
          </w:p>
        </w:tc>
        <w:tc>
          <w:tcPr>
            <w:tcW w:w="355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15</w:t>
            </w:r>
          </w:p>
        </w:tc>
        <w:tc>
          <w:tcPr>
            <w:tcW w:w="355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-</w:t>
            </w:r>
          </w:p>
        </w:tc>
        <w:tc>
          <w:tcPr>
            <w:tcW w:w="355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15</w:t>
            </w:r>
          </w:p>
        </w:tc>
        <w:tc>
          <w:tcPr>
            <w:tcW w:w="299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3,9</w:t>
            </w:r>
          </w:p>
        </w:tc>
      </w:tr>
      <w:tr w:rsidR="005D70E6" w:rsidRPr="00675D69" w:rsidTr="00675D69">
        <w:tc>
          <w:tcPr>
            <w:tcW w:w="389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К2</w:t>
            </w:r>
          </w:p>
        </w:tc>
        <w:tc>
          <w:tcPr>
            <w:tcW w:w="412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137,32</w:t>
            </w:r>
          </w:p>
        </w:tc>
        <w:tc>
          <w:tcPr>
            <w:tcW w:w="355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58,36</w:t>
            </w:r>
          </w:p>
        </w:tc>
        <w:tc>
          <w:tcPr>
            <w:tcW w:w="355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148,8</w:t>
            </w:r>
          </w:p>
        </w:tc>
        <w:tc>
          <w:tcPr>
            <w:tcW w:w="363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2,35</w:t>
            </w:r>
          </w:p>
        </w:tc>
        <w:tc>
          <w:tcPr>
            <w:tcW w:w="242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1,0</w:t>
            </w:r>
          </w:p>
        </w:tc>
        <w:tc>
          <w:tcPr>
            <w:tcW w:w="158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1</w:t>
            </w:r>
          </w:p>
        </w:tc>
        <w:tc>
          <w:tcPr>
            <w:tcW w:w="299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1,55</w:t>
            </w:r>
          </w:p>
        </w:tc>
        <w:tc>
          <w:tcPr>
            <w:tcW w:w="299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2,18</w:t>
            </w:r>
          </w:p>
        </w:tc>
        <w:tc>
          <w:tcPr>
            <w:tcW w:w="309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1,55</w:t>
            </w:r>
          </w:p>
        </w:tc>
        <w:tc>
          <w:tcPr>
            <w:tcW w:w="456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1,34</w:t>
            </w:r>
          </w:p>
        </w:tc>
        <w:tc>
          <w:tcPr>
            <w:tcW w:w="355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349,2</w:t>
            </w:r>
          </w:p>
        </w:tc>
        <w:tc>
          <w:tcPr>
            <w:tcW w:w="355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75,26</w:t>
            </w:r>
          </w:p>
        </w:tc>
        <w:tc>
          <w:tcPr>
            <w:tcW w:w="355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371,9</w:t>
            </w:r>
          </w:p>
        </w:tc>
        <w:tc>
          <w:tcPr>
            <w:tcW w:w="299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0,55</w:t>
            </w:r>
          </w:p>
        </w:tc>
      </w:tr>
      <w:tr w:rsidR="005D70E6" w:rsidRPr="00675D69" w:rsidTr="00675D69">
        <w:tc>
          <w:tcPr>
            <w:tcW w:w="389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К3</w:t>
            </w:r>
          </w:p>
        </w:tc>
        <w:tc>
          <w:tcPr>
            <w:tcW w:w="412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175,12</w:t>
            </w:r>
          </w:p>
        </w:tc>
        <w:tc>
          <w:tcPr>
            <w:tcW w:w="355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65,36</w:t>
            </w:r>
          </w:p>
        </w:tc>
        <w:tc>
          <w:tcPr>
            <w:tcW w:w="355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186,7</w:t>
            </w:r>
          </w:p>
        </w:tc>
        <w:tc>
          <w:tcPr>
            <w:tcW w:w="363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2,66</w:t>
            </w:r>
          </w:p>
        </w:tc>
        <w:tc>
          <w:tcPr>
            <w:tcW w:w="242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1,0</w:t>
            </w:r>
          </w:p>
        </w:tc>
        <w:tc>
          <w:tcPr>
            <w:tcW w:w="158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1</w:t>
            </w:r>
          </w:p>
        </w:tc>
        <w:tc>
          <w:tcPr>
            <w:tcW w:w="299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1,24</w:t>
            </w:r>
          </w:p>
        </w:tc>
        <w:tc>
          <w:tcPr>
            <w:tcW w:w="299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1,74</w:t>
            </w:r>
          </w:p>
        </w:tc>
        <w:tc>
          <w:tcPr>
            <w:tcW w:w="309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1,24</w:t>
            </w:r>
          </w:p>
        </w:tc>
        <w:tc>
          <w:tcPr>
            <w:tcW w:w="456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1,07</w:t>
            </w:r>
          </w:p>
        </w:tc>
        <w:tc>
          <w:tcPr>
            <w:tcW w:w="355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206,7</w:t>
            </w:r>
          </w:p>
        </w:tc>
        <w:tc>
          <w:tcPr>
            <w:tcW w:w="355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5</w:t>
            </w:r>
          </w:p>
        </w:tc>
        <w:tc>
          <w:tcPr>
            <w:tcW w:w="355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576,5</w:t>
            </w:r>
          </w:p>
        </w:tc>
        <w:tc>
          <w:tcPr>
            <w:tcW w:w="299" w:type="pct"/>
          </w:tcPr>
          <w:p w:rsidR="005D70E6" w:rsidRPr="00675D69" w:rsidRDefault="005D70E6" w:rsidP="00675D69">
            <w:pPr>
              <w:jc w:val="center"/>
              <w:rPr>
                <w:sz w:val="24"/>
                <w:szCs w:val="24"/>
              </w:rPr>
            </w:pPr>
            <w:r w:rsidRPr="00675D69">
              <w:rPr>
                <w:sz w:val="24"/>
                <w:szCs w:val="24"/>
              </w:rPr>
              <w:t>0,37</w:t>
            </w:r>
          </w:p>
        </w:tc>
      </w:tr>
    </w:tbl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12. </w:t>
      </w:r>
      <w:r w:rsidRPr="00675D69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Расчет заземляющегося устройства</w:t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12.1 Значение полного тока замыкания на землю на стороне высокого напряжения Iз , А, определяется из выражения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F1D05D1" wp14:editId="17752262">
            <wp:extent cx="1685925" cy="409575"/>
            <wp:effectExtent l="0" t="0" r="9525" b="9525"/>
            <wp:docPr id="19" name="Рисунок 19" descr="http://www.blyo.ru/image/73313_14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www.blyo.ru/image/73313_142_1.png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675D69" w:rsidRDefault="005D70E6" w:rsidP="00675D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шин 35кА значение емкостного тока равно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3B4BC08" wp14:editId="479E3BBF">
            <wp:extent cx="1905000" cy="390525"/>
            <wp:effectExtent l="0" t="0" r="0" b="9525"/>
            <wp:docPr id="20" name="Рисунок 20" descr="http://www.blyo.ru/image/73313_14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www.blyo.ru/image/73313_143_1.pn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D70E6" w:rsidRPr="00675D69" w:rsidRDefault="005D70E6" w:rsidP="00675D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Сопротивление заземляющего устройства для сети высокого напряжения Rз, Ом, равно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C66FB1C" wp14:editId="35BC2A27">
            <wp:extent cx="1247775" cy="495300"/>
            <wp:effectExtent l="0" t="0" r="9525" b="0"/>
            <wp:docPr id="21" name="Рисунок 21" descr="http://www.blyo.ru/image/73313_14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www.blyo.ru/image/73313_144_1.pn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EA9F0DD" wp14:editId="288A07D5">
            <wp:extent cx="1295400" cy="419100"/>
            <wp:effectExtent l="0" t="0" r="0" b="0"/>
            <wp:docPr id="22" name="Рисунок 22" descr="http://www.blyo.ru/image/73313_14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www.blyo.ru/image/73313_145_1.pn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675D69" w:rsidRDefault="005D70E6" w:rsidP="00675D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Принимаем Rз=50 Ом.</w:t>
      </w:r>
    </w:p>
    <w:p w:rsidR="005D70E6" w:rsidRPr="00675D69" w:rsidRDefault="005D70E6" w:rsidP="00675D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качестве заземлителя необходимо выбрать прутовой электрод длиной </w:t>
      </w:r>
      <w:r w:rsidRPr="00675D6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C944194" wp14:editId="4EA4868F">
            <wp:extent cx="428625" cy="180975"/>
            <wp:effectExtent l="0" t="0" r="9525" b="9525"/>
            <wp:docPr id="23" name="Рисунок 23" descr="http://www.blyo.ru/image/73313_14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www.blyo.ru/image/73313_146_1.png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диаметром </w:t>
      </w:r>
      <w:r w:rsidRPr="00675D6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8CAF3D8" wp14:editId="3CF95B6B">
            <wp:extent cx="638175" cy="180975"/>
            <wp:effectExtent l="0" t="0" r="9525" b="9525"/>
            <wp:docPr id="26" name="Рисунок 26" descr="http://www.blyo.ru/image/73313_14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www.blyo.ru/image/73313_147_1.pn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Тогда сопротивление одиночного прутового электрода такого исполнения определяется по эмпирической формуле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534E951" wp14:editId="19E7B347">
            <wp:extent cx="2981325" cy="228600"/>
            <wp:effectExtent l="0" t="0" r="9525" b="0"/>
            <wp:docPr id="27" name="Рисунок 27" descr="http://www.blyo.ru/image/73313_14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www.blyo.ru/image/73313_148_1.pn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E6" w:rsidRPr="00675D69" w:rsidRDefault="005D70E6" w:rsidP="00675D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 </w:t>
      </w:r>
      <w:r w:rsidRPr="00675D6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8D55F04" wp14:editId="5CAB0D72">
            <wp:extent cx="1257300" cy="228600"/>
            <wp:effectExtent l="0" t="0" r="0" b="0"/>
            <wp:docPr id="28" name="Рисунок 28" descr="http://www.blyo.ru/image/73313_14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www.blyo.ru/image/73313_149_1.pn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удельное сопротивление грунта.</w:t>
      </w:r>
    </w:p>
    <w:p w:rsidR="005D70E6" w:rsidRPr="00675D69" w:rsidRDefault="005D70E6" w:rsidP="00675D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заземлителей n определятся из выражения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75D6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2FA4F5" wp14:editId="23D81CFA">
            <wp:extent cx="657225" cy="447675"/>
            <wp:effectExtent l="0" t="0" r="9525" b="9525"/>
            <wp:docPr id="29" name="Рисунок 29" descr="http://www.blyo.ru/image/73313_15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www.blyo.ru/image/73313_150_1.pn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A87444" w:rsidRPr="00675D69" w:rsidRDefault="00A87444" w:rsidP="00675D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 </w:t>
      </w:r>
      <w:r w:rsidRPr="00675D6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4DC71B9" wp14:editId="080383F4">
            <wp:extent cx="485775" cy="200025"/>
            <wp:effectExtent l="0" t="0" r="9525" b="9525"/>
            <wp:docPr id="30" name="Рисунок 30" descr="http://www.blyo.ru/image/73313_15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www.blyo.ru/image/73313_151_1.pn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коэффициент использования заземления.</w:t>
      </w:r>
    </w:p>
    <w:p w:rsidR="005D70E6" w:rsidRPr="00675D69" w:rsidRDefault="005D70E6" w:rsidP="00675D6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шин 35кВ</w:t>
      </w: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9E9CE88" wp14:editId="69A4F54B">
            <wp:extent cx="1076325" cy="419100"/>
            <wp:effectExtent l="0" t="0" r="9525" b="0"/>
            <wp:docPr id="31" name="Рисунок 31" descr="http://www.blyo.ru/image/73313_15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www.blyo.ru/image/73313_152_1.pn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bookmarkStart w:id="27" w:name="_Toc533091452"/>
      <w:bookmarkStart w:id="28" w:name="_Toc58726179"/>
      <w:bookmarkEnd w:id="27"/>
      <w:bookmarkEnd w:id="28"/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7444" w:rsidRPr="00675D69" w:rsidRDefault="00A87444" w:rsidP="0067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148" w:rsidRPr="00675D69" w:rsidRDefault="00F93148" w:rsidP="00675D69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3148" w:rsidRPr="00675D69" w:rsidRDefault="00F93148" w:rsidP="00675D69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3148" w:rsidRPr="00675D69" w:rsidRDefault="00F93148" w:rsidP="00675D69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3148" w:rsidRPr="00675D69" w:rsidRDefault="00F93148" w:rsidP="00675D69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3148" w:rsidRPr="00675D69" w:rsidRDefault="00F93148" w:rsidP="00675D69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3148" w:rsidRPr="00675D69" w:rsidRDefault="00F93148" w:rsidP="00675D69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3148" w:rsidRPr="00675D69" w:rsidRDefault="00F93148" w:rsidP="00675D69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3148" w:rsidRPr="00675D69" w:rsidRDefault="00F93148" w:rsidP="00675D69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3148" w:rsidRPr="00675D69" w:rsidRDefault="00F93148" w:rsidP="00675D69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3148" w:rsidRPr="00675D69" w:rsidRDefault="00F93148" w:rsidP="00675D69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3148" w:rsidRPr="00675D69" w:rsidRDefault="00F93148" w:rsidP="00675D69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6585" w:rsidRDefault="00E7658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E7C73" w:rsidRPr="00675D69" w:rsidRDefault="00687AE5" w:rsidP="00675D69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</w:t>
      </w:r>
      <w:r w:rsidR="000E7C73"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</w:p>
    <w:p w:rsidR="00EB1C9F" w:rsidRPr="00675D69" w:rsidRDefault="00EB1C9F" w:rsidP="00675D69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1C9F" w:rsidRPr="00675D69" w:rsidRDefault="00EB1C9F" w:rsidP="00675D69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тем курсовых проектов</w:t>
      </w:r>
    </w:p>
    <w:p w:rsidR="00EB1C9F" w:rsidRPr="00675D69" w:rsidRDefault="00EB1C9F" w:rsidP="00675D69">
      <w:pPr>
        <w:spacing w:after="0" w:line="240" w:lineRule="auto"/>
        <w:ind w:firstLine="4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1C9F" w:rsidRPr="00675D69" w:rsidRDefault="00EB1C9F" w:rsidP="00675D69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1.Электроснабжение и электрооборудование ремонтно-механического цеха.</w:t>
      </w:r>
    </w:p>
    <w:p w:rsidR="00EB1C9F" w:rsidRPr="00675D69" w:rsidRDefault="00EB1C9F" w:rsidP="00675D69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2. Электроснабжение и электрооборудование участка кузнечно-прессового цеха.</w:t>
      </w:r>
    </w:p>
    <w:p w:rsidR="00EB1C9F" w:rsidRPr="00675D69" w:rsidRDefault="00EB1C9F" w:rsidP="00675D69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3. Электроснабжение и электрооборудование электромеханического цеха.</w:t>
      </w:r>
    </w:p>
    <w:p w:rsidR="00EB1C9F" w:rsidRPr="00675D69" w:rsidRDefault="00EB1C9F" w:rsidP="00675D69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4. Электроснабжение и электрооборудование автоматизированного цеха.</w:t>
      </w:r>
    </w:p>
    <w:p w:rsidR="00EB1C9F" w:rsidRPr="00675D69" w:rsidRDefault="00EB1C9F" w:rsidP="00675D69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5. Электроснабжение и электрооборудование механического цеха тяжелого машиностроения.</w:t>
      </w:r>
    </w:p>
    <w:p w:rsidR="00EB1C9F" w:rsidRPr="00675D69" w:rsidRDefault="00EB1C9F" w:rsidP="00675D69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6. Электроснабжение и электрооборудование цеха обработки корпусных деталей.</w:t>
      </w:r>
    </w:p>
    <w:p w:rsidR="00EB1C9F" w:rsidRPr="00675D69" w:rsidRDefault="00EB1C9F" w:rsidP="00675D69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Электроснабжение и электрооборудование </w:t>
      </w:r>
      <w:r w:rsidR="00FF55B0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механического цеха серийного производства.</w:t>
      </w:r>
    </w:p>
    <w:p w:rsidR="00EB1C9F" w:rsidRPr="00675D69" w:rsidRDefault="00EB1C9F" w:rsidP="00675D69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8. Электроснабжение и электрооборудование</w:t>
      </w:r>
      <w:r w:rsidR="00FF55B0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насосной станции.</w:t>
      </w:r>
    </w:p>
    <w:p w:rsidR="00EB1C9F" w:rsidRPr="00675D69" w:rsidRDefault="00EB1C9F" w:rsidP="00675D69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9. Электроснабжение и электрооборудование</w:t>
      </w:r>
      <w:r w:rsidR="00FF55B0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учебных мастерских.</w:t>
      </w:r>
    </w:p>
    <w:p w:rsidR="00EB1C9F" w:rsidRPr="00675D69" w:rsidRDefault="00EB1C9F" w:rsidP="00675D69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10. Электроснабжение и электрооборудование</w:t>
      </w:r>
      <w:r w:rsidR="00FF55B0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цеха механической обработки деталей.</w:t>
      </w:r>
    </w:p>
    <w:p w:rsidR="00EB1C9F" w:rsidRPr="00675D69" w:rsidRDefault="00EB1C9F" w:rsidP="00675D69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11. Электроснабжение и электрооборудование</w:t>
      </w:r>
      <w:r w:rsidR="00FF55B0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инструментального цеха.</w:t>
      </w:r>
    </w:p>
    <w:p w:rsidR="00EB1C9F" w:rsidRPr="00675D69" w:rsidRDefault="00EB1C9F" w:rsidP="00675D69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12. Электроснабжение и электрооборудование</w:t>
      </w:r>
      <w:r w:rsidR="00FF55B0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механического цеха.</w:t>
      </w:r>
    </w:p>
    <w:p w:rsidR="00EB1C9F" w:rsidRPr="00675D69" w:rsidRDefault="00EB1C9F" w:rsidP="00675D69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13. Электроснабжение и электрооборудование</w:t>
      </w:r>
      <w:r w:rsidR="00FF55B0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цеха металлоизделий.</w:t>
      </w:r>
    </w:p>
    <w:p w:rsidR="00EB1C9F" w:rsidRPr="00675D69" w:rsidRDefault="00EB1C9F" w:rsidP="00675D69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14. Электроснабжение и электрооборудование</w:t>
      </w:r>
      <w:r w:rsidR="00FF55B0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 механосборочного цеха.</w:t>
      </w:r>
    </w:p>
    <w:p w:rsidR="00EB1C9F" w:rsidRPr="00675D69" w:rsidRDefault="00EB1C9F" w:rsidP="00675D69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15. Электроснабжение и электрооборудование</w:t>
      </w:r>
      <w:r w:rsidR="00FF55B0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цеха металлорежущих станков.</w:t>
      </w:r>
    </w:p>
    <w:p w:rsidR="00EB1C9F" w:rsidRPr="00675D69" w:rsidRDefault="00EB1C9F" w:rsidP="00675D69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16. Электроснабжение и электрооборудование</w:t>
      </w:r>
      <w:r w:rsidR="00FF55B0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сварочного участка.</w:t>
      </w:r>
    </w:p>
    <w:p w:rsidR="00EB1C9F" w:rsidRPr="00675D69" w:rsidRDefault="00EB1C9F" w:rsidP="00675D69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17. Электроснабжение и электрооборудование</w:t>
      </w:r>
      <w:r w:rsidR="00FF55B0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прессового участка.</w:t>
      </w:r>
    </w:p>
    <w:p w:rsidR="00EB1C9F" w:rsidRPr="00675D69" w:rsidRDefault="00EB1C9F" w:rsidP="00675D69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18. Электроснабжение и электрооборудование</w:t>
      </w:r>
      <w:r w:rsidR="00FF55B0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 токарного цеха.</w:t>
      </w:r>
    </w:p>
    <w:p w:rsidR="00EB1C9F" w:rsidRPr="00675D69" w:rsidRDefault="00EB1C9F" w:rsidP="00675D69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19. Электроснабжение и электрооборудование</w:t>
      </w:r>
      <w:r w:rsidR="00FF55B0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строительной площадки жилого дома.</w:t>
      </w:r>
    </w:p>
    <w:p w:rsidR="00EB1C9F" w:rsidRPr="00675D69" w:rsidRDefault="00EB1C9F" w:rsidP="00675D69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20. Электроснабжение и электрооборудование</w:t>
      </w:r>
      <w:r w:rsidR="00FF55B0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узловой распределительной подстанции.</w:t>
      </w:r>
    </w:p>
    <w:p w:rsidR="00EB1C9F" w:rsidRPr="00675D69" w:rsidRDefault="00EB1C9F" w:rsidP="00675D69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21. Электроснабжение и электрооборудование</w:t>
      </w:r>
      <w:r w:rsidR="00FF55B0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комплекса томатного сока.</w:t>
      </w:r>
    </w:p>
    <w:p w:rsidR="00EB1C9F" w:rsidRPr="00675D69" w:rsidRDefault="00EB1C9F" w:rsidP="00675D69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22. Электроснабжение и электрооборудование</w:t>
      </w:r>
      <w:r w:rsidR="00FF55B0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гранитной мастерской.</w:t>
      </w:r>
    </w:p>
    <w:p w:rsidR="00EB1C9F" w:rsidRPr="00675D69" w:rsidRDefault="00EB1C9F" w:rsidP="00675D69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23. Электроснабжение и электрооборудование</w:t>
      </w:r>
      <w:r w:rsidR="00FF55B0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деревообрабатывающего цеха.</w:t>
      </w:r>
    </w:p>
    <w:p w:rsidR="00EB1C9F" w:rsidRPr="00675D69" w:rsidRDefault="00EB1C9F" w:rsidP="00675D69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24. Электроснабжение и электрооборудование</w:t>
      </w:r>
      <w:r w:rsidR="00FF55B0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шлифовального цеха.</w:t>
      </w:r>
    </w:p>
    <w:p w:rsidR="00EB1C9F" w:rsidRPr="00675D69" w:rsidRDefault="00EB1C9F" w:rsidP="00675D69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25. Электроснабжение и электрооборудование</w:t>
      </w:r>
      <w:r w:rsidR="00FF55B0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комплекса овощных закусочных консервов.</w:t>
      </w:r>
    </w:p>
    <w:p w:rsidR="00EB1C9F" w:rsidRPr="00675D69" w:rsidRDefault="00EB1C9F" w:rsidP="00675D69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26. Электроснабжение и электрооборудование</w:t>
      </w:r>
      <w:r w:rsidR="00FF55B0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светонепроницаемой теплицы.</w:t>
      </w:r>
    </w:p>
    <w:p w:rsidR="00EB1C9F" w:rsidRPr="00675D69" w:rsidRDefault="00EB1C9F" w:rsidP="00675D69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1C9F" w:rsidRPr="00675D69" w:rsidRDefault="00EB1C9F" w:rsidP="00675D69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454F2" w:rsidRDefault="003454F2" w:rsidP="003454F2">
      <w:pPr>
        <w:spacing w:line="0" w:lineRule="atLeast"/>
        <w:jc w:val="right"/>
        <w:rPr>
          <w:rFonts w:ascii="Times New Roman" w:eastAsia="Times New Roman" w:hAnsi="Times New Roman"/>
          <w:sz w:val="24"/>
          <w:szCs w:val="24"/>
        </w:rPr>
        <w:sectPr w:rsidR="003454F2" w:rsidSect="003454F2">
          <w:pgSz w:w="11906" w:h="16838"/>
          <w:pgMar w:top="851" w:right="1134" w:bottom="1134" w:left="1134" w:header="709" w:footer="709" w:gutter="0"/>
          <w:cols w:space="708"/>
          <w:docGrid w:linePitch="360"/>
        </w:sectPr>
      </w:pPr>
    </w:p>
    <w:p w:rsidR="003454F2" w:rsidRPr="00E72DEC" w:rsidRDefault="003454F2" w:rsidP="003454F2">
      <w:pPr>
        <w:spacing w:line="0" w:lineRule="atLeast"/>
        <w:jc w:val="right"/>
        <w:rPr>
          <w:rFonts w:ascii="Times New Roman" w:eastAsia="Times New Roman" w:hAnsi="Times New Roman"/>
          <w:sz w:val="24"/>
          <w:szCs w:val="24"/>
        </w:rPr>
      </w:pPr>
      <w:r w:rsidRPr="00E72DEC">
        <w:rPr>
          <w:rFonts w:ascii="Times New Roman" w:eastAsia="Times New Roman" w:hAnsi="Times New Roman"/>
          <w:sz w:val="24"/>
          <w:szCs w:val="24"/>
        </w:rPr>
        <w:lastRenderedPageBreak/>
        <w:t xml:space="preserve">Таблица </w:t>
      </w:r>
      <w:r>
        <w:rPr>
          <w:rFonts w:ascii="Times New Roman" w:eastAsia="Times New Roman" w:hAnsi="Times New Roman"/>
          <w:sz w:val="24"/>
          <w:szCs w:val="24"/>
        </w:rPr>
        <w:t>А</w:t>
      </w:r>
      <w:r w:rsidRPr="00E72DEC">
        <w:rPr>
          <w:rFonts w:ascii="Times New Roman" w:eastAsia="Times New Roman" w:hAnsi="Times New Roman"/>
          <w:sz w:val="24"/>
          <w:szCs w:val="24"/>
        </w:rPr>
        <w:t>.1</w:t>
      </w:r>
    </w:p>
    <w:p w:rsidR="003454F2" w:rsidRPr="00E72DEC" w:rsidRDefault="003454F2" w:rsidP="003454F2">
      <w:pPr>
        <w:spacing w:line="324" w:lineRule="exact"/>
        <w:rPr>
          <w:rFonts w:ascii="Times New Roman" w:eastAsia="Times New Roman" w:hAnsi="Times New Roman"/>
          <w:sz w:val="24"/>
          <w:szCs w:val="24"/>
        </w:rPr>
      </w:pPr>
    </w:p>
    <w:p w:rsidR="003454F2" w:rsidRPr="00E72DEC" w:rsidRDefault="003454F2" w:rsidP="003454F2">
      <w:pPr>
        <w:spacing w:line="0" w:lineRule="atLeast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E72DEC">
        <w:rPr>
          <w:rFonts w:ascii="Times New Roman" w:eastAsia="Times New Roman" w:hAnsi="Times New Roman"/>
          <w:b/>
          <w:sz w:val="24"/>
          <w:szCs w:val="24"/>
        </w:rPr>
        <w:t>Сведения об электрических на</w:t>
      </w:r>
      <w:r>
        <w:rPr>
          <w:rFonts w:ascii="Times New Roman" w:eastAsia="Times New Roman" w:hAnsi="Times New Roman"/>
          <w:b/>
          <w:sz w:val="24"/>
          <w:szCs w:val="24"/>
        </w:rPr>
        <w:t>грузках текстильного комбината</w:t>
      </w:r>
    </w:p>
    <w:tbl>
      <w:tblPr>
        <w:tblStyle w:val="a9"/>
        <w:tblW w:w="5000" w:type="pct"/>
        <w:tblLook w:val="0000" w:firstRow="0" w:lastRow="0" w:firstColumn="0" w:lastColumn="0" w:noHBand="0" w:noVBand="0"/>
      </w:tblPr>
      <w:tblGrid>
        <w:gridCol w:w="616"/>
        <w:gridCol w:w="4998"/>
        <w:gridCol w:w="1359"/>
        <w:gridCol w:w="801"/>
        <w:gridCol w:w="802"/>
        <w:gridCol w:w="802"/>
        <w:gridCol w:w="802"/>
        <w:gridCol w:w="802"/>
        <w:gridCol w:w="802"/>
        <w:gridCol w:w="802"/>
        <w:gridCol w:w="656"/>
        <w:gridCol w:w="802"/>
        <w:gridCol w:w="799"/>
      </w:tblGrid>
      <w:tr w:rsidR="003454F2" w:rsidRPr="00E72DEC" w:rsidTr="003454F2">
        <w:trPr>
          <w:trHeight w:val="378"/>
        </w:trPr>
        <w:tc>
          <w:tcPr>
            <w:tcW w:w="208" w:type="pct"/>
            <w:vMerge w:val="restart"/>
            <w:vAlign w:val="center"/>
          </w:tcPr>
          <w:p w:rsidR="003454F2" w:rsidRPr="00E72DEC" w:rsidRDefault="003454F2" w:rsidP="00A32107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№ п/п</w:t>
            </w:r>
          </w:p>
        </w:tc>
        <w:tc>
          <w:tcPr>
            <w:tcW w:w="1684" w:type="pct"/>
            <w:vMerge w:val="restart"/>
            <w:vAlign w:val="center"/>
          </w:tcPr>
          <w:p w:rsidR="003454F2" w:rsidRPr="00E72DEC" w:rsidRDefault="003454F2" w:rsidP="00A32107">
            <w:pPr>
              <w:spacing w:line="0" w:lineRule="atLeast"/>
              <w:ind w:left="40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Наименование цеха</w:t>
            </w:r>
          </w:p>
        </w:tc>
        <w:tc>
          <w:tcPr>
            <w:tcW w:w="458" w:type="pct"/>
            <w:vMerge w:val="restart"/>
            <w:vAlign w:val="center"/>
          </w:tcPr>
          <w:p w:rsidR="003454F2" w:rsidRPr="00E72DEC" w:rsidRDefault="003454F2" w:rsidP="00A32107">
            <w:pPr>
              <w:spacing w:line="0" w:lineRule="atLeast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Площадь цеха, м</w:t>
            </w:r>
            <w:r w:rsidRPr="00E72DEC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651" w:type="pct"/>
            <w:gridSpan w:val="10"/>
          </w:tcPr>
          <w:p w:rsidR="003454F2" w:rsidRPr="00E72DEC" w:rsidRDefault="003454F2" w:rsidP="00A32107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Установленная мощность, кВт</w:t>
            </w:r>
          </w:p>
        </w:tc>
      </w:tr>
      <w:tr w:rsidR="003454F2" w:rsidRPr="00E72DEC" w:rsidTr="003454F2">
        <w:trPr>
          <w:trHeight w:val="378"/>
        </w:trPr>
        <w:tc>
          <w:tcPr>
            <w:tcW w:w="208" w:type="pct"/>
            <w:vMerge/>
          </w:tcPr>
          <w:p w:rsidR="003454F2" w:rsidRPr="00E72DEC" w:rsidRDefault="003454F2" w:rsidP="00A32107">
            <w:pPr>
              <w:spacing w:line="0" w:lineRule="atLeast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1684" w:type="pct"/>
            <w:vMerge/>
          </w:tcPr>
          <w:p w:rsidR="003454F2" w:rsidRPr="00E72DEC" w:rsidRDefault="003454F2" w:rsidP="00A32107">
            <w:pPr>
              <w:spacing w:line="0" w:lineRule="atLeast"/>
              <w:ind w:left="40"/>
              <w:rPr>
                <w:sz w:val="24"/>
                <w:szCs w:val="24"/>
              </w:rPr>
            </w:pPr>
          </w:p>
        </w:tc>
        <w:tc>
          <w:tcPr>
            <w:tcW w:w="458" w:type="pct"/>
            <w:vMerge/>
          </w:tcPr>
          <w:p w:rsidR="003454F2" w:rsidRPr="00E72DEC" w:rsidRDefault="003454F2" w:rsidP="00A32107">
            <w:pPr>
              <w:spacing w:line="0" w:lineRule="atLeast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2651" w:type="pct"/>
            <w:gridSpan w:val="10"/>
          </w:tcPr>
          <w:p w:rsidR="003454F2" w:rsidRPr="00E72DEC" w:rsidRDefault="003454F2" w:rsidP="00A32107">
            <w:pPr>
              <w:spacing w:line="0" w:lineRule="atLeast"/>
              <w:jc w:val="center"/>
              <w:rPr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Номер варианта задания</w:t>
            </w:r>
          </w:p>
        </w:tc>
      </w:tr>
      <w:tr w:rsidR="003454F2" w:rsidRPr="00E72DEC" w:rsidTr="003454F2">
        <w:trPr>
          <w:trHeight w:val="378"/>
        </w:trPr>
        <w:tc>
          <w:tcPr>
            <w:tcW w:w="208" w:type="pct"/>
            <w:vMerge/>
          </w:tcPr>
          <w:p w:rsidR="003454F2" w:rsidRPr="00E72DEC" w:rsidRDefault="003454F2" w:rsidP="00A32107">
            <w:pPr>
              <w:spacing w:line="0" w:lineRule="atLeast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1684" w:type="pct"/>
            <w:vMerge/>
          </w:tcPr>
          <w:p w:rsidR="003454F2" w:rsidRPr="00E72DEC" w:rsidRDefault="003454F2" w:rsidP="00A32107">
            <w:pPr>
              <w:spacing w:line="0" w:lineRule="atLeast"/>
              <w:ind w:left="40"/>
              <w:rPr>
                <w:sz w:val="24"/>
                <w:szCs w:val="24"/>
              </w:rPr>
            </w:pPr>
          </w:p>
        </w:tc>
        <w:tc>
          <w:tcPr>
            <w:tcW w:w="458" w:type="pct"/>
            <w:vMerge/>
          </w:tcPr>
          <w:p w:rsidR="003454F2" w:rsidRPr="00E72DEC" w:rsidRDefault="003454F2" w:rsidP="00A32107">
            <w:pPr>
              <w:spacing w:line="0" w:lineRule="atLeast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270" w:type="pct"/>
          </w:tcPr>
          <w:p w:rsidR="003454F2" w:rsidRPr="00E72DEC" w:rsidRDefault="003454F2" w:rsidP="00A32107">
            <w:pPr>
              <w:spacing w:line="0" w:lineRule="atLeast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70" w:type="pct"/>
          </w:tcPr>
          <w:p w:rsidR="003454F2" w:rsidRPr="00E72DEC" w:rsidRDefault="003454F2" w:rsidP="00A32107">
            <w:pPr>
              <w:spacing w:line="0" w:lineRule="atLeast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270" w:type="pct"/>
          </w:tcPr>
          <w:p w:rsidR="003454F2" w:rsidRPr="00E72DEC" w:rsidRDefault="003454F2" w:rsidP="00A32107">
            <w:pPr>
              <w:spacing w:line="0" w:lineRule="atLeast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270" w:type="pct"/>
          </w:tcPr>
          <w:p w:rsidR="003454F2" w:rsidRPr="00E72DEC" w:rsidRDefault="003454F2" w:rsidP="00A32107">
            <w:pPr>
              <w:spacing w:line="0" w:lineRule="atLeast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270" w:type="pct"/>
          </w:tcPr>
          <w:p w:rsidR="003454F2" w:rsidRPr="00E72DEC" w:rsidRDefault="003454F2" w:rsidP="00A32107">
            <w:pPr>
              <w:spacing w:line="0" w:lineRule="atLeast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270" w:type="pct"/>
          </w:tcPr>
          <w:p w:rsidR="003454F2" w:rsidRPr="00E72DEC" w:rsidRDefault="003454F2" w:rsidP="00A32107">
            <w:pPr>
              <w:spacing w:line="0" w:lineRule="atLeast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270" w:type="pct"/>
          </w:tcPr>
          <w:p w:rsidR="003454F2" w:rsidRPr="00E72DEC" w:rsidRDefault="003454F2" w:rsidP="00A32107">
            <w:pPr>
              <w:spacing w:line="0" w:lineRule="atLeast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221" w:type="pct"/>
          </w:tcPr>
          <w:p w:rsidR="003454F2" w:rsidRPr="00E72DEC" w:rsidRDefault="003454F2" w:rsidP="00A32107">
            <w:pPr>
              <w:spacing w:line="0" w:lineRule="atLeast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270" w:type="pct"/>
          </w:tcPr>
          <w:p w:rsidR="003454F2" w:rsidRPr="00E72DEC" w:rsidRDefault="003454F2" w:rsidP="00A32107">
            <w:pPr>
              <w:spacing w:line="0" w:lineRule="atLeast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269" w:type="pct"/>
          </w:tcPr>
          <w:p w:rsidR="003454F2" w:rsidRPr="00E72DEC" w:rsidRDefault="003454F2" w:rsidP="00A32107">
            <w:pPr>
              <w:spacing w:line="0" w:lineRule="atLeast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10</w:t>
            </w:r>
          </w:p>
        </w:tc>
      </w:tr>
      <w:tr w:rsidR="003454F2" w:rsidRPr="00E72DEC" w:rsidTr="003454F2">
        <w:trPr>
          <w:trHeight w:val="245"/>
        </w:trPr>
        <w:tc>
          <w:tcPr>
            <w:tcW w:w="208" w:type="pct"/>
          </w:tcPr>
          <w:p w:rsidR="003454F2" w:rsidRPr="00E72DEC" w:rsidRDefault="003454F2" w:rsidP="00A32107">
            <w:pPr>
              <w:spacing w:line="0" w:lineRule="atLeast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684" w:type="pct"/>
            <w:vAlign w:val="bottom"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Прядильный цех</w:t>
            </w:r>
          </w:p>
        </w:tc>
        <w:tc>
          <w:tcPr>
            <w:tcW w:w="458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8000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640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500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710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900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400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550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730</w:t>
            </w:r>
          </w:p>
        </w:tc>
        <w:tc>
          <w:tcPr>
            <w:tcW w:w="221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650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490</w:t>
            </w:r>
          </w:p>
        </w:tc>
        <w:tc>
          <w:tcPr>
            <w:tcW w:w="269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520</w:t>
            </w:r>
          </w:p>
        </w:tc>
      </w:tr>
      <w:tr w:rsidR="003454F2" w:rsidRPr="00E72DEC" w:rsidTr="003454F2">
        <w:trPr>
          <w:trHeight w:val="280"/>
        </w:trPr>
        <w:tc>
          <w:tcPr>
            <w:tcW w:w="208" w:type="pct"/>
          </w:tcPr>
          <w:p w:rsidR="003454F2" w:rsidRPr="00E72DEC" w:rsidRDefault="003454F2" w:rsidP="00A32107">
            <w:pPr>
              <w:spacing w:line="0" w:lineRule="atLeast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684" w:type="pct"/>
            <w:vAlign w:val="bottom"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Ткацкий цех</w:t>
            </w:r>
          </w:p>
        </w:tc>
        <w:tc>
          <w:tcPr>
            <w:tcW w:w="458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12000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530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400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690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520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450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610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570</w:t>
            </w:r>
          </w:p>
        </w:tc>
        <w:tc>
          <w:tcPr>
            <w:tcW w:w="221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520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480</w:t>
            </w:r>
          </w:p>
        </w:tc>
        <w:tc>
          <w:tcPr>
            <w:tcW w:w="269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600</w:t>
            </w:r>
          </w:p>
        </w:tc>
      </w:tr>
      <w:tr w:rsidR="003454F2" w:rsidRPr="00E72DEC" w:rsidTr="003454F2">
        <w:trPr>
          <w:trHeight w:val="240"/>
        </w:trPr>
        <w:tc>
          <w:tcPr>
            <w:tcW w:w="208" w:type="pct"/>
          </w:tcPr>
          <w:p w:rsidR="003454F2" w:rsidRPr="00E72DEC" w:rsidRDefault="003454F2" w:rsidP="00A32107">
            <w:pPr>
              <w:spacing w:line="0" w:lineRule="atLeast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684" w:type="pct"/>
            <w:vAlign w:val="bottom"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Красильный цех</w:t>
            </w:r>
          </w:p>
        </w:tc>
        <w:tc>
          <w:tcPr>
            <w:tcW w:w="458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6000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800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700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600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590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750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630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680</w:t>
            </w:r>
          </w:p>
        </w:tc>
        <w:tc>
          <w:tcPr>
            <w:tcW w:w="221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820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850</w:t>
            </w:r>
          </w:p>
        </w:tc>
        <w:tc>
          <w:tcPr>
            <w:tcW w:w="269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750</w:t>
            </w:r>
          </w:p>
        </w:tc>
      </w:tr>
      <w:tr w:rsidR="003454F2" w:rsidRPr="00E72DEC" w:rsidTr="003454F2">
        <w:trPr>
          <w:trHeight w:val="291"/>
        </w:trPr>
        <w:tc>
          <w:tcPr>
            <w:tcW w:w="208" w:type="pct"/>
          </w:tcPr>
          <w:p w:rsidR="003454F2" w:rsidRPr="00E72DEC" w:rsidRDefault="003454F2" w:rsidP="00A32107">
            <w:pPr>
              <w:spacing w:line="0" w:lineRule="atLeast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684" w:type="pct"/>
            <w:vAlign w:val="bottom"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Швейная фабрика</w:t>
            </w:r>
          </w:p>
        </w:tc>
        <w:tc>
          <w:tcPr>
            <w:tcW w:w="458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1000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630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700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1200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1000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1100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800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750</w:t>
            </w:r>
          </w:p>
        </w:tc>
        <w:tc>
          <w:tcPr>
            <w:tcW w:w="221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600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1200</w:t>
            </w:r>
          </w:p>
        </w:tc>
        <w:tc>
          <w:tcPr>
            <w:tcW w:w="269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700</w:t>
            </w:r>
          </w:p>
        </w:tc>
      </w:tr>
      <w:tr w:rsidR="003454F2" w:rsidRPr="00E72DEC" w:rsidTr="003454F2">
        <w:trPr>
          <w:trHeight w:val="249"/>
        </w:trPr>
        <w:tc>
          <w:tcPr>
            <w:tcW w:w="208" w:type="pct"/>
          </w:tcPr>
          <w:p w:rsidR="003454F2" w:rsidRPr="00E72DEC" w:rsidRDefault="003454F2" w:rsidP="00A32107">
            <w:pPr>
              <w:spacing w:line="0" w:lineRule="atLeast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1684" w:type="pct"/>
            <w:vAlign w:val="bottom"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Механический цех</w:t>
            </w:r>
          </w:p>
        </w:tc>
        <w:tc>
          <w:tcPr>
            <w:tcW w:w="458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300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350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720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680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660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420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570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480</w:t>
            </w:r>
          </w:p>
        </w:tc>
        <w:tc>
          <w:tcPr>
            <w:tcW w:w="221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650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500</w:t>
            </w:r>
          </w:p>
        </w:tc>
        <w:tc>
          <w:tcPr>
            <w:tcW w:w="269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700</w:t>
            </w:r>
          </w:p>
        </w:tc>
      </w:tr>
      <w:tr w:rsidR="003454F2" w:rsidRPr="00E72DEC" w:rsidTr="003454F2">
        <w:trPr>
          <w:trHeight w:val="304"/>
        </w:trPr>
        <w:tc>
          <w:tcPr>
            <w:tcW w:w="208" w:type="pct"/>
          </w:tcPr>
          <w:p w:rsidR="003454F2" w:rsidRPr="00E72DEC" w:rsidRDefault="003454F2" w:rsidP="00A32107">
            <w:pPr>
              <w:spacing w:line="0" w:lineRule="atLeast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1684" w:type="pct"/>
            <w:vAlign w:val="bottom"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Инструментальный цех</w:t>
            </w:r>
          </w:p>
        </w:tc>
        <w:tc>
          <w:tcPr>
            <w:tcW w:w="458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350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950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350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850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930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710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600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690</w:t>
            </w:r>
          </w:p>
        </w:tc>
        <w:tc>
          <w:tcPr>
            <w:tcW w:w="221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580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830</w:t>
            </w:r>
          </w:p>
        </w:tc>
        <w:tc>
          <w:tcPr>
            <w:tcW w:w="269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450</w:t>
            </w:r>
          </w:p>
        </w:tc>
      </w:tr>
      <w:tr w:rsidR="003454F2" w:rsidRPr="00E72DEC" w:rsidTr="003454F2">
        <w:trPr>
          <w:trHeight w:val="323"/>
        </w:trPr>
        <w:tc>
          <w:tcPr>
            <w:tcW w:w="208" w:type="pct"/>
          </w:tcPr>
          <w:p w:rsidR="003454F2" w:rsidRPr="00E72DEC" w:rsidRDefault="003454F2" w:rsidP="00A32107">
            <w:pPr>
              <w:spacing w:line="0" w:lineRule="atLeast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1684" w:type="pct"/>
            <w:vAlign w:val="bottom"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Столярный цех</w:t>
            </w:r>
          </w:p>
        </w:tc>
        <w:tc>
          <w:tcPr>
            <w:tcW w:w="458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200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400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300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320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200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500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550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530</w:t>
            </w:r>
          </w:p>
        </w:tc>
        <w:tc>
          <w:tcPr>
            <w:tcW w:w="221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430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380</w:t>
            </w:r>
          </w:p>
        </w:tc>
        <w:tc>
          <w:tcPr>
            <w:tcW w:w="269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280</w:t>
            </w:r>
          </w:p>
        </w:tc>
      </w:tr>
      <w:tr w:rsidR="003454F2" w:rsidRPr="00E72DEC" w:rsidTr="003454F2">
        <w:trPr>
          <w:trHeight w:val="262"/>
        </w:trPr>
        <w:tc>
          <w:tcPr>
            <w:tcW w:w="208" w:type="pct"/>
          </w:tcPr>
          <w:p w:rsidR="003454F2" w:rsidRPr="00E72DEC" w:rsidRDefault="003454F2" w:rsidP="00A32107">
            <w:pPr>
              <w:spacing w:line="0" w:lineRule="atLeast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1684" w:type="pct"/>
            <w:vAlign w:val="bottom"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Заводоуправление</w:t>
            </w:r>
          </w:p>
        </w:tc>
        <w:tc>
          <w:tcPr>
            <w:tcW w:w="458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290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100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95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80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150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110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87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93</w:t>
            </w:r>
          </w:p>
        </w:tc>
        <w:tc>
          <w:tcPr>
            <w:tcW w:w="221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120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117</w:t>
            </w:r>
          </w:p>
        </w:tc>
        <w:tc>
          <w:tcPr>
            <w:tcW w:w="269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85</w:t>
            </w:r>
          </w:p>
        </w:tc>
      </w:tr>
      <w:tr w:rsidR="003454F2" w:rsidRPr="00E72DEC" w:rsidTr="003454F2">
        <w:trPr>
          <w:trHeight w:val="198"/>
        </w:trPr>
        <w:tc>
          <w:tcPr>
            <w:tcW w:w="208" w:type="pct"/>
          </w:tcPr>
          <w:p w:rsidR="003454F2" w:rsidRPr="00E72DEC" w:rsidRDefault="003454F2" w:rsidP="00A32107">
            <w:pPr>
              <w:spacing w:line="0" w:lineRule="atLeast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1684" w:type="pct"/>
            <w:vAlign w:val="bottom"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Склад готовых изделий</w:t>
            </w:r>
          </w:p>
        </w:tc>
        <w:tc>
          <w:tcPr>
            <w:tcW w:w="458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300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70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55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47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45</w:t>
            </w:r>
          </w:p>
        </w:tc>
        <w:tc>
          <w:tcPr>
            <w:tcW w:w="221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30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43</w:t>
            </w:r>
          </w:p>
        </w:tc>
        <w:tc>
          <w:tcPr>
            <w:tcW w:w="269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62</w:t>
            </w:r>
          </w:p>
        </w:tc>
      </w:tr>
      <w:tr w:rsidR="003454F2" w:rsidRPr="00E72DEC" w:rsidTr="003454F2">
        <w:trPr>
          <w:trHeight w:val="201"/>
        </w:trPr>
        <w:tc>
          <w:tcPr>
            <w:tcW w:w="208" w:type="pct"/>
          </w:tcPr>
          <w:p w:rsidR="003454F2" w:rsidRPr="00E72DEC" w:rsidRDefault="003454F2" w:rsidP="00A32107">
            <w:pPr>
              <w:spacing w:line="0" w:lineRule="atLeast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10</w:t>
            </w:r>
          </w:p>
        </w:tc>
        <w:tc>
          <w:tcPr>
            <w:tcW w:w="1684" w:type="pct"/>
            <w:vAlign w:val="bottom"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Насосная 10 кВ (СД)</w:t>
            </w:r>
          </w:p>
        </w:tc>
        <w:tc>
          <w:tcPr>
            <w:tcW w:w="458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100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1000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1050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1100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950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920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1000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1020</w:t>
            </w:r>
          </w:p>
        </w:tc>
        <w:tc>
          <w:tcPr>
            <w:tcW w:w="221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980</w:t>
            </w:r>
          </w:p>
        </w:tc>
        <w:tc>
          <w:tcPr>
            <w:tcW w:w="270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940</w:t>
            </w:r>
          </w:p>
        </w:tc>
        <w:tc>
          <w:tcPr>
            <w:tcW w:w="269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1070</w:t>
            </w:r>
          </w:p>
        </w:tc>
      </w:tr>
    </w:tbl>
    <w:p w:rsidR="003454F2" w:rsidRPr="00E72DEC" w:rsidRDefault="003454F2" w:rsidP="003454F2">
      <w:pPr>
        <w:spacing w:line="0" w:lineRule="atLeast"/>
        <w:ind w:left="3360"/>
        <w:rPr>
          <w:rFonts w:ascii="Times New Roman" w:eastAsia="Times New Roman" w:hAnsi="Times New Roman"/>
          <w:b/>
          <w:sz w:val="24"/>
          <w:szCs w:val="24"/>
        </w:rPr>
      </w:pPr>
    </w:p>
    <w:p w:rsidR="003454F2" w:rsidRPr="00E72DEC" w:rsidRDefault="003454F2" w:rsidP="003454F2">
      <w:pPr>
        <w:spacing w:line="0" w:lineRule="atLeast"/>
        <w:ind w:left="3360"/>
        <w:rPr>
          <w:rFonts w:ascii="Times New Roman" w:eastAsia="Times New Roman" w:hAnsi="Times New Roman"/>
          <w:b/>
          <w:sz w:val="24"/>
          <w:szCs w:val="24"/>
        </w:rPr>
      </w:pPr>
    </w:p>
    <w:p w:rsidR="003454F2" w:rsidRDefault="003454F2" w:rsidP="003454F2">
      <w:pPr>
        <w:spacing w:line="0" w:lineRule="atLeast"/>
        <w:ind w:left="3360"/>
        <w:rPr>
          <w:rFonts w:ascii="Times New Roman" w:eastAsia="Times New Roman" w:hAnsi="Times New Roman"/>
          <w:b/>
          <w:sz w:val="24"/>
          <w:szCs w:val="24"/>
        </w:rPr>
      </w:pPr>
    </w:p>
    <w:p w:rsidR="003454F2" w:rsidRDefault="003454F2" w:rsidP="003454F2">
      <w:pPr>
        <w:spacing w:line="0" w:lineRule="atLeast"/>
        <w:ind w:left="3360"/>
        <w:rPr>
          <w:rFonts w:ascii="Times New Roman" w:eastAsia="Times New Roman" w:hAnsi="Times New Roman"/>
          <w:b/>
          <w:sz w:val="24"/>
          <w:szCs w:val="24"/>
        </w:rPr>
      </w:pPr>
    </w:p>
    <w:p w:rsidR="003454F2" w:rsidRDefault="003454F2" w:rsidP="003454F2">
      <w:pPr>
        <w:spacing w:line="0" w:lineRule="atLeast"/>
        <w:ind w:left="3360"/>
        <w:rPr>
          <w:rFonts w:ascii="Times New Roman" w:eastAsia="Times New Roman" w:hAnsi="Times New Roman"/>
          <w:b/>
          <w:sz w:val="24"/>
          <w:szCs w:val="24"/>
        </w:rPr>
      </w:pPr>
    </w:p>
    <w:p w:rsidR="003454F2" w:rsidRDefault="003454F2" w:rsidP="003454F2">
      <w:pPr>
        <w:spacing w:line="0" w:lineRule="atLeast"/>
        <w:ind w:left="3360"/>
        <w:rPr>
          <w:rFonts w:ascii="Times New Roman" w:eastAsia="Times New Roman" w:hAnsi="Times New Roman"/>
          <w:b/>
          <w:sz w:val="24"/>
          <w:szCs w:val="24"/>
        </w:rPr>
      </w:pPr>
    </w:p>
    <w:p w:rsidR="003454F2" w:rsidRDefault="003454F2" w:rsidP="003454F2">
      <w:pPr>
        <w:spacing w:line="0" w:lineRule="atLeast"/>
        <w:ind w:left="3360"/>
        <w:rPr>
          <w:rFonts w:ascii="Times New Roman" w:eastAsia="Times New Roman" w:hAnsi="Times New Roman"/>
          <w:b/>
          <w:sz w:val="24"/>
          <w:szCs w:val="24"/>
        </w:rPr>
      </w:pPr>
    </w:p>
    <w:p w:rsidR="003454F2" w:rsidRDefault="003454F2" w:rsidP="003454F2">
      <w:pPr>
        <w:spacing w:line="0" w:lineRule="atLeast"/>
        <w:ind w:left="3360"/>
        <w:rPr>
          <w:rFonts w:ascii="Times New Roman" w:eastAsia="Times New Roman" w:hAnsi="Times New Roman"/>
          <w:b/>
          <w:sz w:val="24"/>
          <w:szCs w:val="24"/>
        </w:rPr>
      </w:pPr>
    </w:p>
    <w:p w:rsidR="003454F2" w:rsidRDefault="003454F2" w:rsidP="003454F2">
      <w:pPr>
        <w:spacing w:line="0" w:lineRule="atLeast"/>
        <w:ind w:left="3360"/>
        <w:rPr>
          <w:rFonts w:ascii="Times New Roman" w:eastAsia="Times New Roman" w:hAnsi="Times New Roman"/>
          <w:b/>
          <w:sz w:val="24"/>
          <w:szCs w:val="24"/>
        </w:rPr>
      </w:pPr>
    </w:p>
    <w:p w:rsidR="003454F2" w:rsidRPr="00E72DEC" w:rsidRDefault="003454F2" w:rsidP="003454F2">
      <w:pPr>
        <w:spacing w:line="0" w:lineRule="atLeast"/>
        <w:ind w:left="3360"/>
        <w:rPr>
          <w:rFonts w:ascii="Times New Roman" w:eastAsia="Times New Roman" w:hAnsi="Times New Roman"/>
          <w:b/>
          <w:sz w:val="24"/>
          <w:szCs w:val="24"/>
        </w:rPr>
      </w:pPr>
    </w:p>
    <w:p w:rsidR="003454F2" w:rsidRPr="00E72DEC" w:rsidRDefault="003454F2" w:rsidP="003454F2">
      <w:pPr>
        <w:spacing w:line="0" w:lineRule="atLeast"/>
        <w:ind w:left="3360"/>
        <w:rPr>
          <w:rFonts w:ascii="Times New Roman" w:eastAsia="Times New Roman" w:hAnsi="Times New Roman"/>
          <w:b/>
          <w:sz w:val="24"/>
          <w:szCs w:val="24"/>
        </w:rPr>
      </w:pPr>
    </w:p>
    <w:p w:rsidR="003454F2" w:rsidRPr="00E72DEC" w:rsidRDefault="003454F2" w:rsidP="003454F2">
      <w:pPr>
        <w:spacing w:line="0" w:lineRule="atLeast"/>
        <w:jc w:val="right"/>
        <w:rPr>
          <w:rFonts w:ascii="Times New Roman" w:eastAsia="Times New Roman" w:hAnsi="Times New Roman"/>
          <w:sz w:val="24"/>
          <w:szCs w:val="24"/>
        </w:rPr>
      </w:pPr>
      <w:bookmarkStart w:id="29" w:name="page31"/>
      <w:bookmarkEnd w:id="29"/>
      <w:r w:rsidRPr="00E72DEC">
        <w:rPr>
          <w:rFonts w:ascii="Times New Roman" w:eastAsia="Times New Roman" w:hAnsi="Times New Roman"/>
          <w:sz w:val="24"/>
          <w:szCs w:val="24"/>
        </w:rPr>
        <w:t xml:space="preserve">Таблица </w:t>
      </w:r>
      <w:r>
        <w:rPr>
          <w:rFonts w:ascii="Times New Roman" w:eastAsia="Times New Roman" w:hAnsi="Times New Roman"/>
          <w:sz w:val="24"/>
          <w:szCs w:val="24"/>
        </w:rPr>
        <w:t>А</w:t>
      </w:r>
      <w:r w:rsidRPr="00E72DEC">
        <w:rPr>
          <w:rFonts w:ascii="Times New Roman" w:eastAsia="Times New Roman" w:hAnsi="Times New Roman"/>
          <w:sz w:val="24"/>
          <w:szCs w:val="24"/>
        </w:rPr>
        <w:t>.2</w:t>
      </w:r>
    </w:p>
    <w:p w:rsidR="003454F2" w:rsidRPr="00E72DEC" w:rsidRDefault="003454F2" w:rsidP="003454F2">
      <w:pPr>
        <w:spacing w:line="324" w:lineRule="exact"/>
        <w:rPr>
          <w:rFonts w:ascii="Times New Roman" w:eastAsia="Times New Roman" w:hAnsi="Times New Roman"/>
          <w:sz w:val="24"/>
          <w:szCs w:val="24"/>
        </w:rPr>
      </w:pPr>
    </w:p>
    <w:p w:rsidR="003454F2" w:rsidRPr="00E72DEC" w:rsidRDefault="003454F2" w:rsidP="003454F2">
      <w:pPr>
        <w:spacing w:line="0" w:lineRule="atLeast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E72DEC">
        <w:rPr>
          <w:rFonts w:ascii="Times New Roman" w:eastAsia="Times New Roman" w:hAnsi="Times New Roman"/>
          <w:b/>
          <w:sz w:val="24"/>
          <w:szCs w:val="24"/>
        </w:rPr>
        <w:t xml:space="preserve">Сведения об электрических </w:t>
      </w:r>
      <w:r>
        <w:rPr>
          <w:rFonts w:ascii="Times New Roman" w:eastAsia="Times New Roman" w:hAnsi="Times New Roman"/>
          <w:b/>
          <w:sz w:val="24"/>
          <w:szCs w:val="24"/>
        </w:rPr>
        <w:t>нагрузках механического завода</w:t>
      </w:r>
    </w:p>
    <w:p w:rsidR="003454F2" w:rsidRPr="00E72DEC" w:rsidRDefault="003454F2" w:rsidP="003454F2">
      <w:pPr>
        <w:spacing w:line="0" w:lineRule="atLeast"/>
        <w:ind w:left="3520"/>
        <w:rPr>
          <w:rFonts w:ascii="Times New Roman" w:eastAsia="Times New Roman" w:hAnsi="Times New Roman"/>
          <w:b/>
          <w:sz w:val="24"/>
          <w:szCs w:val="24"/>
        </w:rPr>
      </w:pPr>
    </w:p>
    <w:p w:rsidR="003454F2" w:rsidRPr="00E72DEC" w:rsidRDefault="003454F2" w:rsidP="003454F2">
      <w:pPr>
        <w:spacing w:line="0" w:lineRule="atLeast"/>
        <w:ind w:left="3520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Style w:val="a9"/>
        <w:tblW w:w="4961" w:type="pct"/>
        <w:tblLook w:val="0000" w:firstRow="0" w:lastRow="0" w:firstColumn="0" w:lastColumn="0" w:noHBand="0" w:noVBand="0"/>
      </w:tblPr>
      <w:tblGrid>
        <w:gridCol w:w="729"/>
        <w:gridCol w:w="5614"/>
        <w:gridCol w:w="1579"/>
        <w:gridCol w:w="689"/>
        <w:gridCol w:w="651"/>
        <w:gridCol w:w="651"/>
        <w:gridCol w:w="669"/>
        <w:gridCol w:w="689"/>
        <w:gridCol w:w="669"/>
        <w:gridCol w:w="689"/>
        <w:gridCol w:w="728"/>
        <w:gridCol w:w="713"/>
        <w:gridCol w:w="657"/>
      </w:tblGrid>
      <w:tr w:rsidR="003454F2" w:rsidRPr="00E72DEC" w:rsidTr="00A32107">
        <w:trPr>
          <w:trHeight w:val="297"/>
        </w:trPr>
        <w:tc>
          <w:tcPr>
            <w:tcW w:w="248" w:type="pct"/>
            <w:vMerge w:val="restart"/>
            <w:vAlign w:val="center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№ п/п</w:t>
            </w:r>
          </w:p>
        </w:tc>
        <w:tc>
          <w:tcPr>
            <w:tcW w:w="1906" w:type="pct"/>
            <w:vMerge w:val="restart"/>
            <w:vAlign w:val="center"/>
          </w:tcPr>
          <w:p w:rsidR="003454F2" w:rsidRPr="00E72DEC" w:rsidRDefault="003454F2" w:rsidP="00A32107">
            <w:pPr>
              <w:spacing w:line="276" w:lineRule="auto"/>
              <w:ind w:left="40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Наименование цеха</w:t>
            </w:r>
          </w:p>
        </w:tc>
        <w:tc>
          <w:tcPr>
            <w:tcW w:w="536" w:type="pct"/>
            <w:vMerge w:val="restart"/>
            <w:vAlign w:val="center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Площадь цеха, м</w:t>
            </w:r>
            <w:r w:rsidRPr="00E72DEC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310" w:type="pct"/>
            <w:gridSpan w:val="10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Установленная мощность, кВт</w:t>
            </w:r>
          </w:p>
        </w:tc>
      </w:tr>
      <w:tr w:rsidR="003454F2" w:rsidRPr="00E72DEC" w:rsidTr="00A32107">
        <w:trPr>
          <w:trHeight w:val="297"/>
        </w:trPr>
        <w:tc>
          <w:tcPr>
            <w:tcW w:w="248" w:type="pct"/>
            <w:vMerge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1906" w:type="pct"/>
            <w:vMerge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</w:p>
        </w:tc>
        <w:tc>
          <w:tcPr>
            <w:tcW w:w="536" w:type="pct"/>
            <w:vMerge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2310" w:type="pct"/>
            <w:gridSpan w:val="10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Номер варианта задания</w:t>
            </w:r>
          </w:p>
        </w:tc>
      </w:tr>
      <w:tr w:rsidR="003454F2" w:rsidRPr="00E72DEC" w:rsidTr="00A32107">
        <w:trPr>
          <w:trHeight w:val="297"/>
        </w:trPr>
        <w:tc>
          <w:tcPr>
            <w:tcW w:w="248" w:type="pct"/>
            <w:vMerge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1906" w:type="pct"/>
            <w:vMerge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</w:p>
        </w:tc>
        <w:tc>
          <w:tcPr>
            <w:tcW w:w="536" w:type="pct"/>
            <w:vMerge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234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11</w:t>
            </w:r>
          </w:p>
        </w:tc>
        <w:tc>
          <w:tcPr>
            <w:tcW w:w="22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12</w:t>
            </w:r>
          </w:p>
        </w:tc>
        <w:tc>
          <w:tcPr>
            <w:tcW w:w="22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13</w:t>
            </w:r>
          </w:p>
        </w:tc>
        <w:tc>
          <w:tcPr>
            <w:tcW w:w="227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14</w:t>
            </w:r>
          </w:p>
        </w:tc>
        <w:tc>
          <w:tcPr>
            <w:tcW w:w="234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15</w:t>
            </w:r>
          </w:p>
        </w:tc>
        <w:tc>
          <w:tcPr>
            <w:tcW w:w="227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16</w:t>
            </w:r>
          </w:p>
        </w:tc>
        <w:tc>
          <w:tcPr>
            <w:tcW w:w="234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17</w:t>
            </w:r>
          </w:p>
        </w:tc>
        <w:tc>
          <w:tcPr>
            <w:tcW w:w="247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18</w:t>
            </w:r>
          </w:p>
        </w:tc>
        <w:tc>
          <w:tcPr>
            <w:tcW w:w="242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19</w:t>
            </w:r>
          </w:p>
        </w:tc>
        <w:tc>
          <w:tcPr>
            <w:tcW w:w="22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20</w:t>
            </w:r>
          </w:p>
        </w:tc>
      </w:tr>
      <w:tr w:rsidR="003454F2" w:rsidRPr="00E72DEC" w:rsidTr="00A32107">
        <w:trPr>
          <w:trHeight w:val="297"/>
        </w:trPr>
        <w:tc>
          <w:tcPr>
            <w:tcW w:w="248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906" w:type="pct"/>
            <w:vAlign w:val="bottom"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Механический цех</w:t>
            </w:r>
          </w:p>
        </w:tc>
        <w:tc>
          <w:tcPr>
            <w:tcW w:w="536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10000</w:t>
            </w:r>
          </w:p>
        </w:tc>
        <w:tc>
          <w:tcPr>
            <w:tcW w:w="234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900</w:t>
            </w:r>
          </w:p>
        </w:tc>
        <w:tc>
          <w:tcPr>
            <w:tcW w:w="221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450</w:t>
            </w:r>
          </w:p>
        </w:tc>
        <w:tc>
          <w:tcPr>
            <w:tcW w:w="221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490</w:t>
            </w:r>
          </w:p>
        </w:tc>
        <w:tc>
          <w:tcPr>
            <w:tcW w:w="227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740</w:t>
            </w:r>
          </w:p>
        </w:tc>
        <w:tc>
          <w:tcPr>
            <w:tcW w:w="234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560</w:t>
            </w:r>
          </w:p>
        </w:tc>
        <w:tc>
          <w:tcPr>
            <w:tcW w:w="227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600</w:t>
            </w:r>
          </w:p>
        </w:tc>
        <w:tc>
          <w:tcPr>
            <w:tcW w:w="234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590</w:t>
            </w:r>
          </w:p>
        </w:tc>
        <w:tc>
          <w:tcPr>
            <w:tcW w:w="247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right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880</w:t>
            </w:r>
          </w:p>
        </w:tc>
        <w:tc>
          <w:tcPr>
            <w:tcW w:w="242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700</w:t>
            </w:r>
          </w:p>
        </w:tc>
        <w:tc>
          <w:tcPr>
            <w:tcW w:w="223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490</w:t>
            </w:r>
          </w:p>
        </w:tc>
      </w:tr>
      <w:tr w:rsidR="003454F2" w:rsidRPr="00E72DEC" w:rsidTr="00A32107">
        <w:trPr>
          <w:trHeight w:val="346"/>
        </w:trPr>
        <w:tc>
          <w:tcPr>
            <w:tcW w:w="248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906" w:type="pct"/>
            <w:vAlign w:val="bottom"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Термический цех</w:t>
            </w:r>
          </w:p>
        </w:tc>
        <w:tc>
          <w:tcPr>
            <w:tcW w:w="536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6000</w:t>
            </w:r>
          </w:p>
        </w:tc>
        <w:tc>
          <w:tcPr>
            <w:tcW w:w="234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200</w:t>
            </w:r>
          </w:p>
        </w:tc>
        <w:tc>
          <w:tcPr>
            <w:tcW w:w="221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800</w:t>
            </w:r>
          </w:p>
        </w:tc>
        <w:tc>
          <w:tcPr>
            <w:tcW w:w="221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600</w:t>
            </w:r>
          </w:p>
        </w:tc>
        <w:tc>
          <w:tcPr>
            <w:tcW w:w="227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500</w:t>
            </w:r>
          </w:p>
        </w:tc>
        <w:tc>
          <w:tcPr>
            <w:tcW w:w="234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820</w:t>
            </w:r>
          </w:p>
        </w:tc>
        <w:tc>
          <w:tcPr>
            <w:tcW w:w="227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360</w:t>
            </w:r>
          </w:p>
        </w:tc>
        <w:tc>
          <w:tcPr>
            <w:tcW w:w="234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190</w:t>
            </w:r>
          </w:p>
        </w:tc>
        <w:tc>
          <w:tcPr>
            <w:tcW w:w="247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right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280</w:t>
            </w:r>
          </w:p>
        </w:tc>
        <w:tc>
          <w:tcPr>
            <w:tcW w:w="242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560</w:t>
            </w:r>
          </w:p>
        </w:tc>
        <w:tc>
          <w:tcPr>
            <w:tcW w:w="223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700</w:t>
            </w:r>
          </w:p>
        </w:tc>
      </w:tr>
      <w:tr w:rsidR="003454F2" w:rsidRPr="00E72DEC" w:rsidTr="00A32107">
        <w:trPr>
          <w:trHeight w:val="301"/>
        </w:trPr>
        <w:tc>
          <w:tcPr>
            <w:tcW w:w="248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906" w:type="pct"/>
            <w:vAlign w:val="bottom"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Заготовочный цех</w:t>
            </w:r>
          </w:p>
        </w:tc>
        <w:tc>
          <w:tcPr>
            <w:tcW w:w="536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4000</w:t>
            </w:r>
          </w:p>
        </w:tc>
        <w:tc>
          <w:tcPr>
            <w:tcW w:w="234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250</w:t>
            </w:r>
          </w:p>
        </w:tc>
        <w:tc>
          <w:tcPr>
            <w:tcW w:w="221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400</w:t>
            </w:r>
          </w:p>
        </w:tc>
        <w:tc>
          <w:tcPr>
            <w:tcW w:w="221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350</w:t>
            </w:r>
          </w:p>
        </w:tc>
        <w:tc>
          <w:tcPr>
            <w:tcW w:w="227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280</w:t>
            </w:r>
          </w:p>
        </w:tc>
        <w:tc>
          <w:tcPr>
            <w:tcW w:w="234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300</w:t>
            </w:r>
          </w:p>
        </w:tc>
        <w:tc>
          <w:tcPr>
            <w:tcW w:w="227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200</w:t>
            </w:r>
          </w:p>
        </w:tc>
        <w:tc>
          <w:tcPr>
            <w:tcW w:w="234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210</w:t>
            </w:r>
          </w:p>
        </w:tc>
        <w:tc>
          <w:tcPr>
            <w:tcW w:w="247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right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330</w:t>
            </w:r>
          </w:p>
        </w:tc>
        <w:tc>
          <w:tcPr>
            <w:tcW w:w="242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220</w:t>
            </w:r>
          </w:p>
        </w:tc>
        <w:tc>
          <w:tcPr>
            <w:tcW w:w="223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280</w:t>
            </w:r>
          </w:p>
        </w:tc>
      </w:tr>
      <w:tr w:rsidR="003454F2" w:rsidRPr="00E72DEC" w:rsidTr="00A32107">
        <w:trPr>
          <w:trHeight w:val="347"/>
        </w:trPr>
        <w:tc>
          <w:tcPr>
            <w:tcW w:w="248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906" w:type="pct"/>
            <w:vAlign w:val="bottom"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Инструментальный  цех</w:t>
            </w:r>
          </w:p>
        </w:tc>
        <w:tc>
          <w:tcPr>
            <w:tcW w:w="536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2500</w:t>
            </w:r>
          </w:p>
        </w:tc>
        <w:tc>
          <w:tcPr>
            <w:tcW w:w="234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490</w:t>
            </w:r>
          </w:p>
        </w:tc>
        <w:tc>
          <w:tcPr>
            <w:tcW w:w="221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700</w:t>
            </w:r>
          </w:p>
        </w:tc>
        <w:tc>
          <w:tcPr>
            <w:tcW w:w="221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600</w:t>
            </w:r>
          </w:p>
        </w:tc>
        <w:tc>
          <w:tcPr>
            <w:tcW w:w="227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900</w:t>
            </w:r>
          </w:p>
        </w:tc>
        <w:tc>
          <w:tcPr>
            <w:tcW w:w="234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500</w:t>
            </w:r>
          </w:p>
        </w:tc>
        <w:tc>
          <w:tcPr>
            <w:tcW w:w="227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580</w:t>
            </w:r>
          </w:p>
        </w:tc>
        <w:tc>
          <w:tcPr>
            <w:tcW w:w="234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750</w:t>
            </w:r>
          </w:p>
        </w:tc>
        <w:tc>
          <w:tcPr>
            <w:tcW w:w="247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right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700</w:t>
            </w:r>
          </w:p>
        </w:tc>
        <w:tc>
          <w:tcPr>
            <w:tcW w:w="242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900</w:t>
            </w:r>
          </w:p>
        </w:tc>
        <w:tc>
          <w:tcPr>
            <w:tcW w:w="223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520</w:t>
            </w:r>
          </w:p>
        </w:tc>
      </w:tr>
      <w:tr w:rsidR="003454F2" w:rsidRPr="00E72DEC" w:rsidTr="00A32107">
        <w:trPr>
          <w:trHeight w:val="303"/>
        </w:trPr>
        <w:tc>
          <w:tcPr>
            <w:tcW w:w="248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1906" w:type="pct"/>
            <w:vAlign w:val="bottom"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Кузнечный цех</w:t>
            </w:r>
          </w:p>
        </w:tc>
        <w:tc>
          <w:tcPr>
            <w:tcW w:w="536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1000</w:t>
            </w:r>
          </w:p>
        </w:tc>
        <w:tc>
          <w:tcPr>
            <w:tcW w:w="234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480</w:t>
            </w:r>
          </w:p>
        </w:tc>
        <w:tc>
          <w:tcPr>
            <w:tcW w:w="221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620</w:t>
            </w:r>
          </w:p>
        </w:tc>
        <w:tc>
          <w:tcPr>
            <w:tcW w:w="221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800</w:t>
            </w:r>
          </w:p>
        </w:tc>
        <w:tc>
          <w:tcPr>
            <w:tcW w:w="227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750</w:t>
            </w:r>
          </w:p>
        </w:tc>
        <w:tc>
          <w:tcPr>
            <w:tcW w:w="234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630</w:t>
            </w:r>
          </w:p>
        </w:tc>
        <w:tc>
          <w:tcPr>
            <w:tcW w:w="227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920</w:t>
            </w:r>
          </w:p>
        </w:tc>
        <w:tc>
          <w:tcPr>
            <w:tcW w:w="234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900</w:t>
            </w:r>
          </w:p>
        </w:tc>
        <w:tc>
          <w:tcPr>
            <w:tcW w:w="247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right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850</w:t>
            </w:r>
          </w:p>
        </w:tc>
        <w:tc>
          <w:tcPr>
            <w:tcW w:w="242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780</w:t>
            </w:r>
          </w:p>
        </w:tc>
        <w:tc>
          <w:tcPr>
            <w:tcW w:w="223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950</w:t>
            </w:r>
          </w:p>
        </w:tc>
      </w:tr>
      <w:tr w:rsidR="003454F2" w:rsidRPr="00E72DEC" w:rsidTr="00A32107">
        <w:trPr>
          <w:trHeight w:val="311"/>
        </w:trPr>
        <w:tc>
          <w:tcPr>
            <w:tcW w:w="248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1906" w:type="pct"/>
            <w:vAlign w:val="bottom"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Электроцех</w:t>
            </w:r>
          </w:p>
        </w:tc>
        <w:tc>
          <w:tcPr>
            <w:tcW w:w="536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500</w:t>
            </w:r>
          </w:p>
        </w:tc>
        <w:tc>
          <w:tcPr>
            <w:tcW w:w="234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360</w:t>
            </w:r>
          </w:p>
        </w:tc>
        <w:tc>
          <w:tcPr>
            <w:tcW w:w="221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400</w:t>
            </w:r>
          </w:p>
        </w:tc>
        <w:tc>
          <w:tcPr>
            <w:tcW w:w="221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250</w:t>
            </w:r>
          </w:p>
        </w:tc>
        <w:tc>
          <w:tcPr>
            <w:tcW w:w="227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280</w:t>
            </w:r>
          </w:p>
        </w:tc>
        <w:tc>
          <w:tcPr>
            <w:tcW w:w="234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200</w:t>
            </w:r>
          </w:p>
        </w:tc>
        <w:tc>
          <w:tcPr>
            <w:tcW w:w="227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390</w:t>
            </w:r>
          </w:p>
        </w:tc>
        <w:tc>
          <w:tcPr>
            <w:tcW w:w="234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300</w:t>
            </w:r>
          </w:p>
        </w:tc>
        <w:tc>
          <w:tcPr>
            <w:tcW w:w="247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right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200</w:t>
            </w:r>
          </w:p>
        </w:tc>
        <w:tc>
          <w:tcPr>
            <w:tcW w:w="242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270</w:t>
            </w:r>
          </w:p>
        </w:tc>
        <w:tc>
          <w:tcPr>
            <w:tcW w:w="223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370</w:t>
            </w:r>
          </w:p>
        </w:tc>
      </w:tr>
      <w:tr w:rsidR="003454F2" w:rsidRPr="00E72DEC" w:rsidTr="00A32107">
        <w:trPr>
          <w:trHeight w:val="348"/>
        </w:trPr>
        <w:tc>
          <w:tcPr>
            <w:tcW w:w="248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1906" w:type="pct"/>
            <w:vAlign w:val="bottom"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Экспериментальный цех</w:t>
            </w:r>
          </w:p>
        </w:tc>
        <w:tc>
          <w:tcPr>
            <w:tcW w:w="536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400</w:t>
            </w:r>
          </w:p>
        </w:tc>
        <w:tc>
          <w:tcPr>
            <w:tcW w:w="234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370</w:t>
            </w:r>
          </w:p>
        </w:tc>
        <w:tc>
          <w:tcPr>
            <w:tcW w:w="221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270</w:t>
            </w:r>
          </w:p>
        </w:tc>
        <w:tc>
          <w:tcPr>
            <w:tcW w:w="221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200</w:t>
            </w:r>
          </w:p>
        </w:tc>
        <w:tc>
          <w:tcPr>
            <w:tcW w:w="227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300</w:t>
            </w:r>
          </w:p>
        </w:tc>
        <w:tc>
          <w:tcPr>
            <w:tcW w:w="234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390</w:t>
            </w:r>
          </w:p>
        </w:tc>
        <w:tc>
          <w:tcPr>
            <w:tcW w:w="227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200</w:t>
            </w:r>
          </w:p>
        </w:tc>
        <w:tc>
          <w:tcPr>
            <w:tcW w:w="234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280</w:t>
            </w:r>
          </w:p>
        </w:tc>
        <w:tc>
          <w:tcPr>
            <w:tcW w:w="247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right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250</w:t>
            </w:r>
          </w:p>
        </w:tc>
        <w:tc>
          <w:tcPr>
            <w:tcW w:w="242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400</w:t>
            </w:r>
          </w:p>
        </w:tc>
        <w:tc>
          <w:tcPr>
            <w:tcW w:w="223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360</w:t>
            </w:r>
          </w:p>
        </w:tc>
      </w:tr>
      <w:tr w:rsidR="003454F2" w:rsidRPr="00E72DEC" w:rsidTr="00A32107">
        <w:trPr>
          <w:trHeight w:val="301"/>
        </w:trPr>
        <w:tc>
          <w:tcPr>
            <w:tcW w:w="248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1906" w:type="pct"/>
            <w:vAlign w:val="bottom"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Насосная 10 кВ (АД)</w:t>
            </w:r>
          </w:p>
        </w:tc>
        <w:tc>
          <w:tcPr>
            <w:tcW w:w="536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150</w:t>
            </w:r>
          </w:p>
        </w:tc>
        <w:tc>
          <w:tcPr>
            <w:tcW w:w="234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600</w:t>
            </w:r>
          </w:p>
        </w:tc>
        <w:tc>
          <w:tcPr>
            <w:tcW w:w="221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900</w:t>
            </w:r>
          </w:p>
        </w:tc>
        <w:tc>
          <w:tcPr>
            <w:tcW w:w="221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290</w:t>
            </w:r>
          </w:p>
        </w:tc>
        <w:tc>
          <w:tcPr>
            <w:tcW w:w="227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800</w:t>
            </w:r>
          </w:p>
        </w:tc>
        <w:tc>
          <w:tcPr>
            <w:tcW w:w="234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380</w:t>
            </w:r>
          </w:p>
        </w:tc>
        <w:tc>
          <w:tcPr>
            <w:tcW w:w="227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700</w:t>
            </w:r>
          </w:p>
        </w:tc>
        <w:tc>
          <w:tcPr>
            <w:tcW w:w="234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590</w:t>
            </w:r>
          </w:p>
        </w:tc>
        <w:tc>
          <w:tcPr>
            <w:tcW w:w="247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right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290</w:t>
            </w:r>
          </w:p>
        </w:tc>
        <w:tc>
          <w:tcPr>
            <w:tcW w:w="242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660</w:t>
            </w:r>
          </w:p>
        </w:tc>
        <w:tc>
          <w:tcPr>
            <w:tcW w:w="223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900</w:t>
            </w:r>
          </w:p>
        </w:tc>
      </w:tr>
      <w:tr w:rsidR="003454F2" w:rsidRPr="00E72DEC" w:rsidTr="00A32107">
        <w:trPr>
          <w:trHeight w:val="292"/>
        </w:trPr>
        <w:tc>
          <w:tcPr>
            <w:tcW w:w="248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1906" w:type="pct"/>
            <w:vAlign w:val="bottom"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Лаборатория</w:t>
            </w:r>
          </w:p>
        </w:tc>
        <w:tc>
          <w:tcPr>
            <w:tcW w:w="536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90</w:t>
            </w:r>
          </w:p>
        </w:tc>
        <w:tc>
          <w:tcPr>
            <w:tcW w:w="234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150</w:t>
            </w:r>
          </w:p>
        </w:tc>
        <w:tc>
          <w:tcPr>
            <w:tcW w:w="221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200</w:t>
            </w:r>
          </w:p>
        </w:tc>
        <w:tc>
          <w:tcPr>
            <w:tcW w:w="221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230</w:t>
            </w:r>
          </w:p>
        </w:tc>
        <w:tc>
          <w:tcPr>
            <w:tcW w:w="227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250</w:t>
            </w:r>
          </w:p>
        </w:tc>
        <w:tc>
          <w:tcPr>
            <w:tcW w:w="234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180</w:t>
            </w:r>
          </w:p>
        </w:tc>
        <w:tc>
          <w:tcPr>
            <w:tcW w:w="227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160</w:t>
            </w:r>
          </w:p>
        </w:tc>
        <w:tc>
          <w:tcPr>
            <w:tcW w:w="234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170</w:t>
            </w:r>
          </w:p>
        </w:tc>
        <w:tc>
          <w:tcPr>
            <w:tcW w:w="247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right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210</w:t>
            </w:r>
          </w:p>
        </w:tc>
        <w:tc>
          <w:tcPr>
            <w:tcW w:w="242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280</w:t>
            </w:r>
          </w:p>
        </w:tc>
        <w:tc>
          <w:tcPr>
            <w:tcW w:w="223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320</w:t>
            </w:r>
          </w:p>
        </w:tc>
      </w:tr>
      <w:tr w:rsidR="003454F2" w:rsidRPr="00E72DEC" w:rsidTr="00A32107">
        <w:trPr>
          <w:trHeight w:val="311"/>
        </w:trPr>
        <w:tc>
          <w:tcPr>
            <w:tcW w:w="248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10</w:t>
            </w:r>
          </w:p>
        </w:tc>
        <w:tc>
          <w:tcPr>
            <w:tcW w:w="1906" w:type="pct"/>
            <w:vAlign w:val="bottom"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Ремонтно-механический цех</w:t>
            </w:r>
          </w:p>
        </w:tc>
        <w:tc>
          <w:tcPr>
            <w:tcW w:w="536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120</w:t>
            </w:r>
          </w:p>
        </w:tc>
        <w:tc>
          <w:tcPr>
            <w:tcW w:w="234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500</w:t>
            </w:r>
          </w:p>
        </w:tc>
        <w:tc>
          <w:tcPr>
            <w:tcW w:w="221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400</w:t>
            </w:r>
          </w:p>
        </w:tc>
        <w:tc>
          <w:tcPr>
            <w:tcW w:w="221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840</w:t>
            </w:r>
          </w:p>
        </w:tc>
        <w:tc>
          <w:tcPr>
            <w:tcW w:w="227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600</w:t>
            </w:r>
          </w:p>
        </w:tc>
        <w:tc>
          <w:tcPr>
            <w:tcW w:w="234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820</w:t>
            </w:r>
          </w:p>
        </w:tc>
        <w:tc>
          <w:tcPr>
            <w:tcW w:w="227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790</w:t>
            </w:r>
          </w:p>
        </w:tc>
        <w:tc>
          <w:tcPr>
            <w:tcW w:w="234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790</w:t>
            </w:r>
          </w:p>
        </w:tc>
        <w:tc>
          <w:tcPr>
            <w:tcW w:w="247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right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970</w:t>
            </w:r>
          </w:p>
        </w:tc>
        <w:tc>
          <w:tcPr>
            <w:tcW w:w="242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590</w:t>
            </w:r>
          </w:p>
        </w:tc>
        <w:tc>
          <w:tcPr>
            <w:tcW w:w="223" w:type="pct"/>
            <w:vAlign w:val="bottom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580</w:t>
            </w:r>
          </w:p>
        </w:tc>
      </w:tr>
    </w:tbl>
    <w:p w:rsidR="003454F2" w:rsidRPr="00E72DEC" w:rsidRDefault="003454F2" w:rsidP="003454F2">
      <w:pPr>
        <w:spacing w:line="0" w:lineRule="atLeast"/>
        <w:ind w:left="3520"/>
        <w:rPr>
          <w:rFonts w:ascii="Times New Roman" w:eastAsia="Times New Roman" w:hAnsi="Times New Roman"/>
          <w:b/>
          <w:sz w:val="24"/>
          <w:szCs w:val="24"/>
        </w:rPr>
      </w:pPr>
    </w:p>
    <w:p w:rsidR="003454F2" w:rsidRPr="00E72DEC" w:rsidRDefault="003454F2" w:rsidP="003454F2">
      <w:pPr>
        <w:spacing w:line="0" w:lineRule="atLeast"/>
        <w:ind w:left="3520"/>
        <w:rPr>
          <w:rFonts w:ascii="Times New Roman" w:eastAsia="Times New Roman" w:hAnsi="Times New Roman"/>
          <w:b/>
          <w:sz w:val="24"/>
          <w:szCs w:val="24"/>
        </w:rPr>
      </w:pPr>
    </w:p>
    <w:p w:rsidR="003454F2" w:rsidRPr="00E72DEC" w:rsidRDefault="003454F2" w:rsidP="003454F2">
      <w:pPr>
        <w:spacing w:line="0" w:lineRule="atLeast"/>
        <w:ind w:left="3520"/>
        <w:rPr>
          <w:rFonts w:ascii="Times New Roman" w:eastAsia="Times New Roman" w:hAnsi="Times New Roman"/>
          <w:b/>
          <w:sz w:val="24"/>
          <w:szCs w:val="24"/>
        </w:rPr>
      </w:pPr>
    </w:p>
    <w:p w:rsidR="003454F2" w:rsidRPr="00E72DEC" w:rsidRDefault="003454F2" w:rsidP="003454F2">
      <w:pPr>
        <w:spacing w:line="0" w:lineRule="atLeast"/>
        <w:ind w:left="3520"/>
        <w:rPr>
          <w:rFonts w:ascii="Times New Roman" w:eastAsia="Times New Roman" w:hAnsi="Times New Roman"/>
          <w:b/>
          <w:sz w:val="24"/>
          <w:szCs w:val="24"/>
        </w:rPr>
      </w:pPr>
    </w:p>
    <w:p w:rsidR="003454F2" w:rsidRPr="00E72DEC" w:rsidRDefault="003454F2" w:rsidP="003454F2">
      <w:pPr>
        <w:spacing w:line="0" w:lineRule="atLeast"/>
        <w:ind w:left="3520"/>
        <w:rPr>
          <w:rFonts w:ascii="Times New Roman" w:eastAsia="Times New Roman" w:hAnsi="Times New Roman"/>
          <w:b/>
          <w:sz w:val="24"/>
          <w:szCs w:val="24"/>
        </w:rPr>
      </w:pPr>
    </w:p>
    <w:p w:rsidR="003454F2" w:rsidRPr="00E72DEC" w:rsidRDefault="003454F2" w:rsidP="003454F2">
      <w:pPr>
        <w:spacing w:line="0" w:lineRule="atLeast"/>
        <w:jc w:val="right"/>
        <w:rPr>
          <w:rFonts w:ascii="Times New Roman" w:eastAsia="Times New Roman" w:hAnsi="Times New Roman"/>
          <w:sz w:val="24"/>
          <w:szCs w:val="24"/>
        </w:rPr>
      </w:pPr>
      <w:r w:rsidRPr="00E72DEC">
        <w:rPr>
          <w:rFonts w:ascii="Times New Roman" w:eastAsia="Times New Roman" w:hAnsi="Times New Roman"/>
          <w:sz w:val="24"/>
          <w:szCs w:val="24"/>
        </w:rPr>
        <w:t xml:space="preserve">Таблица </w:t>
      </w:r>
      <w:r>
        <w:rPr>
          <w:rFonts w:ascii="Times New Roman" w:eastAsia="Times New Roman" w:hAnsi="Times New Roman"/>
          <w:sz w:val="24"/>
          <w:szCs w:val="24"/>
        </w:rPr>
        <w:t>А</w:t>
      </w:r>
      <w:r w:rsidRPr="00E72DEC">
        <w:rPr>
          <w:rFonts w:ascii="Times New Roman" w:eastAsia="Times New Roman" w:hAnsi="Times New Roman"/>
          <w:sz w:val="24"/>
          <w:szCs w:val="24"/>
        </w:rPr>
        <w:t>.3</w:t>
      </w:r>
    </w:p>
    <w:p w:rsidR="003454F2" w:rsidRPr="00E72DEC" w:rsidRDefault="003454F2" w:rsidP="003454F2">
      <w:pPr>
        <w:spacing w:line="0" w:lineRule="atLeast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E72DEC">
        <w:rPr>
          <w:rFonts w:ascii="Times New Roman" w:eastAsia="Times New Roman" w:hAnsi="Times New Roman"/>
          <w:b/>
          <w:sz w:val="24"/>
          <w:szCs w:val="24"/>
        </w:rPr>
        <w:t>Сведения об элек</w:t>
      </w:r>
      <w:r>
        <w:rPr>
          <w:rFonts w:ascii="Times New Roman" w:eastAsia="Times New Roman" w:hAnsi="Times New Roman"/>
          <w:b/>
          <w:sz w:val="24"/>
          <w:szCs w:val="24"/>
        </w:rPr>
        <w:t xml:space="preserve">трических нагрузках автозавода </w:t>
      </w:r>
    </w:p>
    <w:p w:rsidR="003454F2" w:rsidRPr="00E72DEC" w:rsidRDefault="003454F2" w:rsidP="003454F2">
      <w:pPr>
        <w:spacing w:line="332" w:lineRule="exact"/>
        <w:rPr>
          <w:rFonts w:ascii="Times New Roman" w:eastAsia="Times New Roman" w:hAnsi="Times New Roman"/>
          <w:sz w:val="24"/>
          <w:szCs w:val="24"/>
        </w:rPr>
      </w:pPr>
    </w:p>
    <w:tbl>
      <w:tblPr>
        <w:tblStyle w:val="a9"/>
        <w:tblW w:w="4979" w:type="pct"/>
        <w:tblLook w:val="0000" w:firstRow="0" w:lastRow="0" w:firstColumn="0" w:lastColumn="0" w:noHBand="0" w:noVBand="0"/>
      </w:tblPr>
      <w:tblGrid>
        <w:gridCol w:w="744"/>
        <w:gridCol w:w="5648"/>
        <w:gridCol w:w="1598"/>
        <w:gridCol w:w="706"/>
        <w:gridCol w:w="623"/>
        <w:gridCol w:w="623"/>
        <w:gridCol w:w="691"/>
        <w:gridCol w:w="707"/>
        <w:gridCol w:w="691"/>
        <w:gridCol w:w="707"/>
        <w:gridCol w:w="807"/>
        <w:gridCol w:w="624"/>
        <w:gridCol w:w="612"/>
      </w:tblGrid>
      <w:tr w:rsidR="003454F2" w:rsidRPr="00E72DEC" w:rsidTr="00A32107">
        <w:trPr>
          <w:trHeight w:val="300"/>
        </w:trPr>
        <w:tc>
          <w:tcPr>
            <w:tcW w:w="252" w:type="pct"/>
            <w:vMerge w:val="restart"/>
            <w:vAlign w:val="center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№ п/п</w:t>
            </w:r>
          </w:p>
        </w:tc>
        <w:tc>
          <w:tcPr>
            <w:tcW w:w="1911" w:type="pct"/>
            <w:vMerge w:val="restart"/>
            <w:vAlign w:val="center"/>
          </w:tcPr>
          <w:p w:rsidR="003454F2" w:rsidRPr="00E72DEC" w:rsidRDefault="003454F2" w:rsidP="00A32107">
            <w:pPr>
              <w:spacing w:line="276" w:lineRule="auto"/>
              <w:ind w:left="40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Наименование цеха</w:t>
            </w:r>
          </w:p>
        </w:tc>
        <w:tc>
          <w:tcPr>
            <w:tcW w:w="541" w:type="pct"/>
            <w:vMerge w:val="restart"/>
            <w:vAlign w:val="center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Площадь цеха, м</w:t>
            </w:r>
            <w:r w:rsidRPr="00E72DEC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96" w:type="pct"/>
            <w:gridSpan w:val="10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Установленная мощность, кВт</w:t>
            </w:r>
          </w:p>
        </w:tc>
      </w:tr>
      <w:tr w:rsidR="003454F2" w:rsidRPr="00E72DEC" w:rsidTr="00A32107">
        <w:trPr>
          <w:trHeight w:val="300"/>
        </w:trPr>
        <w:tc>
          <w:tcPr>
            <w:tcW w:w="252" w:type="pct"/>
            <w:vMerge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1911" w:type="pct"/>
            <w:vMerge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</w:p>
        </w:tc>
        <w:tc>
          <w:tcPr>
            <w:tcW w:w="541" w:type="pct"/>
            <w:vMerge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2296" w:type="pct"/>
            <w:gridSpan w:val="10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Номер варианта задания</w:t>
            </w:r>
          </w:p>
        </w:tc>
      </w:tr>
      <w:tr w:rsidR="003454F2" w:rsidRPr="00E72DEC" w:rsidTr="00A32107">
        <w:trPr>
          <w:trHeight w:val="300"/>
        </w:trPr>
        <w:tc>
          <w:tcPr>
            <w:tcW w:w="252" w:type="pct"/>
            <w:vMerge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1911" w:type="pct"/>
            <w:vMerge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</w:p>
        </w:tc>
        <w:tc>
          <w:tcPr>
            <w:tcW w:w="541" w:type="pct"/>
            <w:vMerge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239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21</w:t>
            </w:r>
          </w:p>
        </w:tc>
        <w:tc>
          <w:tcPr>
            <w:tcW w:w="21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22</w:t>
            </w:r>
          </w:p>
        </w:tc>
        <w:tc>
          <w:tcPr>
            <w:tcW w:w="21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23</w:t>
            </w:r>
          </w:p>
        </w:tc>
        <w:tc>
          <w:tcPr>
            <w:tcW w:w="23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24</w:t>
            </w:r>
          </w:p>
        </w:tc>
        <w:tc>
          <w:tcPr>
            <w:tcW w:w="239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25</w:t>
            </w:r>
          </w:p>
        </w:tc>
        <w:tc>
          <w:tcPr>
            <w:tcW w:w="23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26</w:t>
            </w:r>
          </w:p>
        </w:tc>
        <w:tc>
          <w:tcPr>
            <w:tcW w:w="239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27</w:t>
            </w:r>
          </w:p>
        </w:tc>
        <w:tc>
          <w:tcPr>
            <w:tcW w:w="27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28</w:t>
            </w:r>
          </w:p>
        </w:tc>
        <w:tc>
          <w:tcPr>
            <w:tcW w:w="21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29</w:t>
            </w:r>
          </w:p>
        </w:tc>
        <w:tc>
          <w:tcPr>
            <w:tcW w:w="206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30</w:t>
            </w:r>
          </w:p>
        </w:tc>
      </w:tr>
      <w:tr w:rsidR="003454F2" w:rsidRPr="00E72DEC" w:rsidTr="00A32107">
        <w:trPr>
          <w:trHeight w:val="300"/>
        </w:trPr>
        <w:tc>
          <w:tcPr>
            <w:tcW w:w="252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911" w:type="pct"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Главный конвейер</w:t>
            </w:r>
          </w:p>
        </w:tc>
        <w:tc>
          <w:tcPr>
            <w:tcW w:w="54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12000</w:t>
            </w:r>
          </w:p>
        </w:tc>
        <w:tc>
          <w:tcPr>
            <w:tcW w:w="239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900</w:t>
            </w:r>
          </w:p>
        </w:tc>
        <w:tc>
          <w:tcPr>
            <w:tcW w:w="21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890</w:t>
            </w:r>
          </w:p>
        </w:tc>
        <w:tc>
          <w:tcPr>
            <w:tcW w:w="21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800</w:t>
            </w:r>
          </w:p>
        </w:tc>
        <w:tc>
          <w:tcPr>
            <w:tcW w:w="23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390</w:t>
            </w:r>
          </w:p>
        </w:tc>
        <w:tc>
          <w:tcPr>
            <w:tcW w:w="239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700</w:t>
            </w:r>
          </w:p>
        </w:tc>
        <w:tc>
          <w:tcPr>
            <w:tcW w:w="23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650</w:t>
            </w:r>
          </w:p>
        </w:tc>
        <w:tc>
          <w:tcPr>
            <w:tcW w:w="239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690</w:t>
            </w:r>
          </w:p>
        </w:tc>
        <w:tc>
          <w:tcPr>
            <w:tcW w:w="27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700</w:t>
            </w:r>
          </w:p>
        </w:tc>
        <w:tc>
          <w:tcPr>
            <w:tcW w:w="21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950</w:t>
            </w:r>
          </w:p>
        </w:tc>
        <w:tc>
          <w:tcPr>
            <w:tcW w:w="206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850</w:t>
            </w:r>
          </w:p>
        </w:tc>
      </w:tr>
      <w:tr w:rsidR="003454F2" w:rsidRPr="00E72DEC" w:rsidTr="00A32107">
        <w:trPr>
          <w:trHeight w:val="329"/>
        </w:trPr>
        <w:tc>
          <w:tcPr>
            <w:tcW w:w="252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911" w:type="pct"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Моторный цех</w:t>
            </w:r>
          </w:p>
        </w:tc>
        <w:tc>
          <w:tcPr>
            <w:tcW w:w="54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8000</w:t>
            </w:r>
          </w:p>
        </w:tc>
        <w:tc>
          <w:tcPr>
            <w:tcW w:w="239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400</w:t>
            </w:r>
          </w:p>
        </w:tc>
        <w:tc>
          <w:tcPr>
            <w:tcW w:w="21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500</w:t>
            </w:r>
          </w:p>
        </w:tc>
        <w:tc>
          <w:tcPr>
            <w:tcW w:w="21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700</w:t>
            </w:r>
          </w:p>
        </w:tc>
        <w:tc>
          <w:tcPr>
            <w:tcW w:w="23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590</w:t>
            </w:r>
          </w:p>
        </w:tc>
        <w:tc>
          <w:tcPr>
            <w:tcW w:w="239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390</w:t>
            </w:r>
          </w:p>
        </w:tc>
        <w:tc>
          <w:tcPr>
            <w:tcW w:w="23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420</w:t>
            </w:r>
          </w:p>
        </w:tc>
        <w:tc>
          <w:tcPr>
            <w:tcW w:w="239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720</w:t>
            </w:r>
          </w:p>
        </w:tc>
        <w:tc>
          <w:tcPr>
            <w:tcW w:w="27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690</w:t>
            </w:r>
          </w:p>
        </w:tc>
        <w:tc>
          <w:tcPr>
            <w:tcW w:w="21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990</w:t>
            </w:r>
          </w:p>
        </w:tc>
        <w:tc>
          <w:tcPr>
            <w:tcW w:w="206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350</w:t>
            </w:r>
          </w:p>
        </w:tc>
      </w:tr>
      <w:tr w:rsidR="003454F2" w:rsidRPr="00E72DEC" w:rsidTr="00A32107">
        <w:trPr>
          <w:trHeight w:val="304"/>
        </w:trPr>
        <w:tc>
          <w:tcPr>
            <w:tcW w:w="252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911" w:type="pct"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Кузовный цех</w:t>
            </w:r>
          </w:p>
        </w:tc>
        <w:tc>
          <w:tcPr>
            <w:tcW w:w="54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7500</w:t>
            </w:r>
          </w:p>
        </w:tc>
        <w:tc>
          <w:tcPr>
            <w:tcW w:w="239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700</w:t>
            </w:r>
          </w:p>
        </w:tc>
        <w:tc>
          <w:tcPr>
            <w:tcW w:w="21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900</w:t>
            </w:r>
          </w:p>
        </w:tc>
        <w:tc>
          <w:tcPr>
            <w:tcW w:w="21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600</w:t>
            </w:r>
          </w:p>
        </w:tc>
        <w:tc>
          <w:tcPr>
            <w:tcW w:w="23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390</w:t>
            </w:r>
          </w:p>
        </w:tc>
        <w:tc>
          <w:tcPr>
            <w:tcW w:w="239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490</w:t>
            </w:r>
          </w:p>
        </w:tc>
        <w:tc>
          <w:tcPr>
            <w:tcW w:w="23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250</w:t>
            </w:r>
          </w:p>
        </w:tc>
        <w:tc>
          <w:tcPr>
            <w:tcW w:w="239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280</w:t>
            </w:r>
          </w:p>
        </w:tc>
        <w:tc>
          <w:tcPr>
            <w:tcW w:w="27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680</w:t>
            </w:r>
          </w:p>
        </w:tc>
        <w:tc>
          <w:tcPr>
            <w:tcW w:w="21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590</w:t>
            </w:r>
          </w:p>
        </w:tc>
        <w:tc>
          <w:tcPr>
            <w:tcW w:w="206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800</w:t>
            </w:r>
          </w:p>
        </w:tc>
      </w:tr>
      <w:tr w:rsidR="003454F2" w:rsidRPr="00E72DEC" w:rsidTr="00A32107">
        <w:trPr>
          <w:trHeight w:val="369"/>
        </w:trPr>
        <w:tc>
          <w:tcPr>
            <w:tcW w:w="252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911" w:type="pct"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Инструментальный цех</w:t>
            </w:r>
          </w:p>
        </w:tc>
        <w:tc>
          <w:tcPr>
            <w:tcW w:w="54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1000</w:t>
            </w:r>
          </w:p>
        </w:tc>
        <w:tc>
          <w:tcPr>
            <w:tcW w:w="239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700</w:t>
            </w:r>
          </w:p>
        </w:tc>
        <w:tc>
          <w:tcPr>
            <w:tcW w:w="21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600</w:t>
            </w:r>
          </w:p>
        </w:tc>
        <w:tc>
          <w:tcPr>
            <w:tcW w:w="21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480</w:t>
            </w:r>
          </w:p>
        </w:tc>
        <w:tc>
          <w:tcPr>
            <w:tcW w:w="23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500</w:t>
            </w:r>
          </w:p>
        </w:tc>
        <w:tc>
          <w:tcPr>
            <w:tcW w:w="239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400</w:t>
            </w:r>
          </w:p>
        </w:tc>
        <w:tc>
          <w:tcPr>
            <w:tcW w:w="23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800</w:t>
            </w:r>
          </w:p>
        </w:tc>
        <w:tc>
          <w:tcPr>
            <w:tcW w:w="239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300</w:t>
            </w:r>
          </w:p>
        </w:tc>
        <w:tc>
          <w:tcPr>
            <w:tcW w:w="27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200</w:t>
            </w:r>
          </w:p>
        </w:tc>
        <w:tc>
          <w:tcPr>
            <w:tcW w:w="21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450</w:t>
            </w:r>
          </w:p>
        </w:tc>
        <w:tc>
          <w:tcPr>
            <w:tcW w:w="206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520</w:t>
            </w:r>
          </w:p>
        </w:tc>
      </w:tr>
      <w:tr w:rsidR="003454F2" w:rsidRPr="00E72DEC" w:rsidTr="00A32107">
        <w:trPr>
          <w:trHeight w:val="305"/>
        </w:trPr>
        <w:tc>
          <w:tcPr>
            <w:tcW w:w="252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1911" w:type="pct"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Ремонтно-механический цех</w:t>
            </w:r>
          </w:p>
        </w:tc>
        <w:tc>
          <w:tcPr>
            <w:tcW w:w="54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500</w:t>
            </w:r>
          </w:p>
        </w:tc>
        <w:tc>
          <w:tcPr>
            <w:tcW w:w="239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400</w:t>
            </w:r>
          </w:p>
        </w:tc>
        <w:tc>
          <w:tcPr>
            <w:tcW w:w="21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300</w:t>
            </w:r>
          </w:p>
        </w:tc>
        <w:tc>
          <w:tcPr>
            <w:tcW w:w="21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250</w:t>
            </w:r>
          </w:p>
        </w:tc>
        <w:tc>
          <w:tcPr>
            <w:tcW w:w="23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300</w:t>
            </w:r>
          </w:p>
        </w:tc>
        <w:tc>
          <w:tcPr>
            <w:tcW w:w="239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500</w:t>
            </w:r>
          </w:p>
        </w:tc>
        <w:tc>
          <w:tcPr>
            <w:tcW w:w="23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450</w:t>
            </w:r>
          </w:p>
        </w:tc>
        <w:tc>
          <w:tcPr>
            <w:tcW w:w="239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370</w:t>
            </w:r>
          </w:p>
        </w:tc>
        <w:tc>
          <w:tcPr>
            <w:tcW w:w="27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430</w:t>
            </w:r>
          </w:p>
        </w:tc>
        <w:tc>
          <w:tcPr>
            <w:tcW w:w="21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290</w:t>
            </w:r>
          </w:p>
        </w:tc>
        <w:tc>
          <w:tcPr>
            <w:tcW w:w="206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350</w:t>
            </w:r>
          </w:p>
        </w:tc>
      </w:tr>
      <w:tr w:rsidR="003454F2" w:rsidRPr="00E72DEC" w:rsidTr="00A32107">
        <w:trPr>
          <w:trHeight w:val="314"/>
        </w:trPr>
        <w:tc>
          <w:tcPr>
            <w:tcW w:w="252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1911" w:type="pct"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Литейный цех</w:t>
            </w:r>
          </w:p>
        </w:tc>
        <w:tc>
          <w:tcPr>
            <w:tcW w:w="54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1500</w:t>
            </w:r>
          </w:p>
        </w:tc>
        <w:tc>
          <w:tcPr>
            <w:tcW w:w="239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800</w:t>
            </w:r>
          </w:p>
        </w:tc>
        <w:tc>
          <w:tcPr>
            <w:tcW w:w="21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850</w:t>
            </w:r>
          </w:p>
        </w:tc>
        <w:tc>
          <w:tcPr>
            <w:tcW w:w="21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790</w:t>
            </w:r>
          </w:p>
        </w:tc>
        <w:tc>
          <w:tcPr>
            <w:tcW w:w="23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580</w:t>
            </w:r>
          </w:p>
        </w:tc>
        <w:tc>
          <w:tcPr>
            <w:tcW w:w="239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620</w:t>
            </w:r>
          </w:p>
        </w:tc>
        <w:tc>
          <w:tcPr>
            <w:tcW w:w="23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680</w:t>
            </w:r>
          </w:p>
        </w:tc>
        <w:tc>
          <w:tcPr>
            <w:tcW w:w="239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480</w:t>
            </w:r>
          </w:p>
        </w:tc>
        <w:tc>
          <w:tcPr>
            <w:tcW w:w="27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900</w:t>
            </w:r>
          </w:p>
        </w:tc>
        <w:tc>
          <w:tcPr>
            <w:tcW w:w="21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700</w:t>
            </w:r>
          </w:p>
        </w:tc>
        <w:tc>
          <w:tcPr>
            <w:tcW w:w="206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820</w:t>
            </w:r>
          </w:p>
        </w:tc>
      </w:tr>
      <w:tr w:rsidR="003454F2" w:rsidRPr="00E72DEC" w:rsidTr="00A32107">
        <w:trPr>
          <w:trHeight w:val="290"/>
        </w:trPr>
        <w:tc>
          <w:tcPr>
            <w:tcW w:w="252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1911" w:type="pct"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Кузнечный цех</w:t>
            </w:r>
          </w:p>
        </w:tc>
        <w:tc>
          <w:tcPr>
            <w:tcW w:w="54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2000</w:t>
            </w:r>
          </w:p>
        </w:tc>
        <w:tc>
          <w:tcPr>
            <w:tcW w:w="239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950</w:t>
            </w:r>
          </w:p>
        </w:tc>
        <w:tc>
          <w:tcPr>
            <w:tcW w:w="21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700</w:t>
            </w:r>
          </w:p>
        </w:tc>
        <w:tc>
          <w:tcPr>
            <w:tcW w:w="21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800</w:t>
            </w:r>
          </w:p>
        </w:tc>
        <w:tc>
          <w:tcPr>
            <w:tcW w:w="23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1300</w:t>
            </w:r>
          </w:p>
        </w:tc>
        <w:tc>
          <w:tcPr>
            <w:tcW w:w="239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1250</w:t>
            </w:r>
          </w:p>
        </w:tc>
        <w:tc>
          <w:tcPr>
            <w:tcW w:w="23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1100</w:t>
            </w:r>
          </w:p>
        </w:tc>
        <w:tc>
          <w:tcPr>
            <w:tcW w:w="239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1050</w:t>
            </w:r>
          </w:p>
        </w:tc>
        <w:tc>
          <w:tcPr>
            <w:tcW w:w="27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870</w:t>
            </w:r>
          </w:p>
        </w:tc>
        <w:tc>
          <w:tcPr>
            <w:tcW w:w="21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900</w:t>
            </w:r>
          </w:p>
        </w:tc>
        <w:tc>
          <w:tcPr>
            <w:tcW w:w="206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830</w:t>
            </w:r>
          </w:p>
        </w:tc>
      </w:tr>
      <w:tr w:rsidR="003454F2" w:rsidRPr="00E72DEC" w:rsidTr="00A32107">
        <w:trPr>
          <w:trHeight w:val="304"/>
        </w:trPr>
        <w:tc>
          <w:tcPr>
            <w:tcW w:w="252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1911" w:type="pct"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Заводоуправление</w:t>
            </w:r>
          </w:p>
        </w:tc>
        <w:tc>
          <w:tcPr>
            <w:tcW w:w="54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200</w:t>
            </w:r>
          </w:p>
        </w:tc>
        <w:tc>
          <w:tcPr>
            <w:tcW w:w="239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120</w:t>
            </w:r>
          </w:p>
        </w:tc>
        <w:tc>
          <w:tcPr>
            <w:tcW w:w="21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110</w:t>
            </w:r>
          </w:p>
        </w:tc>
        <w:tc>
          <w:tcPr>
            <w:tcW w:w="21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120</w:t>
            </w:r>
          </w:p>
        </w:tc>
        <w:tc>
          <w:tcPr>
            <w:tcW w:w="23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140</w:t>
            </w:r>
          </w:p>
        </w:tc>
        <w:tc>
          <w:tcPr>
            <w:tcW w:w="239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130</w:t>
            </w:r>
          </w:p>
        </w:tc>
        <w:tc>
          <w:tcPr>
            <w:tcW w:w="23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125</w:t>
            </w:r>
          </w:p>
        </w:tc>
        <w:tc>
          <w:tcPr>
            <w:tcW w:w="239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137</w:t>
            </w:r>
          </w:p>
        </w:tc>
        <w:tc>
          <w:tcPr>
            <w:tcW w:w="27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145</w:t>
            </w:r>
          </w:p>
        </w:tc>
        <w:tc>
          <w:tcPr>
            <w:tcW w:w="21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135</w:t>
            </w:r>
          </w:p>
        </w:tc>
        <w:tc>
          <w:tcPr>
            <w:tcW w:w="206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115</w:t>
            </w:r>
          </w:p>
        </w:tc>
      </w:tr>
      <w:tr w:rsidR="003454F2" w:rsidRPr="00E72DEC" w:rsidTr="00A32107">
        <w:trPr>
          <w:trHeight w:val="256"/>
        </w:trPr>
        <w:tc>
          <w:tcPr>
            <w:tcW w:w="252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1911" w:type="pct"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Компрессорная станция 10 кВ (СД)</w:t>
            </w:r>
          </w:p>
        </w:tc>
        <w:tc>
          <w:tcPr>
            <w:tcW w:w="54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250</w:t>
            </w:r>
          </w:p>
        </w:tc>
        <w:tc>
          <w:tcPr>
            <w:tcW w:w="239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100</w:t>
            </w:r>
          </w:p>
        </w:tc>
        <w:tc>
          <w:tcPr>
            <w:tcW w:w="21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97</w:t>
            </w:r>
          </w:p>
        </w:tc>
        <w:tc>
          <w:tcPr>
            <w:tcW w:w="21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112</w:t>
            </w:r>
          </w:p>
        </w:tc>
        <w:tc>
          <w:tcPr>
            <w:tcW w:w="23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125</w:t>
            </w:r>
          </w:p>
        </w:tc>
        <w:tc>
          <w:tcPr>
            <w:tcW w:w="239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85</w:t>
            </w:r>
          </w:p>
        </w:tc>
        <w:tc>
          <w:tcPr>
            <w:tcW w:w="23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118</w:t>
            </w:r>
          </w:p>
        </w:tc>
        <w:tc>
          <w:tcPr>
            <w:tcW w:w="239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90</w:t>
            </w:r>
          </w:p>
        </w:tc>
        <w:tc>
          <w:tcPr>
            <w:tcW w:w="27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80</w:t>
            </w:r>
          </w:p>
        </w:tc>
        <w:tc>
          <w:tcPr>
            <w:tcW w:w="21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80</w:t>
            </w:r>
          </w:p>
        </w:tc>
        <w:tc>
          <w:tcPr>
            <w:tcW w:w="206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85</w:t>
            </w:r>
          </w:p>
        </w:tc>
      </w:tr>
      <w:tr w:rsidR="003454F2" w:rsidRPr="00E72DEC" w:rsidTr="00A32107">
        <w:trPr>
          <w:trHeight w:val="304"/>
        </w:trPr>
        <w:tc>
          <w:tcPr>
            <w:tcW w:w="252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10</w:t>
            </w:r>
          </w:p>
        </w:tc>
        <w:tc>
          <w:tcPr>
            <w:tcW w:w="1911" w:type="pct"/>
          </w:tcPr>
          <w:p w:rsidR="003454F2" w:rsidRPr="00E72DEC" w:rsidRDefault="003454F2" w:rsidP="00A32107">
            <w:pPr>
              <w:spacing w:line="276" w:lineRule="auto"/>
              <w:ind w:left="40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Столовая</w:t>
            </w:r>
          </w:p>
        </w:tc>
        <w:tc>
          <w:tcPr>
            <w:tcW w:w="54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150</w:t>
            </w:r>
          </w:p>
        </w:tc>
        <w:tc>
          <w:tcPr>
            <w:tcW w:w="239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500</w:t>
            </w:r>
          </w:p>
        </w:tc>
        <w:tc>
          <w:tcPr>
            <w:tcW w:w="21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530</w:t>
            </w:r>
          </w:p>
        </w:tc>
        <w:tc>
          <w:tcPr>
            <w:tcW w:w="21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470</w:t>
            </w:r>
          </w:p>
        </w:tc>
        <w:tc>
          <w:tcPr>
            <w:tcW w:w="23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450</w:t>
            </w:r>
          </w:p>
        </w:tc>
        <w:tc>
          <w:tcPr>
            <w:tcW w:w="239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510</w:t>
            </w:r>
          </w:p>
        </w:tc>
        <w:tc>
          <w:tcPr>
            <w:tcW w:w="23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400</w:t>
            </w:r>
          </w:p>
        </w:tc>
        <w:tc>
          <w:tcPr>
            <w:tcW w:w="239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480</w:t>
            </w:r>
          </w:p>
        </w:tc>
        <w:tc>
          <w:tcPr>
            <w:tcW w:w="273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w w:val="99"/>
                <w:sz w:val="24"/>
                <w:szCs w:val="24"/>
              </w:rPr>
            </w:pPr>
            <w:r w:rsidRPr="00E72DEC">
              <w:rPr>
                <w:w w:val="99"/>
                <w:sz w:val="24"/>
                <w:szCs w:val="24"/>
              </w:rPr>
              <w:t>510</w:t>
            </w:r>
          </w:p>
        </w:tc>
        <w:tc>
          <w:tcPr>
            <w:tcW w:w="211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520</w:t>
            </w:r>
          </w:p>
        </w:tc>
        <w:tc>
          <w:tcPr>
            <w:tcW w:w="206" w:type="pct"/>
          </w:tcPr>
          <w:p w:rsidR="003454F2" w:rsidRPr="00E72DEC" w:rsidRDefault="003454F2" w:rsidP="00A3210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72DEC">
              <w:rPr>
                <w:sz w:val="24"/>
                <w:szCs w:val="24"/>
              </w:rPr>
              <w:t>500</w:t>
            </w:r>
          </w:p>
        </w:tc>
      </w:tr>
    </w:tbl>
    <w:p w:rsidR="003454F2" w:rsidRPr="00E72DEC" w:rsidRDefault="003454F2" w:rsidP="003454F2">
      <w:pPr>
        <w:spacing w:line="200" w:lineRule="exact"/>
        <w:rPr>
          <w:rFonts w:ascii="Times New Roman" w:eastAsia="Times New Roman" w:hAnsi="Times New Roman"/>
          <w:sz w:val="24"/>
          <w:szCs w:val="24"/>
        </w:rPr>
      </w:pPr>
    </w:p>
    <w:p w:rsidR="003454F2" w:rsidRPr="00E72DEC" w:rsidRDefault="003454F2" w:rsidP="003454F2">
      <w:pPr>
        <w:spacing w:line="200" w:lineRule="exact"/>
        <w:rPr>
          <w:rFonts w:ascii="Times New Roman" w:eastAsia="Times New Roman" w:hAnsi="Times New Roman"/>
          <w:sz w:val="24"/>
          <w:szCs w:val="24"/>
        </w:rPr>
      </w:pPr>
    </w:p>
    <w:p w:rsidR="003454F2" w:rsidRPr="00E72DEC" w:rsidRDefault="003454F2" w:rsidP="003454F2">
      <w:pPr>
        <w:spacing w:line="200" w:lineRule="exact"/>
        <w:rPr>
          <w:rFonts w:ascii="Times New Roman" w:eastAsia="Times New Roman" w:hAnsi="Times New Roman"/>
          <w:sz w:val="24"/>
          <w:szCs w:val="24"/>
        </w:rPr>
      </w:pPr>
    </w:p>
    <w:p w:rsidR="003454F2" w:rsidRPr="00E72DEC" w:rsidRDefault="003454F2" w:rsidP="003454F2">
      <w:pPr>
        <w:spacing w:line="0" w:lineRule="atLeast"/>
        <w:jc w:val="right"/>
        <w:rPr>
          <w:rFonts w:ascii="Times New Roman" w:eastAsia="Times New Roman" w:hAnsi="Times New Roman"/>
          <w:sz w:val="24"/>
          <w:szCs w:val="24"/>
        </w:rPr>
      </w:pPr>
    </w:p>
    <w:p w:rsidR="003454F2" w:rsidRPr="00E72DEC" w:rsidRDefault="003454F2" w:rsidP="003454F2">
      <w:pPr>
        <w:spacing w:line="0" w:lineRule="atLeast"/>
        <w:jc w:val="right"/>
        <w:rPr>
          <w:rFonts w:ascii="Times New Roman" w:eastAsia="Times New Roman" w:hAnsi="Times New Roman"/>
          <w:sz w:val="24"/>
          <w:szCs w:val="24"/>
        </w:rPr>
      </w:pPr>
    </w:p>
    <w:p w:rsidR="003454F2" w:rsidRDefault="003454F2" w:rsidP="003454F2">
      <w:pPr>
        <w:spacing w:line="0" w:lineRule="atLeast"/>
        <w:jc w:val="right"/>
        <w:rPr>
          <w:rFonts w:ascii="Times New Roman" w:eastAsia="Times New Roman" w:hAnsi="Times New Roman"/>
          <w:sz w:val="24"/>
          <w:szCs w:val="24"/>
        </w:rPr>
      </w:pPr>
    </w:p>
    <w:p w:rsidR="003454F2" w:rsidRPr="00E72DEC" w:rsidRDefault="003454F2" w:rsidP="003454F2">
      <w:pPr>
        <w:spacing w:line="0" w:lineRule="atLeast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ПРИЛОЖЕНИЕ Б</w:t>
      </w:r>
    </w:p>
    <w:p w:rsidR="003454F2" w:rsidRPr="003454F2" w:rsidRDefault="003454F2" w:rsidP="003454F2">
      <w:pPr>
        <w:spacing w:line="0" w:lineRule="atLeast"/>
        <w:jc w:val="right"/>
        <w:rPr>
          <w:rFonts w:ascii="Times New Roman" w:eastAsia="Times New Roman" w:hAnsi="Times New Roman"/>
          <w:sz w:val="24"/>
          <w:szCs w:val="24"/>
        </w:rPr>
      </w:pPr>
      <w:r w:rsidRPr="00E72DEC">
        <w:rPr>
          <w:rFonts w:ascii="Times New Roman" w:eastAsia="Times New Roman" w:hAnsi="Times New Roman"/>
          <w:sz w:val="24"/>
          <w:szCs w:val="24"/>
        </w:rPr>
        <w:t xml:space="preserve">Таблица </w:t>
      </w:r>
      <w:r>
        <w:rPr>
          <w:rFonts w:ascii="Times New Roman" w:eastAsia="Times New Roman" w:hAnsi="Times New Roman"/>
          <w:sz w:val="24"/>
          <w:szCs w:val="24"/>
        </w:rPr>
        <w:t>Б</w:t>
      </w:r>
      <w:r w:rsidRPr="00E72DEC">
        <w:rPr>
          <w:rFonts w:ascii="Times New Roman" w:eastAsia="Times New Roman" w:hAnsi="Times New Roman"/>
          <w:sz w:val="24"/>
          <w:szCs w:val="24"/>
        </w:rPr>
        <w:t>.</w:t>
      </w:r>
      <w:r w:rsidRPr="003454F2">
        <w:rPr>
          <w:rFonts w:ascii="Times New Roman" w:eastAsia="Times New Roman" w:hAnsi="Times New Roman"/>
          <w:sz w:val="24"/>
          <w:szCs w:val="24"/>
        </w:rPr>
        <w:t>1</w:t>
      </w:r>
    </w:p>
    <w:p w:rsidR="003454F2" w:rsidRDefault="003454F2" w:rsidP="003454F2">
      <w:pPr>
        <w:ind w:right="111" w:firstLine="13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E72DEC">
        <w:rPr>
          <w:rFonts w:ascii="Times New Roman" w:eastAsia="Times New Roman" w:hAnsi="Times New Roman"/>
          <w:b/>
          <w:sz w:val="24"/>
          <w:szCs w:val="24"/>
        </w:rPr>
        <w:t xml:space="preserve">Варианты исходных данных </w:t>
      </w:r>
    </w:p>
    <w:p w:rsidR="003454F2" w:rsidRPr="00E72DEC" w:rsidRDefault="003454F2" w:rsidP="003454F2">
      <w:pPr>
        <w:ind w:right="111" w:firstLine="13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E72DEC">
        <w:rPr>
          <w:rFonts w:ascii="Times New Roman" w:eastAsia="Times New Roman" w:hAnsi="Times New Roman"/>
          <w:b/>
          <w:sz w:val="24"/>
          <w:szCs w:val="24"/>
        </w:rPr>
        <w:t xml:space="preserve">для расчета электрических нагрузок цеха </w:t>
      </w:r>
      <w:r>
        <w:rPr>
          <w:rFonts w:ascii="Times New Roman" w:eastAsia="Times New Roman" w:hAnsi="Times New Roman"/>
          <w:b/>
          <w:sz w:val="24"/>
          <w:szCs w:val="24"/>
        </w:rPr>
        <w:t>методом упорядоченных диаграмм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6"/>
        <w:gridCol w:w="1357"/>
        <w:gridCol w:w="4667"/>
        <w:gridCol w:w="1208"/>
        <w:gridCol w:w="1633"/>
        <w:gridCol w:w="4622"/>
      </w:tblGrid>
      <w:tr w:rsidR="003454F2" w:rsidRPr="00E72DEC" w:rsidTr="00A32107">
        <w:trPr>
          <w:trHeight w:val="1298"/>
        </w:trPr>
        <w:tc>
          <w:tcPr>
            <w:tcW w:w="457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sz w:val="24"/>
                <w:szCs w:val="24"/>
              </w:rPr>
              <w:t>Вариант</w:t>
            </w:r>
          </w:p>
        </w:tc>
        <w:tc>
          <w:tcPr>
            <w:tcW w:w="457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sz w:val="24"/>
                <w:szCs w:val="24"/>
              </w:rPr>
              <w:t>Площадь цеха F, м</w:t>
            </w:r>
            <w:r w:rsidRPr="00E72DEC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72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Номера электроприемников</w:t>
            </w:r>
          </w:p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sz w:val="24"/>
                <w:szCs w:val="24"/>
              </w:rPr>
              <w:t xml:space="preserve">(по табл.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  <w:r w:rsidRPr="00E72DE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E72DEC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ind w:left="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sz w:val="24"/>
                <w:szCs w:val="24"/>
              </w:rPr>
              <w:t>Вариант</w:t>
            </w:r>
          </w:p>
        </w:tc>
        <w:tc>
          <w:tcPr>
            <w:tcW w:w="550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E72DEC">
              <w:rPr>
                <w:rFonts w:ascii="Times New Roman" w:eastAsia="Times New Roman" w:hAnsi="Times New Roman"/>
                <w:sz w:val="24"/>
                <w:szCs w:val="24"/>
              </w:rPr>
              <w:t>Площадь цеха F, м</w:t>
            </w:r>
            <w:r w:rsidRPr="00E72DEC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57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sz w:val="24"/>
                <w:szCs w:val="24"/>
              </w:rPr>
              <w:t>Номера</w:t>
            </w:r>
          </w:p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sz w:val="24"/>
                <w:szCs w:val="24"/>
              </w:rPr>
              <w:t>электроприемников</w:t>
            </w:r>
          </w:p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sz w:val="24"/>
                <w:szCs w:val="24"/>
              </w:rPr>
              <w:t xml:space="preserve">(по табл.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  <w:r w:rsidRPr="00E72DE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E72DEC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3454F2" w:rsidRPr="00E72DEC" w:rsidTr="00A32107">
        <w:trPr>
          <w:trHeight w:val="352"/>
        </w:trPr>
        <w:tc>
          <w:tcPr>
            <w:tcW w:w="45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5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500</w:t>
            </w:r>
          </w:p>
        </w:tc>
        <w:tc>
          <w:tcPr>
            <w:tcW w:w="1572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ind w:left="11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sz w:val="24"/>
                <w:szCs w:val="24"/>
              </w:rPr>
              <w:t>1, 2, 3 , 4, 30,31,32,42, 44,49</w:t>
            </w:r>
          </w:p>
        </w:tc>
        <w:tc>
          <w:tcPr>
            <w:tcW w:w="40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550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475</w:t>
            </w:r>
          </w:p>
        </w:tc>
        <w:tc>
          <w:tcPr>
            <w:tcW w:w="1557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ind w:left="122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10, 11, 12, 13, 41, 42, 43, 44, 45, 53</w:t>
            </w:r>
          </w:p>
        </w:tc>
      </w:tr>
      <w:tr w:rsidR="003454F2" w:rsidRPr="00E72DEC" w:rsidTr="00A32107">
        <w:trPr>
          <w:trHeight w:val="352"/>
        </w:trPr>
        <w:tc>
          <w:tcPr>
            <w:tcW w:w="45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5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675</w:t>
            </w:r>
          </w:p>
        </w:tc>
        <w:tc>
          <w:tcPr>
            <w:tcW w:w="1572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ind w:left="116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5, 6, 7, 8, 21, 42, 43, 44, 54, 55</w:t>
            </w:r>
          </w:p>
        </w:tc>
        <w:tc>
          <w:tcPr>
            <w:tcW w:w="40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17</w:t>
            </w:r>
          </w:p>
        </w:tc>
        <w:tc>
          <w:tcPr>
            <w:tcW w:w="550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540</w:t>
            </w:r>
          </w:p>
        </w:tc>
        <w:tc>
          <w:tcPr>
            <w:tcW w:w="1557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ind w:left="122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9, 17, 18, 20, 30, 31, 34, 42, 43, 44</w:t>
            </w:r>
          </w:p>
        </w:tc>
      </w:tr>
      <w:tr w:rsidR="003454F2" w:rsidRPr="00E72DEC" w:rsidTr="00A32107">
        <w:trPr>
          <w:trHeight w:val="354"/>
        </w:trPr>
        <w:tc>
          <w:tcPr>
            <w:tcW w:w="45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5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600</w:t>
            </w:r>
          </w:p>
        </w:tc>
        <w:tc>
          <w:tcPr>
            <w:tcW w:w="1572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ind w:left="116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8, 9, 10, 11, 19, 20, 40, 41, 51, 54</w:t>
            </w:r>
          </w:p>
        </w:tc>
        <w:tc>
          <w:tcPr>
            <w:tcW w:w="40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550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530</w:t>
            </w:r>
          </w:p>
        </w:tc>
        <w:tc>
          <w:tcPr>
            <w:tcW w:w="1557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ind w:left="122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10, 20, 22, 25, 27, 32, 33, 34, 41, 53</w:t>
            </w:r>
          </w:p>
        </w:tc>
      </w:tr>
      <w:tr w:rsidR="003454F2" w:rsidRPr="00E72DEC" w:rsidTr="00A32107">
        <w:trPr>
          <w:trHeight w:val="352"/>
        </w:trPr>
        <w:tc>
          <w:tcPr>
            <w:tcW w:w="45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5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550</w:t>
            </w:r>
          </w:p>
        </w:tc>
        <w:tc>
          <w:tcPr>
            <w:tcW w:w="1572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ind w:left="116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12, 13, 14, 15, 30, 31, 34, 35, 49, 50</w:t>
            </w:r>
          </w:p>
        </w:tc>
        <w:tc>
          <w:tcPr>
            <w:tcW w:w="40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19</w:t>
            </w:r>
          </w:p>
        </w:tc>
        <w:tc>
          <w:tcPr>
            <w:tcW w:w="550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630</w:t>
            </w:r>
          </w:p>
        </w:tc>
        <w:tc>
          <w:tcPr>
            <w:tcW w:w="1557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ind w:left="122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13, 14, 16, 19, 32, 36, 39, 42, 44, 53</w:t>
            </w:r>
          </w:p>
        </w:tc>
      </w:tr>
      <w:tr w:rsidR="003454F2" w:rsidRPr="00E72DEC" w:rsidTr="00A32107">
        <w:trPr>
          <w:trHeight w:val="354"/>
        </w:trPr>
        <w:tc>
          <w:tcPr>
            <w:tcW w:w="45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45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490</w:t>
            </w:r>
          </w:p>
        </w:tc>
        <w:tc>
          <w:tcPr>
            <w:tcW w:w="1572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ind w:left="116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13, 14, 15, 16, 17, 32, 33, 39, 40, 41</w:t>
            </w:r>
          </w:p>
        </w:tc>
        <w:tc>
          <w:tcPr>
            <w:tcW w:w="40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550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530</w:t>
            </w:r>
          </w:p>
        </w:tc>
        <w:tc>
          <w:tcPr>
            <w:tcW w:w="1557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ind w:left="122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1, 2, 6, 8,10, 42, 44,46, 50, 53</w:t>
            </w:r>
          </w:p>
        </w:tc>
      </w:tr>
      <w:tr w:rsidR="003454F2" w:rsidRPr="00E72DEC" w:rsidTr="00A32107">
        <w:trPr>
          <w:trHeight w:val="365"/>
        </w:trPr>
        <w:tc>
          <w:tcPr>
            <w:tcW w:w="45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45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520</w:t>
            </w:r>
          </w:p>
        </w:tc>
        <w:tc>
          <w:tcPr>
            <w:tcW w:w="1572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ind w:left="116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21, 22, 23, 24, 38, 39, 41, 42, 43, 44</w:t>
            </w:r>
          </w:p>
        </w:tc>
        <w:tc>
          <w:tcPr>
            <w:tcW w:w="40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21</w:t>
            </w:r>
          </w:p>
        </w:tc>
        <w:tc>
          <w:tcPr>
            <w:tcW w:w="550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545</w:t>
            </w:r>
          </w:p>
        </w:tc>
        <w:tc>
          <w:tcPr>
            <w:tcW w:w="1557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ind w:left="122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3, 6, 18, 20, 29, 30, 41, 43, 45, 53</w:t>
            </w:r>
          </w:p>
        </w:tc>
      </w:tr>
      <w:tr w:rsidR="003454F2" w:rsidRPr="00E72DEC" w:rsidTr="00A32107">
        <w:trPr>
          <w:trHeight w:val="359"/>
        </w:trPr>
        <w:tc>
          <w:tcPr>
            <w:tcW w:w="45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45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480</w:t>
            </w:r>
          </w:p>
        </w:tc>
        <w:tc>
          <w:tcPr>
            <w:tcW w:w="1572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ind w:left="116" w:right="2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sz w:val="24"/>
                <w:szCs w:val="24"/>
              </w:rPr>
              <w:t>3, 5, 6, 9, 22, 30, 31, 34, 42, 45</w:t>
            </w:r>
          </w:p>
        </w:tc>
        <w:tc>
          <w:tcPr>
            <w:tcW w:w="40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22</w:t>
            </w:r>
          </w:p>
        </w:tc>
        <w:tc>
          <w:tcPr>
            <w:tcW w:w="550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585</w:t>
            </w:r>
          </w:p>
        </w:tc>
        <w:tc>
          <w:tcPr>
            <w:tcW w:w="1557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ind w:left="122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11, 16, 21, 25, 32, 38, 39, 44, 51, 88</w:t>
            </w:r>
          </w:p>
        </w:tc>
      </w:tr>
      <w:tr w:rsidR="003454F2" w:rsidRPr="00E72DEC" w:rsidTr="00A32107">
        <w:trPr>
          <w:trHeight w:val="354"/>
        </w:trPr>
        <w:tc>
          <w:tcPr>
            <w:tcW w:w="45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45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470</w:t>
            </w:r>
          </w:p>
        </w:tc>
        <w:tc>
          <w:tcPr>
            <w:tcW w:w="1572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ind w:left="116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25, 26, 28, 29, 30, 31, 36, 42, 44, 50</w:t>
            </w:r>
          </w:p>
        </w:tc>
        <w:tc>
          <w:tcPr>
            <w:tcW w:w="40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23</w:t>
            </w:r>
          </w:p>
        </w:tc>
        <w:tc>
          <w:tcPr>
            <w:tcW w:w="550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515</w:t>
            </w:r>
          </w:p>
        </w:tc>
        <w:tc>
          <w:tcPr>
            <w:tcW w:w="1557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ind w:left="122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17, 19, 22, 23, 27, 30, 33, 39, 43, 53</w:t>
            </w:r>
          </w:p>
        </w:tc>
      </w:tr>
      <w:tr w:rsidR="003454F2" w:rsidRPr="00E72DEC" w:rsidTr="00A32107">
        <w:trPr>
          <w:trHeight w:val="352"/>
        </w:trPr>
        <w:tc>
          <w:tcPr>
            <w:tcW w:w="45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45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450</w:t>
            </w:r>
          </w:p>
        </w:tc>
        <w:tc>
          <w:tcPr>
            <w:tcW w:w="1572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ind w:left="116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3, 18, 19, 20, 25, 31, 34, 42, 43, 44</w:t>
            </w:r>
          </w:p>
        </w:tc>
        <w:tc>
          <w:tcPr>
            <w:tcW w:w="40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24</w:t>
            </w:r>
          </w:p>
        </w:tc>
        <w:tc>
          <w:tcPr>
            <w:tcW w:w="550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615</w:t>
            </w:r>
          </w:p>
        </w:tc>
        <w:tc>
          <w:tcPr>
            <w:tcW w:w="1557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ind w:left="122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5, 9, 10, 20, 29, 30, 41, 42, 44, 53</w:t>
            </w:r>
          </w:p>
        </w:tc>
      </w:tr>
      <w:tr w:rsidR="003454F2" w:rsidRPr="00E72DEC" w:rsidTr="00A32107">
        <w:trPr>
          <w:trHeight w:val="354"/>
        </w:trPr>
        <w:tc>
          <w:tcPr>
            <w:tcW w:w="45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45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550</w:t>
            </w:r>
          </w:p>
        </w:tc>
        <w:tc>
          <w:tcPr>
            <w:tcW w:w="1572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ind w:left="116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4, 5, 7, 9, 34, 36, 38, 40, 44, 45</w:t>
            </w:r>
          </w:p>
        </w:tc>
        <w:tc>
          <w:tcPr>
            <w:tcW w:w="40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550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575</w:t>
            </w:r>
          </w:p>
        </w:tc>
        <w:tc>
          <w:tcPr>
            <w:tcW w:w="1557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ind w:left="122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22, 23, 24, 27, 31, 39, 40, 43, 49, 53</w:t>
            </w:r>
          </w:p>
        </w:tc>
      </w:tr>
      <w:tr w:rsidR="003454F2" w:rsidRPr="00E72DEC" w:rsidTr="00A32107">
        <w:trPr>
          <w:trHeight w:val="352"/>
        </w:trPr>
        <w:tc>
          <w:tcPr>
            <w:tcW w:w="45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45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610</w:t>
            </w:r>
          </w:p>
        </w:tc>
        <w:tc>
          <w:tcPr>
            <w:tcW w:w="1572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ind w:left="116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10, 11, 12, 13, 30, 31, 32, 39, 41, 55</w:t>
            </w:r>
          </w:p>
        </w:tc>
        <w:tc>
          <w:tcPr>
            <w:tcW w:w="40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26</w:t>
            </w:r>
          </w:p>
        </w:tc>
        <w:tc>
          <w:tcPr>
            <w:tcW w:w="550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495</w:t>
            </w:r>
          </w:p>
        </w:tc>
        <w:tc>
          <w:tcPr>
            <w:tcW w:w="1557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ind w:left="122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9, 10, 21, 24, 29, 35, 37, 38, 40, 43</w:t>
            </w:r>
          </w:p>
        </w:tc>
      </w:tr>
      <w:tr w:rsidR="003454F2" w:rsidRPr="00E72DEC" w:rsidTr="00A32107">
        <w:trPr>
          <w:trHeight w:val="352"/>
        </w:trPr>
        <w:tc>
          <w:tcPr>
            <w:tcW w:w="45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45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525</w:t>
            </w:r>
          </w:p>
        </w:tc>
        <w:tc>
          <w:tcPr>
            <w:tcW w:w="1572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ind w:left="116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23, 24, 25, 27, 36, 38, 39, 52, 53, 54</w:t>
            </w:r>
          </w:p>
        </w:tc>
        <w:tc>
          <w:tcPr>
            <w:tcW w:w="40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27</w:t>
            </w:r>
          </w:p>
        </w:tc>
        <w:tc>
          <w:tcPr>
            <w:tcW w:w="550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485</w:t>
            </w:r>
          </w:p>
        </w:tc>
        <w:tc>
          <w:tcPr>
            <w:tcW w:w="1557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ind w:left="122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48, 20, 21, 24, 30, 33, 36, 40, 42, 53</w:t>
            </w:r>
          </w:p>
        </w:tc>
      </w:tr>
      <w:tr w:rsidR="003454F2" w:rsidRPr="00E72DEC" w:rsidTr="00A32107">
        <w:trPr>
          <w:trHeight w:val="354"/>
        </w:trPr>
        <w:tc>
          <w:tcPr>
            <w:tcW w:w="45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45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490</w:t>
            </w:r>
          </w:p>
        </w:tc>
        <w:tc>
          <w:tcPr>
            <w:tcW w:w="1572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ind w:left="116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1, 3, 9, 21, 30, 34, 36, 40, 42, 44</w:t>
            </w:r>
          </w:p>
        </w:tc>
        <w:tc>
          <w:tcPr>
            <w:tcW w:w="40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28</w:t>
            </w:r>
          </w:p>
        </w:tc>
        <w:tc>
          <w:tcPr>
            <w:tcW w:w="550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655</w:t>
            </w:r>
          </w:p>
        </w:tc>
        <w:tc>
          <w:tcPr>
            <w:tcW w:w="1557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ind w:left="122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5, 6, 9, 21, 29, 31, 38, 42, 44, 53, 55</w:t>
            </w:r>
          </w:p>
        </w:tc>
      </w:tr>
      <w:tr w:rsidR="003454F2" w:rsidRPr="00E72DEC" w:rsidTr="00A32107">
        <w:trPr>
          <w:trHeight w:val="352"/>
        </w:trPr>
        <w:tc>
          <w:tcPr>
            <w:tcW w:w="45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45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620</w:t>
            </w:r>
          </w:p>
        </w:tc>
        <w:tc>
          <w:tcPr>
            <w:tcW w:w="1572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ind w:left="116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14, 15, 16, 17, 1</w:t>
            </w:r>
            <w:r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8, 32,33,34,44, 45</w:t>
            </w:r>
          </w:p>
        </w:tc>
        <w:tc>
          <w:tcPr>
            <w:tcW w:w="40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29</w:t>
            </w:r>
          </w:p>
        </w:tc>
        <w:tc>
          <w:tcPr>
            <w:tcW w:w="550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455</w:t>
            </w:r>
          </w:p>
        </w:tc>
        <w:tc>
          <w:tcPr>
            <w:tcW w:w="1557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ind w:left="122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9, 12, 19, 20, 30, 32, 39, 40, 43, 44</w:t>
            </w:r>
          </w:p>
        </w:tc>
      </w:tr>
      <w:tr w:rsidR="003454F2" w:rsidRPr="00E72DEC" w:rsidTr="00A32107">
        <w:trPr>
          <w:trHeight w:val="366"/>
        </w:trPr>
        <w:tc>
          <w:tcPr>
            <w:tcW w:w="45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45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510</w:t>
            </w:r>
          </w:p>
        </w:tc>
        <w:tc>
          <w:tcPr>
            <w:tcW w:w="1572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ind w:left="116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16, 17, 18, 20, 33, 36, 47, 48, 50, 55</w:t>
            </w:r>
          </w:p>
        </w:tc>
        <w:tc>
          <w:tcPr>
            <w:tcW w:w="407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30</w:t>
            </w:r>
          </w:p>
        </w:tc>
        <w:tc>
          <w:tcPr>
            <w:tcW w:w="550" w:type="pct"/>
            <w:shd w:val="clear" w:color="auto" w:fill="auto"/>
            <w:vAlign w:val="bottom"/>
          </w:tcPr>
          <w:p w:rsidR="003454F2" w:rsidRPr="00E72DEC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555</w:t>
            </w:r>
          </w:p>
        </w:tc>
        <w:tc>
          <w:tcPr>
            <w:tcW w:w="1557" w:type="pct"/>
            <w:shd w:val="clear" w:color="auto" w:fill="auto"/>
            <w:vAlign w:val="center"/>
          </w:tcPr>
          <w:p w:rsidR="003454F2" w:rsidRPr="00E72DEC" w:rsidRDefault="003454F2" w:rsidP="003454F2">
            <w:pPr>
              <w:spacing w:after="0" w:line="240" w:lineRule="auto"/>
              <w:ind w:left="122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72DEC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10, 15, 20, 25, 30, 35, 40, 45, 55, 55</w:t>
            </w:r>
          </w:p>
        </w:tc>
      </w:tr>
    </w:tbl>
    <w:p w:rsidR="003454F2" w:rsidRPr="00E72DEC" w:rsidRDefault="003454F2" w:rsidP="003454F2">
      <w:pPr>
        <w:spacing w:line="200" w:lineRule="exact"/>
        <w:rPr>
          <w:rFonts w:ascii="Times New Roman" w:eastAsia="Times New Roman" w:hAnsi="Times New Roman"/>
          <w:sz w:val="24"/>
          <w:szCs w:val="24"/>
        </w:rPr>
      </w:pPr>
    </w:p>
    <w:p w:rsidR="003454F2" w:rsidRDefault="003454F2" w:rsidP="003454F2">
      <w:pPr>
        <w:spacing w:line="200" w:lineRule="exact"/>
        <w:rPr>
          <w:rFonts w:ascii="Times New Roman" w:eastAsia="Times New Roman" w:hAnsi="Times New Roman"/>
        </w:rPr>
      </w:pPr>
    </w:p>
    <w:p w:rsidR="003454F2" w:rsidRDefault="003454F2" w:rsidP="003454F2">
      <w:pPr>
        <w:spacing w:line="223" w:lineRule="exact"/>
        <w:rPr>
          <w:rFonts w:ascii="Times New Roman" w:eastAsia="Times New Roman" w:hAnsi="Times New Roman"/>
          <w:sz w:val="24"/>
          <w:szCs w:val="24"/>
        </w:rPr>
      </w:pPr>
    </w:p>
    <w:p w:rsidR="003454F2" w:rsidRPr="00E72DEC" w:rsidRDefault="003454F2" w:rsidP="003454F2">
      <w:pPr>
        <w:spacing w:line="223" w:lineRule="exact"/>
        <w:rPr>
          <w:rFonts w:ascii="Times New Roman" w:eastAsia="Times New Roman" w:hAnsi="Times New Roman"/>
          <w:sz w:val="24"/>
          <w:szCs w:val="24"/>
        </w:rPr>
      </w:pPr>
    </w:p>
    <w:p w:rsidR="003454F2" w:rsidRPr="0078115E" w:rsidRDefault="003454F2" w:rsidP="003454F2">
      <w:pPr>
        <w:spacing w:line="0" w:lineRule="atLeast"/>
        <w:jc w:val="right"/>
        <w:rPr>
          <w:rFonts w:ascii="Times New Roman" w:eastAsia="Times New Roman" w:hAnsi="Times New Roman"/>
          <w:sz w:val="24"/>
          <w:szCs w:val="24"/>
          <w:lang w:val="en-US"/>
        </w:rPr>
      </w:pPr>
      <w:r w:rsidRPr="00E72DEC">
        <w:rPr>
          <w:rFonts w:ascii="Times New Roman" w:eastAsia="Times New Roman" w:hAnsi="Times New Roman"/>
          <w:sz w:val="24"/>
          <w:szCs w:val="24"/>
        </w:rPr>
        <w:t xml:space="preserve">Таблица </w:t>
      </w:r>
      <w:r>
        <w:rPr>
          <w:rFonts w:ascii="Times New Roman" w:eastAsia="Times New Roman" w:hAnsi="Times New Roman"/>
          <w:sz w:val="24"/>
          <w:szCs w:val="24"/>
        </w:rPr>
        <w:t>Б</w:t>
      </w:r>
      <w:r w:rsidRPr="00E72DEC">
        <w:rPr>
          <w:rFonts w:ascii="Times New Roman" w:eastAsia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sz w:val="24"/>
          <w:szCs w:val="24"/>
          <w:lang w:val="en-US"/>
        </w:rPr>
        <w:t>2</w:t>
      </w:r>
    </w:p>
    <w:p w:rsidR="003454F2" w:rsidRDefault="003454F2" w:rsidP="003454F2">
      <w:pPr>
        <w:spacing w:line="0" w:lineRule="atLeast"/>
        <w:ind w:left="2660"/>
        <w:rPr>
          <w:rFonts w:ascii="Times New Roman" w:eastAsia="Times New Roman" w:hAnsi="Times New Roman"/>
          <w:sz w:val="24"/>
          <w:szCs w:val="24"/>
        </w:rPr>
      </w:pPr>
    </w:p>
    <w:p w:rsidR="003454F2" w:rsidRDefault="003454F2" w:rsidP="003454F2">
      <w:pPr>
        <w:spacing w:line="0" w:lineRule="atLeast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E56CFA">
        <w:rPr>
          <w:rFonts w:ascii="Times New Roman" w:eastAsia="Times New Roman" w:hAnsi="Times New Roman"/>
          <w:b/>
          <w:sz w:val="24"/>
          <w:szCs w:val="24"/>
        </w:rPr>
        <w:t>Ведомость электрических нагрузок ремонтно-механического цеха (РМЦ)</w:t>
      </w:r>
    </w:p>
    <w:p w:rsidR="003454F2" w:rsidRPr="00E56CFA" w:rsidRDefault="003454F2" w:rsidP="003454F2">
      <w:pPr>
        <w:spacing w:line="0" w:lineRule="atLeast"/>
        <w:ind w:left="2740"/>
        <w:rPr>
          <w:rFonts w:ascii="Times New Roman" w:eastAsia="Times New Roman" w:hAnsi="Times New Roman"/>
          <w:b/>
          <w:sz w:val="24"/>
          <w:szCs w:val="24"/>
        </w:rPr>
      </w:pPr>
    </w:p>
    <w:p w:rsidR="003454F2" w:rsidRDefault="003454F2" w:rsidP="003454F2">
      <w:pPr>
        <w:spacing w:line="28" w:lineRule="exact"/>
        <w:rPr>
          <w:rFonts w:ascii="Times New Roman" w:eastAsia="Times New Roman" w:hAnsi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7"/>
        <w:gridCol w:w="8081"/>
        <w:gridCol w:w="1354"/>
        <w:gridCol w:w="2283"/>
        <w:gridCol w:w="1119"/>
        <w:gridCol w:w="929"/>
      </w:tblGrid>
      <w:tr w:rsidR="003454F2" w:rsidRPr="00E56CFA" w:rsidTr="00A32107">
        <w:trPr>
          <w:trHeight w:val="995"/>
        </w:trPr>
        <w:tc>
          <w:tcPr>
            <w:tcW w:w="36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3454F2" w:rsidRPr="00E56CFA" w:rsidRDefault="003454F2" w:rsidP="00A32107">
            <w:pPr>
              <w:spacing w:line="282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№ по плану цеха</w:t>
            </w:r>
          </w:p>
        </w:tc>
        <w:tc>
          <w:tcPr>
            <w:tcW w:w="272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54F2" w:rsidRPr="00E56CFA" w:rsidRDefault="003454F2" w:rsidP="00A32107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Наименование отделения цеха и производственного</w:t>
            </w: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 xml:space="preserve"> механизма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Кол-во,</w:t>
            </w: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 xml:space="preserve"> шт.</w:t>
            </w:r>
          </w:p>
        </w:tc>
        <w:tc>
          <w:tcPr>
            <w:tcW w:w="769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Установленная</w:t>
            </w: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 xml:space="preserve"> мощность, кВт</w:t>
            </w:r>
          </w:p>
        </w:tc>
        <w:tc>
          <w:tcPr>
            <w:tcW w:w="377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0" w:lineRule="atLeas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i/>
                <w:w w:val="99"/>
                <w:sz w:val="24"/>
                <w:szCs w:val="24"/>
              </w:rPr>
              <w:t>К</w:t>
            </w: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и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0" w:lineRule="atLeast"/>
              <w:ind w:left="8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cos φ</w:t>
            </w: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</w:t>
            </w: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4480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i/>
                <w:sz w:val="24"/>
                <w:szCs w:val="24"/>
              </w:rPr>
              <w:t>Механическое отделение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454F2" w:rsidRPr="00E56CFA" w:rsidTr="00A32107">
        <w:trPr>
          <w:trHeight w:val="314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3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Токарно-винторезный станок 1К62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11,25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0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Токарно-винторезный станок 1Б61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4,625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0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Токарно-винторезный станок 1А61617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4,6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</w:tr>
      <w:tr w:rsidR="003454F2" w:rsidRPr="00E56CFA" w:rsidTr="00A32107">
        <w:trPr>
          <w:trHeight w:val="314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3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Токарно-револьверный станок 1П326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5,475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0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Долбежный станок 1А420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3,8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0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Токарно-строгальный станок 7М37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</w:tr>
      <w:tr w:rsidR="003454F2" w:rsidRPr="00E56CFA" w:rsidTr="00A32107">
        <w:trPr>
          <w:trHeight w:val="314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3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Универсальный фрезерный станок 6В75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0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Горизонтально-фрезерный станок 6М80Г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3,525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0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Вертикально-фрезерный станок 6 М12П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8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>12,925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</w:tr>
      <w:tr w:rsidR="003454F2" w:rsidRPr="00E56CFA" w:rsidTr="00A32107">
        <w:trPr>
          <w:trHeight w:val="314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3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Зубофрезерный станок 53301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0,725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0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Круглошлифовальный станок 3А164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19,45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0" w:lineRule="exact"/>
              <w:ind w:left="10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Плоскошлифовальный станок 3740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12,65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0" w:lineRule="exact"/>
              <w:ind w:right="4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Вертикально-сверлильный станок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2,925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0" w:lineRule="exact"/>
              <w:ind w:right="4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Радиально-сверлильный станок 2А55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6,925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3" w:lineRule="exact"/>
              <w:ind w:right="4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Настольно-сверлильный станок 2А106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0" w:lineRule="exact"/>
              <w:ind w:right="4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Координатно-расточный станок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6,52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0" w:lineRule="exact"/>
              <w:ind w:right="4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Карусельный станок 1531М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33,28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3" w:lineRule="exact"/>
              <w:ind w:right="4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Универсально-заточный станок 3641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1,25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0" w:lineRule="exact"/>
              <w:ind w:right="4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Кран-балка 2 т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4,85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0,2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0,6</w:t>
            </w: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0" w:lineRule="exact"/>
              <w:ind w:right="4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Вентилятор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147,0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0,65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0,8</w:t>
            </w:r>
          </w:p>
        </w:tc>
      </w:tr>
    </w:tbl>
    <w:p w:rsidR="003454F2" w:rsidRDefault="003454F2" w:rsidP="003454F2">
      <w:pPr>
        <w:spacing w:line="0" w:lineRule="atLeast"/>
        <w:jc w:val="right"/>
        <w:rPr>
          <w:rFonts w:ascii="Times New Roman" w:eastAsia="Times New Roman" w:hAnsi="Times New Roman"/>
          <w:sz w:val="28"/>
        </w:rPr>
      </w:pPr>
      <w:bookmarkStart w:id="30" w:name="page26"/>
      <w:bookmarkEnd w:id="30"/>
    </w:p>
    <w:p w:rsidR="003454F2" w:rsidRPr="0078115E" w:rsidRDefault="003454F2" w:rsidP="003454F2">
      <w:pPr>
        <w:spacing w:after="120" w:line="0" w:lineRule="atLeast"/>
        <w:jc w:val="right"/>
        <w:rPr>
          <w:rFonts w:ascii="Times New Roman" w:eastAsia="Times New Roman" w:hAnsi="Times New Roman"/>
          <w:sz w:val="24"/>
          <w:szCs w:val="24"/>
          <w:lang w:val="en-US"/>
        </w:rPr>
      </w:pPr>
      <w:r w:rsidRPr="00E56CFA">
        <w:rPr>
          <w:rFonts w:ascii="Times New Roman" w:eastAsia="Times New Roman" w:hAnsi="Times New Roman"/>
          <w:sz w:val="24"/>
          <w:szCs w:val="24"/>
        </w:rPr>
        <w:t xml:space="preserve">Продолжение табл. </w:t>
      </w:r>
      <w:r>
        <w:rPr>
          <w:rFonts w:ascii="Times New Roman" w:eastAsia="Times New Roman" w:hAnsi="Times New Roman"/>
          <w:sz w:val="24"/>
          <w:szCs w:val="24"/>
          <w:lang w:val="en-US"/>
        </w:rPr>
        <w:t>4</w:t>
      </w:r>
      <w:r w:rsidRPr="00E56CFA">
        <w:rPr>
          <w:rFonts w:ascii="Times New Roman" w:eastAsia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sz w:val="24"/>
          <w:szCs w:val="24"/>
          <w:lang w:val="en-US"/>
        </w:rPr>
        <w:t>2</w:t>
      </w:r>
    </w:p>
    <w:p w:rsidR="003454F2" w:rsidRDefault="003454F2" w:rsidP="003454F2">
      <w:pPr>
        <w:spacing w:line="28" w:lineRule="exact"/>
        <w:rPr>
          <w:rFonts w:ascii="Times New Roman" w:eastAsia="Times New Roman" w:hAnsi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7"/>
        <w:gridCol w:w="8081"/>
        <w:gridCol w:w="1354"/>
        <w:gridCol w:w="2283"/>
        <w:gridCol w:w="1119"/>
        <w:gridCol w:w="929"/>
      </w:tblGrid>
      <w:tr w:rsidR="003454F2" w:rsidRPr="00E56CFA" w:rsidTr="00A32107">
        <w:trPr>
          <w:trHeight w:val="314"/>
        </w:trPr>
        <w:tc>
          <w:tcPr>
            <w:tcW w:w="36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right="3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left="37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right="4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</w:t>
            </w:r>
          </w:p>
        </w:tc>
      </w:tr>
      <w:tr w:rsidR="003454F2" w:rsidRPr="00E56CFA" w:rsidTr="00A32107">
        <w:trPr>
          <w:trHeight w:val="402"/>
        </w:trPr>
        <w:tc>
          <w:tcPr>
            <w:tcW w:w="36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78" w:type="pct"/>
            <w:gridSpan w:val="2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0" w:lineRule="atLeast"/>
              <w:ind w:right="480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i/>
                <w:sz w:val="24"/>
                <w:szCs w:val="24"/>
              </w:rPr>
              <w:t>Заготовительно-сварочное отделение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0" w:lineRule="exact"/>
              <w:ind w:right="4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Отрезной станок 872А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right="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1,95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0.5</w:t>
            </w: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0" w:lineRule="exact"/>
              <w:ind w:right="4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Ножницы Н474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right="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0.14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0.5</w:t>
            </w:r>
          </w:p>
        </w:tc>
      </w:tr>
      <w:tr w:rsidR="003454F2" w:rsidRPr="00E56CFA" w:rsidTr="00A32107">
        <w:trPr>
          <w:trHeight w:val="314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3" w:lineRule="exact"/>
              <w:ind w:right="4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Пресс правильный ПА415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right="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14,0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0.14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0.5</w:t>
            </w: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0" w:lineRule="exact"/>
              <w:ind w:right="4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Пресс кривошипный К217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right="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0.14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0.5</w:t>
            </w: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0" w:lineRule="exact"/>
              <w:ind w:right="4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Пресс листогибочный 4135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right="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15,7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0.5</w:t>
            </w:r>
          </w:p>
        </w:tc>
      </w:tr>
      <w:tr w:rsidR="003454F2" w:rsidRPr="00E56CFA" w:rsidTr="00A32107">
        <w:trPr>
          <w:trHeight w:val="314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3" w:lineRule="exact"/>
              <w:ind w:right="4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Настольно-сверлильный станок НС-12Н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right="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0.14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0.5</w:t>
            </w: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0" w:lineRule="exact"/>
              <w:ind w:right="4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Обдирочно-шлифовальный станок 3М634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right="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0.5</w:t>
            </w: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0" w:lineRule="exact"/>
              <w:ind w:right="4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Радиально-сверлильный станок 2А55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right="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6,925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0.14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0.5</w:t>
            </w:r>
          </w:p>
        </w:tc>
      </w:tr>
      <w:tr w:rsidR="003454F2" w:rsidRPr="00E56CFA" w:rsidTr="00A32107">
        <w:trPr>
          <w:trHeight w:val="314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3" w:lineRule="exact"/>
              <w:ind w:right="4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Труборазрезный станок С246А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right="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0.5</w:t>
            </w: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0" w:lineRule="exact"/>
              <w:ind w:right="4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Преобразователь сварочный ПСО-500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right="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22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0,1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0,6</w:t>
            </w: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0" w:lineRule="exact"/>
              <w:ind w:right="4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Машина электросварочная МТМ-75 М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right="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75 кВ·А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0,3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0,6</w:t>
            </w:r>
          </w:p>
        </w:tc>
      </w:tr>
      <w:tr w:rsidR="003454F2" w:rsidRPr="00E56CFA" w:rsidTr="00A32107">
        <w:trPr>
          <w:trHeight w:val="314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3" w:lineRule="exact"/>
              <w:ind w:right="4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Машина электросварочная точечная МШМ-25М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right="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25 кВ∙А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0,3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0,6</w:t>
            </w: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0" w:lineRule="exact"/>
              <w:ind w:right="4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Трансформатор сварочный СТН-350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right="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25 кВ∙А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0,3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0,6</w:t>
            </w: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0" w:lineRule="exact"/>
              <w:ind w:right="4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Кран мостовой 5 т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right="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24,2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0,2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0,6</w:t>
            </w:r>
          </w:p>
        </w:tc>
      </w:tr>
      <w:tr w:rsidR="003454F2" w:rsidRPr="00E56CFA" w:rsidTr="00A32107">
        <w:trPr>
          <w:trHeight w:val="314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3" w:lineRule="exact"/>
              <w:ind w:right="4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Вентилятор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right="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0,65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0,8</w:t>
            </w:r>
          </w:p>
        </w:tc>
      </w:tr>
      <w:tr w:rsidR="003454F2" w:rsidRPr="00E56CFA" w:rsidTr="00A32107">
        <w:trPr>
          <w:trHeight w:val="314"/>
        </w:trPr>
        <w:tc>
          <w:tcPr>
            <w:tcW w:w="363" w:type="pct"/>
            <w:shd w:val="clear" w:color="auto" w:fill="auto"/>
            <w:vAlign w:val="center"/>
          </w:tcPr>
          <w:p w:rsidR="003454F2" w:rsidRPr="00E56CFA" w:rsidRDefault="003454F2" w:rsidP="00A32107">
            <w:pPr>
              <w:spacing w:line="313" w:lineRule="exact"/>
              <w:ind w:right="4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78" w:type="pct"/>
            <w:gridSpan w:val="2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right="4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i/>
                <w:w w:val="99"/>
                <w:sz w:val="24"/>
                <w:szCs w:val="24"/>
              </w:rPr>
              <w:t>Кузнечное отделение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454F2" w:rsidRPr="00E56CFA" w:rsidTr="00A32107">
        <w:trPr>
          <w:trHeight w:val="314"/>
        </w:trPr>
        <w:tc>
          <w:tcPr>
            <w:tcW w:w="36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right="48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Молот пневматический МБ412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right="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0.14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0.5</w:t>
            </w:r>
          </w:p>
        </w:tc>
      </w:tr>
      <w:tr w:rsidR="003454F2" w:rsidRPr="00E56CFA" w:rsidTr="00A32107">
        <w:trPr>
          <w:trHeight w:val="314"/>
        </w:trPr>
        <w:tc>
          <w:tcPr>
            <w:tcW w:w="36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right="48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Обдирочно-точильный станок 3М614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right="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2,8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0.14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0.5</w:t>
            </w:r>
          </w:p>
        </w:tc>
      </w:tr>
      <w:tr w:rsidR="003454F2" w:rsidRPr="00E56CFA" w:rsidTr="00A32107">
        <w:trPr>
          <w:trHeight w:val="314"/>
        </w:trPr>
        <w:tc>
          <w:tcPr>
            <w:tcW w:w="36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right="48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Горно двухогневое коксовое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right="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0.8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0.95</w:t>
            </w:r>
          </w:p>
        </w:tc>
      </w:tr>
      <w:tr w:rsidR="003454F2" w:rsidRPr="00E56CFA" w:rsidTr="00A32107">
        <w:trPr>
          <w:trHeight w:val="314"/>
        </w:trPr>
        <w:tc>
          <w:tcPr>
            <w:tcW w:w="36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right="48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Электропечь сопротивления И-45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right="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45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0,8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0,95</w:t>
            </w:r>
          </w:p>
        </w:tc>
      </w:tr>
      <w:tr w:rsidR="003454F2" w:rsidRPr="00E56CFA" w:rsidTr="00A32107">
        <w:trPr>
          <w:trHeight w:val="314"/>
        </w:trPr>
        <w:tc>
          <w:tcPr>
            <w:tcW w:w="36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right="48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Печь нагревательная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right="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45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0,8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0,95</w:t>
            </w:r>
          </w:p>
        </w:tc>
      </w:tr>
      <w:tr w:rsidR="003454F2" w:rsidRPr="00E56CFA" w:rsidTr="00A32107">
        <w:trPr>
          <w:trHeight w:val="314"/>
        </w:trPr>
        <w:tc>
          <w:tcPr>
            <w:tcW w:w="36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right="48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Кран-балка 2 т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right="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4,85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0,2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0,6</w:t>
            </w:r>
          </w:p>
        </w:tc>
      </w:tr>
      <w:tr w:rsidR="003454F2" w:rsidRPr="00E56CFA" w:rsidTr="00A32107">
        <w:trPr>
          <w:trHeight w:val="314"/>
        </w:trPr>
        <w:tc>
          <w:tcPr>
            <w:tcW w:w="36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right="48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Вентилятор дутьевой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right="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0,65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0,8</w:t>
            </w:r>
          </w:p>
        </w:tc>
      </w:tr>
      <w:tr w:rsidR="003454F2" w:rsidRPr="00E56CFA" w:rsidTr="00A32107">
        <w:trPr>
          <w:trHeight w:val="314"/>
        </w:trPr>
        <w:tc>
          <w:tcPr>
            <w:tcW w:w="36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right="48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Вентилятор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right="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0,65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0,8</w:t>
            </w:r>
          </w:p>
        </w:tc>
      </w:tr>
    </w:tbl>
    <w:p w:rsidR="003454F2" w:rsidRDefault="003454F2" w:rsidP="003454F2">
      <w:pPr>
        <w:spacing w:line="200" w:lineRule="exact"/>
        <w:rPr>
          <w:rFonts w:ascii="Times New Roman" w:eastAsia="Times New Roman" w:hAnsi="Times New Roman"/>
        </w:rPr>
      </w:pPr>
    </w:p>
    <w:p w:rsidR="003454F2" w:rsidRDefault="003454F2" w:rsidP="003454F2">
      <w:pPr>
        <w:spacing w:line="200" w:lineRule="exact"/>
        <w:rPr>
          <w:rFonts w:ascii="Times New Roman" w:eastAsia="Times New Roman" w:hAnsi="Times New Roman"/>
        </w:rPr>
      </w:pPr>
    </w:p>
    <w:p w:rsidR="003454F2" w:rsidRPr="0078115E" w:rsidRDefault="003454F2" w:rsidP="003454F2">
      <w:pPr>
        <w:spacing w:after="120" w:line="0" w:lineRule="atLeast"/>
        <w:jc w:val="right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sz w:val="24"/>
          <w:szCs w:val="24"/>
        </w:rPr>
        <w:t>Продолжение</w:t>
      </w:r>
      <w:r w:rsidRPr="00E56CFA">
        <w:rPr>
          <w:rFonts w:ascii="Times New Roman" w:eastAsia="Times New Roman" w:hAnsi="Times New Roman"/>
          <w:sz w:val="24"/>
          <w:szCs w:val="24"/>
        </w:rPr>
        <w:t xml:space="preserve"> табл. </w:t>
      </w:r>
      <w:r>
        <w:rPr>
          <w:rFonts w:ascii="Times New Roman" w:eastAsia="Times New Roman" w:hAnsi="Times New Roman"/>
          <w:sz w:val="24"/>
          <w:szCs w:val="24"/>
          <w:lang w:val="en-US"/>
        </w:rPr>
        <w:t>4</w:t>
      </w:r>
      <w:r w:rsidRPr="00E56CFA">
        <w:rPr>
          <w:rFonts w:ascii="Times New Roman" w:eastAsia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sz w:val="24"/>
          <w:szCs w:val="24"/>
          <w:lang w:val="en-US"/>
        </w:rPr>
        <w:t>2</w:t>
      </w:r>
    </w:p>
    <w:p w:rsidR="003454F2" w:rsidRDefault="003454F2" w:rsidP="003454F2">
      <w:pPr>
        <w:spacing w:line="28" w:lineRule="exact"/>
        <w:rPr>
          <w:rFonts w:ascii="Times New Roman" w:eastAsia="Times New Roman" w:hAnsi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7"/>
        <w:gridCol w:w="8081"/>
        <w:gridCol w:w="1354"/>
        <w:gridCol w:w="2283"/>
        <w:gridCol w:w="1119"/>
        <w:gridCol w:w="929"/>
      </w:tblGrid>
      <w:tr w:rsidR="003454F2" w:rsidRPr="00E56CFA" w:rsidTr="00A32107">
        <w:trPr>
          <w:trHeight w:val="314"/>
        </w:trPr>
        <w:tc>
          <w:tcPr>
            <w:tcW w:w="36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right="3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left="37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right="44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</w:t>
            </w:r>
          </w:p>
        </w:tc>
      </w:tr>
      <w:tr w:rsidR="003454F2" w:rsidRPr="00E56CFA" w:rsidTr="00A32107">
        <w:trPr>
          <w:trHeight w:val="392"/>
        </w:trPr>
        <w:tc>
          <w:tcPr>
            <w:tcW w:w="36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0" w:lineRule="atLeast"/>
              <w:ind w:left="4220"/>
              <w:jc w:val="center"/>
              <w:rPr>
                <w:rFonts w:ascii="Times New Roman" w:eastAsia="Times New Roman" w:hAnsi="Times New Roman"/>
                <w:i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i/>
                <w:w w:val="99"/>
                <w:sz w:val="24"/>
                <w:szCs w:val="24"/>
              </w:rPr>
              <w:t>Термическое отделение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right="48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Электропечь сопротивления ПИ-31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24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0,8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0,95</w:t>
            </w:r>
          </w:p>
        </w:tc>
      </w:tr>
      <w:tr w:rsidR="003454F2" w:rsidRPr="00E56CFA" w:rsidTr="00A32107">
        <w:trPr>
          <w:trHeight w:val="314"/>
        </w:trPr>
        <w:tc>
          <w:tcPr>
            <w:tcW w:w="36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right="48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Шкаф сушильный Ш-0,5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0,8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0,95</w:t>
            </w: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right="48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Электропечь сопротивления Н-15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0,8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0,95</w:t>
            </w: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right="48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Электропечь сопротивления ОКБ-194А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19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0,8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0,95</w:t>
            </w:r>
          </w:p>
        </w:tc>
      </w:tr>
      <w:tr w:rsidR="003454F2" w:rsidRPr="00E56CFA" w:rsidTr="00A32107">
        <w:trPr>
          <w:trHeight w:val="314"/>
        </w:trPr>
        <w:tc>
          <w:tcPr>
            <w:tcW w:w="36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right="48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Электропечь ванна ОП-60/15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22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0,8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0,95</w:t>
            </w: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right="48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Муфельная печь П-6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0,8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0,95</w:t>
            </w: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right="48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Вентилятор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2,28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0,65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0,8</w:t>
            </w:r>
          </w:p>
        </w:tc>
      </w:tr>
      <w:tr w:rsidR="003454F2" w:rsidRPr="00E56CFA" w:rsidTr="00A32107">
        <w:trPr>
          <w:trHeight w:val="314"/>
        </w:trPr>
        <w:tc>
          <w:tcPr>
            <w:tcW w:w="36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right="48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Вентилятор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0,65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0,8</w:t>
            </w:r>
          </w:p>
        </w:tc>
      </w:tr>
      <w:tr w:rsidR="003454F2" w:rsidRPr="00E56CFA" w:rsidTr="00A32107">
        <w:trPr>
          <w:trHeight w:val="362"/>
        </w:trPr>
        <w:tc>
          <w:tcPr>
            <w:tcW w:w="36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0" w:lineRule="atLeast"/>
              <w:ind w:left="422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i/>
                <w:sz w:val="24"/>
                <w:szCs w:val="24"/>
              </w:rPr>
              <w:t>Гальваническое отделение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right="48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Сушильный шкаф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right="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0,8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0,95</w:t>
            </w: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right="48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Селеновый выпрямитель ВСМР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right="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22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0,7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0,95</w:t>
            </w:r>
          </w:p>
        </w:tc>
      </w:tr>
      <w:tr w:rsidR="003454F2" w:rsidRPr="00E56CFA" w:rsidTr="00A32107">
        <w:trPr>
          <w:trHeight w:val="314"/>
        </w:trPr>
        <w:tc>
          <w:tcPr>
            <w:tcW w:w="36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right="48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Полировочный станок С42-А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ind w:right="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0.1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3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0.5</w:t>
            </w:r>
          </w:p>
        </w:tc>
      </w:tr>
      <w:tr w:rsidR="003454F2" w:rsidRPr="00E56CFA" w:rsidTr="00A32107">
        <w:trPr>
          <w:trHeight w:val="311"/>
        </w:trPr>
        <w:tc>
          <w:tcPr>
            <w:tcW w:w="36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right="48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722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left="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Вентилятор</w:t>
            </w:r>
          </w:p>
        </w:tc>
        <w:tc>
          <w:tcPr>
            <w:tcW w:w="456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ind w:right="2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9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377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0,65</w:t>
            </w:r>
          </w:p>
        </w:tc>
        <w:tc>
          <w:tcPr>
            <w:tcW w:w="313" w:type="pct"/>
            <w:shd w:val="clear" w:color="auto" w:fill="auto"/>
            <w:vAlign w:val="bottom"/>
          </w:tcPr>
          <w:p w:rsidR="003454F2" w:rsidRPr="00E56CFA" w:rsidRDefault="003454F2" w:rsidP="00A32107">
            <w:pPr>
              <w:spacing w:line="31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56CFA">
              <w:rPr>
                <w:rFonts w:ascii="Times New Roman" w:eastAsia="Times New Roman" w:hAnsi="Times New Roman"/>
                <w:sz w:val="24"/>
                <w:szCs w:val="24"/>
              </w:rPr>
              <w:t>0,8</w:t>
            </w:r>
          </w:p>
        </w:tc>
      </w:tr>
    </w:tbl>
    <w:p w:rsidR="003454F2" w:rsidRDefault="003454F2" w:rsidP="003454F2">
      <w:pPr>
        <w:spacing w:line="200" w:lineRule="exact"/>
        <w:rPr>
          <w:rFonts w:ascii="Times New Roman" w:eastAsia="Times New Roman" w:hAnsi="Times New Roman"/>
        </w:rPr>
      </w:pPr>
    </w:p>
    <w:p w:rsidR="003454F2" w:rsidRDefault="003454F2" w:rsidP="003454F2">
      <w:pPr>
        <w:spacing w:line="200" w:lineRule="exact"/>
        <w:rPr>
          <w:rFonts w:ascii="Times New Roman" w:eastAsia="Times New Roman" w:hAnsi="Times New Roman"/>
        </w:rPr>
      </w:pPr>
    </w:p>
    <w:p w:rsidR="003454F2" w:rsidRDefault="003454F2" w:rsidP="003454F2">
      <w:pPr>
        <w:spacing w:line="0" w:lineRule="atLeast"/>
        <w:ind w:left="2660"/>
        <w:rPr>
          <w:rFonts w:ascii="Times New Roman" w:eastAsia="Times New Roman" w:hAnsi="Times New Roman"/>
          <w:sz w:val="24"/>
          <w:szCs w:val="24"/>
        </w:rPr>
      </w:pPr>
    </w:p>
    <w:p w:rsidR="003454F2" w:rsidRDefault="003454F2" w:rsidP="003454F2">
      <w:pPr>
        <w:spacing w:line="0" w:lineRule="atLeast"/>
        <w:ind w:left="2660"/>
        <w:rPr>
          <w:rFonts w:ascii="Times New Roman" w:eastAsia="Times New Roman" w:hAnsi="Times New Roman"/>
          <w:sz w:val="24"/>
          <w:szCs w:val="24"/>
        </w:rPr>
      </w:pPr>
    </w:p>
    <w:p w:rsidR="003454F2" w:rsidRDefault="003454F2" w:rsidP="003454F2">
      <w:pPr>
        <w:spacing w:line="0" w:lineRule="atLeast"/>
        <w:ind w:left="2660"/>
        <w:rPr>
          <w:rFonts w:ascii="Times New Roman" w:eastAsia="Times New Roman" w:hAnsi="Times New Roman"/>
          <w:sz w:val="24"/>
          <w:szCs w:val="24"/>
        </w:rPr>
      </w:pPr>
    </w:p>
    <w:p w:rsidR="003454F2" w:rsidRDefault="003454F2" w:rsidP="003454F2">
      <w:pPr>
        <w:spacing w:line="0" w:lineRule="atLeast"/>
        <w:ind w:left="2660"/>
        <w:rPr>
          <w:rFonts w:ascii="Times New Roman" w:eastAsia="Times New Roman" w:hAnsi="Times New Roman"/>
          <w:sz w:val="24"/>
          <w:szCs w:val="24"/>
        </w:rPr>
      </w:pPr>
    </w:p>
    <w:p w:rsidR="003454F2" w:rsidRDefault="003454F2" w:rsidP="003454F2">
      <w:pPr>
        <w:spacing w:line="0" w:lineRule="atLeast"/>
        <w:ind w:left="2660"/>
        <w:rPr>
          <w:rFonts w:ascii="Times New Roman" w:eastAsia="Times New Roman" w:hAnsi="Times New Roman"/>
          <w:sz w:val="24"/>
          <w:szCs w:val="24"/>
        </w:rPr>
      </w:pPr>
    </w:p>
    <w:p w:rsidR="003454F2" w:rsidRDefault="003454F2" w:rsidP="003454F2">
      <w:pPr>
        <w:spacing w:line="0" w:lineRule="atLeast"/>
        <w:ind w:left="2660"/>
        <w:rPr>
          <w:rFonts w:ascii="Times New Roman" w:eastAsia="Times New Roman" w:hAnsi="Times New Roman"/>
          <w:sz w:val="24"/>
          <w:szCs w:val="24"/>
        </w:rPr>
      </w:pPr>
    </w:p>
    <w:p w:rsidR="003454F2" w:rsidRDefault="003454F2" w:rsidP="003454F2">
      <w:pPr>
        <w:spacing w:line="0" w:lineRule="atLeast"/>
        <w:ind w:left="2660"/>
        <w:rPr>
          <w:rFonts w:ascii="Times New Roman" w:eastAsia="Times New Roman" w:hAnsi="Times New Roman"/>
          <w:sz w:val="24"/>
          <w:szCs w:val="24"/>
        </w:rPr>
      </w:pPr>
    </w:p>
    <w:p w:rsidR="003454F2" w:rsidRDefault="003454F2" w:rsidP="003454F2">
      <w:pPr>
        <w:spacing w:line="0" w:lineRule="atLeast"/>
        <w:ind w:left="2660"/>
        <w:rPr>
          <w:rFonts w:ascii="Times New Roman" w:eastAsia="Times New Roman" w:hAnsi="Times New Roman"/>
          <w:sz w:val="24"/>
          <w:szCs w:val="24"/>
        </w:rPr>
      </w:pPr>
    </w:p>
    <w:p w:rsidR="003454F2" w:rsidRDefault="003454F2" w:rsidP="003454F2">
      <w:pPr>
        <w:spacing w:line="0" w:lineRule="atLeast"/>
        <w:ind w:left="2660"/>
        <w:rPr>
          <w:rFonts w:ascii="Times New Roman" w:eastAsia="Times New Roman" w:hAnsi="Times New Roman"/>
          <w:sz w:val="24"/>
          <w:szCs w:val="24"/>
        </w:rPr>
      </w:pPr>
    </w:p>
    <w:p w:rsidR="003454F2" w:rsidRDefault="003454F2" w:rsidP="003454F2">
      <w:pPr>
        <w:spacing w:line="0" w:lineRule="atLeast"/>
        <w:ind w:left="2660"/>
        <w:rPr>
          <w:rFonts w:ascii="Times New Roman" w:eastAsia="Times New Roman" w:hAnsi="Times New Roman"/>
          <w:sz w:val="24"/>
          <w:szCs w:val="24"/>
        </w:rPr>
      </w:pPr>
    </w:p>
    <w:p w:rsidR="003454F2" w:rsidRDefault="003454F2" w:rsidP="003454F2">
      <w:pPr>
        <w:spacing w:line="0" w:lineRule="atLeast"/>
        <w:ind w:left="2660"/>
        <w:rPr>
          <w:rFonts w:ascii="Times New Roman" w:eastAsia="Times New Roman" w:hAnsi="Times New Roman"/>
          <w:sz w:val="24"/>
          <w:szCs w:val="24"/>
        </w:rPr>
      </w:pPr>
    </w:p>
    <w:p w:rsidR="003454F2" w:rsidRDefault="003454F2" w:rsidP="003454F2">
      <w:pPr>
        <w:spacing w:line="0" w:lineRule="atLeast"/>
        <w:ind w:left="2660"/>
        <w:rPr>
          <w:rFonts w:ascii="Times New Roman" w:eastAsia="Times New Roman" w:hAnsi="Times New Roman"/>
          <w:sz w:val="24"/>
          <w:szCs w:val="24"/>
        </w:rPr>
      </w:pPr>
    </w:p>
    <w:p w:rsidR="003454F2" w:rsidRPr="003E52CD" w:rsidRDefault="003454F2" w:rsidP="003454F2">
      <w:pPr>
        <w:spacing w:line="200" w:lineRule="exact"/>
        <w:rPr>
          <w:rFonts w:ascii="Times New Roman" w:eastAsia="Times New Roman" w:hAnsi="Times New Roman"/>
          <w:sz w:val="24"/>
          <w:szCs w:val="24"/>
        </w:rPr>
      </w:pPr>
    </w:p>
    <w:p w:rsidR="003454F2" w:rsidRDefault="003454F2" w:rsidP="003454F2">
      <w:pPr>
        <w:spacing w:line="0" w:lineRule="atLeast"/>
        <w:jc w:val="right"/>
        <w:rPr>
          <w:rFonts w:ascii="Times New Roman" w:eastAsia="Times New Roman" w:hAnsi="Times New Roman"/>
          <w:sz w:val="24"/>
          <w:szCs w:val="24"/>
        </w:rPr>
      </w:pPr>
    </w:p>
    <w:p w:rsidR="003454F2" w:rsidRPr="00E72DEC" w:rsidRDefault="003454F2" w:rsidP="003454F2">
      <w:pPr>
        <w:spacing w:line="0" w:lineRule="atLeast"/>
        <w:jc w:val="right"/>
        <w:rPr>
          <w:rFonts w:ascii="Times New Roman" w:eastAsia="Times New Roman" w:hAnsi="Times New Roman"/>
          <w:sz w:val="24"/>
          <w:szCs w:val="24"/>
        </w:rPr>
      </w:pPr>
      <w:r w:rsidRPr="00E72DEC">
        <w:rPr>
          <w:rFonts w:ascii="Times New Roman" w:eastAsia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eastAsia="Times New Roman" w:hAnsi="Times New Roman"/>
          <w:sz w:val="24"/>
          <w:szCs w:val="24"/>
        </w:rPr>
        <w:t>В</w:t>
      </w:r>
    </w:p>
    <w:p w:rsidR="003454F2" w:rsidRPr="003E52CD" w:rsidRDefault="003454F2" w:rsidP="003454F2">
      <w:pPr>
        <w:spacing w:line="267" w:lineRule="exact"/>
        <w:rPr>
          <w:rFonts w:ascii="Times New Roman" w:eastAsia="Times New Roman" w:hAnsi="Times New Roman"/>
          <w:sz w:val="24"/>
          <w:szCs w:val="24"/>
        </w:rPr>
      </w:pPr>
    </w:p>
    <w:p w:rsidR="003454F2" w:rsidRPr="003E52CD" w:rsidRDefault="003454F2" w:rsidP="003454F2">
      <w:pPr>
        <w:spacing w:line="0" w:lineRule="atLeast"/>
        <w:jc w:val="right"/>
        <w:rPr>
          <w:rFonts w:ascii="Times New Roman" w:eastAsia="Times New Roman" w:hAnsi="Times New Roman"/>
          <w:sz w:val="24"/>
          <w:szCs w:val="24"/>
        </w:rPr>
      </w:pPr>
      <w:r w:rsidRPr="003E52CD">
        <w:rPr>
          <w:rFonts w:ascii="Times New Roman" w:eastAsia="Times New Roman" w:hAnsi="Times New Roman"/>
          <w:sz w:val="24"/>
          <w:szCs w:val="24"/>
        </w:rPr>
        <w:t xml:space="preserve">Таблица </w:t>
      </w:r>
      <w:r>
        <w:rPr>
          <w:rFonts w:ascii="Times New Roman" w:eastAsia="Times New Roman" w:hAnsi="Times New Roman"/>
          <w:sz w:val="24"/>
          <w:szCs w:val="24"/>
        </w:rPr>
        <w:t>В</w:t>
      </w:r>
      <w:r w:rsidRPr="003E52CD">
        <w:rPr>
          <w:rFonts w:ascii="Times New Roman" w:eastAsia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sz w:val="24"/>
          <w:szCs w:val="24"/>
        </w:rPr>
        <w:t>1</w:t>
      </w:r>
    </w:p>
    <w:p w:rsidR="003454F2" w:rsidRDefault="003454F2" w:rsidP="003454F2">
      <w:pPr>
        <w:spacing w:line="0" w:lineRule="atLeast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3E52CD">
        <w:rPr>
          <w:rFonts w:ascii="Times New Roman" w:eastAsia="Times New Roman" w:hAnsi="Times New Roman"/>
          <w:b/>
          <w:sz w:val="24"/>
          <w:szCs w:val="24"/>
        </w:rPr>
        <w:t>Варианты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3E52CD">
        <w:rPr>
          <w:rFonts w:ascii="Times New Roman" w:eastAsia="Times New Roman" w:hAnsi="Times New Roman"/>
          <w:b/>
          <w:sz w:val="24"/>
          <w:szCs w:val="24"/>
        </w:rPr>
        <w:t>исходны</w:t>
      </w:r>
      <w:r>
        <w:rPr>
          <w:rFonts w:ascii="Times New Roman" w:eastAsia="Times New Roman" w:hAnsi="Times New Roman"/>
          <w:b/>
          <w:sz w:val="24"/>
          <w:szCs w:val="24"/>
        </w:rPr>
        <w:t>х</w:t>
      </w:r>
      <w:r w:rsidRPr="003E52CD">
        <w:rPr>
          <w:rFonts w:ascii="Times New Roman" w:eastAsia="Times New Roman" w:hAnsi="Times New Roman"/>
          <w:b/>
          <w:sz w:val="24"/>
          <w:szCs w:val="24"/>
        </w:rPr>
        <w:t xml:space="preserve"> данны</w:t>
      </w:r>
      <w:r>
        <w:rPr>
          <w:rFonts w:ascii="Times New Roman" w:eastAsia="Times New Roman" w:hAnsi="Times New Roman"/>
          <w:b/>
          <w:sz w:val="24"/>
          <w:szCs w:val="24"/>
        </w:rPr>
        <w:t>х</w:t>
      </w:r>
      <w:r w:rsidRPr="003E52CD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:rsidR="003454F2" w:rsidRPr="003E52CD" w:rsidRDefault="003454F2" w:rsidP="003454F2">
      <w:pPr>
        <w:spacing w:line="0" w:lineRule="atLeast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для построения картограммы электрических нагрузок предприятия</w:t>
      </w:r>
      <w:r w:rsidRPr="0078115E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</w:rPr>
        <w:t>(</w:t>
      </w:r>
      <w:r w:rsidRPr="003E52CD">
        <w:rPr>
          <w:rFonts w:ascii="Times New Roman" w:eastAsia="Times New Roman" w:hAnsi="Times New Roman"/>
          <w:b/>
          <w:sz w:val="24"/>
          <w:szCs w:val="24"/>
        </w:rPr>
        <w:t xml:space="preserve">к заданию </w:t>
      </w:r>
      <w:r>
        <w:rPr>
          <w:rFonts w:ascii="Times New Roman" w:eastAsia="Times New Roman" w:hAnsi="Times New Roman"/>
          <w:b/>
          <w:sz w:val="24"/>
          <w:szCs w:val="24"/>
        </w:rPr>
        <w:t>1</w:t>
      </w:r>
      <w:r w:rsidRPr="003E52CD">
        <w:rPr>
          <w:rFonts w:ascii="Times New Roman" w:eastAsia="Times New Roman" w:hAnsi="Times New Roman"/>
          <w:b/>
          <w:sz w:val="24"/>
          <w:szCs w:val="24"/>
        </w:rPr>
        <w:t>.</w:t>
      </w:r>
      <w:r>
        <w:rPr>
          <w:rFonts w:ascii="Times New Roman" w:eastAsia="Times New Roman" w:hAnsi="Times New Roman"/>
          <w:b/>
          <w:sz w:val="24"/>
          <w:szCs w:val="24"/>
        </w:rPr>
        <w:t>3)</w:t>
      </w:r>
    </w:p>
    <w:p w:rsidR="003454F2" w:rsidRPr="003E52CD" w:rsidRDefault="003454F2" w:rsidP="003454F2">
      <w:pPr>
        <w:spacing w:line="30" w:lineRule="exact"/>
        <w:rPr>
          <w:rFonts w:ascii="Times New Roman" w:eastAsia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"/>
        <w:gridCol w:w="750"/>
        <w:gridCol w:w="688"/>
        <w:gridCol w:w="793"/>
        <w:gridCol w:w="707"/>
        <w:gridCol w:w="793"/>
        <w:gridCol w:w="796"/>
        <w:gridCol w:w="689"/>
        <w:gridCol w:w="730"/>
        <w:gridCol w:w="707"/>
        <w:gridCol w:w="730"/>
        <w:gridCol w:w="668"/>
        <w:gridCol w:w="668"/>
        <w:gridCol w:w="668"/>
        <w:gridCol w:w="689"/>
        <w:gridCol w:w="668"/>
        <w:gridCol w:w="668"/>
        <w:gridCol w:w="668"/>
        <w:gridCol w:w="668"/>
        <w:gridCol w:w="689"/>
        <w:gridCol w:w="727"/>
      </w:tblGrid>
      <w:tr w:rsidR="003454F2" w:rsidRPr="003E52CD" w:rsidTr="00A32107">
        <w:trPr>
          <w:trHeight w:val="283"/>
        </w:trPr>
        <w:tc>
          <w:tcPr>
            <w:tcW w:w="229" w:type="pct"/>
            <w:vMerge w:val="restart"/>
            <w:vAlign w:val="center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Ва риан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484" w:type="pct"/>
            <w:gridSpan w:val="2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ind w:left="3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Цех 1</w:t>
            </w:r>
          </w:p>
        </w:tc>
        <w:tc>
          <w:tcPr>
            <w:tcW w:w="505" w:type="pct"/>
            <w:gridSpan w:val="2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Цех 2</w:t>
            </w:r>
          </w:p>
        </w:tc>
        <w:tc>
          <w:tcPr>
            <w:tcW w:w="535" w:type="pct"/>
            <w:gridSpan w:val="2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ind w:left="4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Цех 3</w:t>
            </w:r>
          </w:p>
        </w:tc>
        <w:tc>
          <w:tcPr>
            <w:tcW w:w="478" w:type="pct"/>
            <w:gridSpan w:val="2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ind w:left="3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Цех 4</w:t>
            </w:r>
          </w:p>
        </w:tc>
        <w:tc>
          <w:tcPr>
            <w:tcW w:w="484" w:type="pct"/>
            <w:gridSpan w:val="2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ind w:left="34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Цех 5</w:t>
            </w:r>
          </w:p>
        </w:tc>
        <w:tc>
          <w:tcPr>
            <w:tcW w:w="450" w:type="pct"/>
            <w:gridSpan w:val="2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ind w:left="2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Цех 6</w:t>
            </w:r>
          </w:p>
        </w:tc>
        <w:tc>
          <w:tcPr>
            <w:tcW w:w="457" w:type="pct"/>
            <w:gridSpan w:val="2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ind w:left="2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Цех 7</w:t>
            </w:r>
          </w:p>
        </w:tc>
        <w:tc>
          <w:tcPr>
            <w:tcW w:w="450" w:type="pct"/>
            <w:gridSpan w:val="2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ind w:left="2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Цех 8</w:t>
            </w:r>
          </w:p>
        </w:tc>
        <w:tc>
          <w:tcPr>
            <w:tcW w:w="450" w:type="pct"/>
            <w:gridSpan w:val="2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ind w:left="28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Цех 9</w:t>
            </w:r>
          </w:p>
        </w:tc>
        <w:tc>
          <w:tcPr>
            <w:tcW w:w="477" w:type="pct"/>
            <w:gridSpan w:val="2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ind w:left="2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Цех 10</w:t>
            </w:r>
          </w:p>
        </w:tc>
      </w:tr>
      <w:tr w:rsidR="003454F2" w:rsidRPr="003E52CD" w:rsidTr="00A32107">
        <w:trPr>
          <w:trHeight w:val="351"/>
        </w:trPr>
        <w:tc>
          <w:tcPr>
            <w:tcW w:w="229" w:type="pct"/>
            <w:vMerge/>
            <w:tcBorders>
              <w:bottom w:val="single" w:sz="4" w:space="0" w:color="auto"/>
            </w:tcBorders>
            <w:vAlign w:val="center"/>
            <w:hideMark/>
          </w:tcPr>
          <w:p w:rsidR="003454F2" w:rsidRPr="003E52CD" w:rsidRDefault="003454F2" w:rsidP="003454F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3" w:type="pct"/>
            <w:tcBorders>
              <w:bottom w:val="single" w:sz="4" w:space="0" w:color="auto"/>
            </w:tcBorders>
            <w:vAlign w:val="center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i/>
                <w:w w:val="99"/>
                <w:sz w:val="24"/>
                <w:szCs w:val="24"/>
              </w:rPr>
              <w:t>х</w:t>
            </w: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,</w:t>
            </w:r>
            <w:r w:rsidRPr="003E52CD">
              <w:rPr>
                <w:rFonts w:ascii="Times New Roman" w:eastAsia="Times New Roman" w:hAnsi="Times New Roman"/>
                <w:i/>
                <w:w w:val="99"/>
                <w:sz w:val="24"/>
                <w:szCs w:val="24"/>
              </w:rPr>
              <w:t xml:space="preserve"> </w:t>
            </w: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232" w:type="pct"/>
            <w:tcBorders>
              <w:bottom w:val="single" w:sz="4" w:space="0" w:color="auto"/>
            </w:tcBorders>
            <w:vAlign w:val="center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i/>
                <w:w w:val="99"/>
                <w:sz w:val="24"/>
                <w:szCs w:val="24"/>
              </w:rPr>
              <w:t>у</w:t>
            </w: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,</w:t>
            </w:r>
            <w:r w:rsidRPr="003E52CD">
              <w:rPr>
                <w:rFonts w:ascii="Times New Roman" w:eastAsia="Times New Roman" w:hAnsi="Times New Roman"/>
                <w:i/>
                <w:w w:val="99"/>
                <w:sz w:val="24"/>
                <w:szCs w:val="24"/>
              </w:rPr>
              <w:t xml:space="preserve"> </w:t>
            </w: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vAlign w:val="center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i/>
                <w:w w:val="99"/>
                <w:sz w:val="24"/>
                <w:szCs w:val="24"/>
              </w:rPr>
              <w:t>х</w:t>
            </w: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,</w:t>
            </w:r>
            <w:r w:rsidRPr="003E52CD">
              <w:rPr>
                <w:rFonts w:ascii="Times New Roman" w:eastAsia="Times New Roman" w:hAnsi="Times New Roman"/>
                <w:i/>
                <w:w w:val="99"/>
                <w:sz w:val="24"/>
                <w:szCs w:val="24"/>
              </w:rPr>
              <w:t xml:space="preserve"> </w:t>
            </w: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238" w:type="pct"/>
            <w:tcBorders>
              <w:bottom w:val="single" w:sz="4" w:space="0" w:color="auto"/>
            </w:tcBorders>
            <w:vAlign w:val="center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i/>
                <w:w w:val="99"/>
                <w:sz w:val="24"/>
                <w:szCs w:val="24"/>
              </w:rPr>
              <w:t>у</w:t>
            </w: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,</w:t>
            </w:r>
            <w:r w:rsidRPr="003E52CD">
              <w:rPr>
                <w:rFonts w:ascii="Times New Roman" w:eastAsia="Times New Roman" w:hAnsi="Times New Roman"/>
                <w:i/>
                <w:w w:val="99"/>
                <w:sz w:val="24"/>
                <w:szCs w:val="24"/>
              </w:rPr>
              <w:t xml:space="preserve"> </w:t>
            </w: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267" w:type="pct"/>
            <w:tcBorders>
              <w:bottom w:val="single" w:sz="4" w:space="0" w:color="auto"/>
            </w:tcBorders>
            <w:vAlign w:val="center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i/>
                <w:w w:val="99"/>
                <w:sz w:val="24"/>
                <w:szCs w:val="24"/>
              </w:rPr>
              <w:t>х</w:t>
            </w: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,</w:t>
            </w:r>
            <w:r w:rsidRPr="003E52CD">
              <w:rPr>
                <w:rFonts w:ascii="Times New Roman" w:eastAsia="Times New Roman" w:hAnsi="Times New Roman"/>
                <w:i/>
                <w:w w:val="99"/>
                <w:sz w:val="24"/>
                <w:szCs w:val="24"/>
              </w:rPr>
              <w:t xml:space="preserve"> </w:t>
            </w: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268" w:type="pct"/>
            <w:tcBorders>
              <w:bottom w:val="single" w:sz="4" w:space="0" w:color="auto"/>
            </w:tcBorders>
            <w:vAlign w:val="center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i/>
                <w:w w:val="99"/>
                <w:sz w:val="24"/>
                <w:szCs w:val="24"/>
              </w:rPr>
              <w:t>у</w:t>
            </w: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,</w:t>
            </w:r>
            <w:r w:rsidRPr="003E52CD">
              <w:rPr>
                <w:rFonts w:ascii="Times New Roman" w:eastAsia="Times New Roman" w:hAnsi="Times New Roman"/>
                <w:i/>
                <w:w w:val="99"/>
                <w:sz w:val="24"/>
                <w:szCs w:val="24"/>
              </w:rPr>
              <w:t xml:space="preserve"> </w:t>
            </w: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232" w:type="pct"/>
            <w:tcBorders>
              <w:bottom w:val="single" w:sz="4" w:space="0" w:color="auto"/>
            </w:tcBorders>
            <w:vAlign w:val="center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i/>
                <w:w w:val="99"/>
                <w:sz w:val="24"/>
                <w:szCs w:val="24"/>
              </w:rPr>
              <w:t>х</w:t>
            </w: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,</w:t>
            </w:r>
            <w:r w:rsidRPr="003E52CD">
              <w:rPr>
                <w:rFonts w:ascii="Times New Roman" w:eastAsia="Times New Roman" w:hAnsi="Times New Roman"/>
                <w:i/>
                <w:w w:val="99"/>
                <w:sz w:val="24"/>
                <w:szCs w:val="24"/>
              </w:rPr>
              <w:t xml:space="preserve"> </w:t>
            </w: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246" w:type="pct"/>
            <w:tcBorders>
              <w:bottom w:val="single" w:sz="4" w:space="0" w:color="auto"/>
            </w:tcBorders>
            <w:vAlign w:val="center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i/>
                <w:w w:val="99"/>
                <w:sz w:val="24"/>
                <w:szCs w:val="24"/>
              </w:rPr>
              <w:t>у</w:t>
            </w: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,</w:t>
            </w:r>
            <w:r w:rsidRPr="003E52CD">
              <w:rPr>
                <w:rFonts w:ascii="Times New Roman" w:eastAsia="Times New Roman" w:hAnsi="Times New Roman"/>
                <w:i/>
                <w:w w:val="99"/>
                <w:sz w:val="24"/>
                <w:szCs w:val="24"/>
              </w:rPr>
              <w:t xml:space="preserve"> </w:t>
            </w: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238" w:type="pct"/>
            <w:tcBorders>
              <w:bottom w:val="single" w:sz="4" w:space="0" w:color="auto"/>
            </w:tcBorders>
            <w:vAlign w:val="center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i/>
                <w:sz w:val="24"/>
                <w:szCs w:val="24"/>
              </w:rPr>
              <w:t>х</w:t>
            </w: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3E52CD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246" w:type="pct"/>
            <w:tcBorders>
              <w:bottom w:val="single" w:sz="4" w:space="0" w:color="auto"/>
            </w:tcBorders>
            <w:vAlign w:val="center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i/>
                <w:w w:val="99"/>
                <w:sz w:val="24"/>
                <w:szCs w:val="24"/>
              </w:rPr>
              <w:t>у</w:t>
            </w: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,</w:t>
            </w:r>
            <w:r w:rsidRPr="003E52CD">
              <w:rPr>
                <w:rFonts w:ascii="Times New Roman" w:eastAsia="Times New Roman" w:hAnsi="Times New Roman"/>
                <w:i/>
                <w:w w:val="99"/>
                <w:sz w:val="24"/>
                <w:szCs w:val="24"/>
              </w:rPr>
              <w:t xml:space="preserve"> </w:t>
            </w: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225" w:type="pct"/>
            <w:tcBorders>
              <w:bottom w:val="single" w:sz="4" w:space="0" w:color="auto"/>
            </w:tcBorders>
            <w:vAlign w:val="center"/>
            <w:hideMark/>
          </w:tcPr>
          <w:p w:rsidR="003454F2" w:rsidRPr="003E52CD" w:rsidRDefault="003454F2" w:rsidP="003454F2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i/>
                <w:sz w:val="24"/>
                <w:szCs w:val="24"/>
              </w:rPr>
              <w:t>х</w:t>
            </w: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3E52CD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225" w:type="pct"/>
            <w:tcBorders>
              <w:bottom w:val="single" w:sz="4" w:space="0" w:color="auto"/>
            </w:tcBorders>
            <w:vAlign w:val="center"/>
            <w:hideMark/>
          </w:tcPr>
          <w:p w:rsidR="003454F2" w:rsidRPr="003E52CD" w:rsidRDefault="003454F2" w:rsidP="003454F2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i/>
                <w:sz w:val="24"/>
                <w:szCs w:val="24"/>
              </w:rPr>
              <w:t>у</w:t>
            </w: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3E52CD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225" w:type="pct"/>
            <w:tcBorders>
              <w:bottom w:val="single" w:sz="4" w:space="0" w:color="auto"/>
            </w:tcBorders>
            <w:vAlign w:val="center"/>
            <w:hideMark/>
          </w:tcPr>
          <w:p w:rsidR="003454F2" w:rsidRPr="003E52CD" w:rsidRDefault="003454F2" w:rsidP="003454F2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i/>
                <w:sz w:val="24"/>
                <w:szCs w:val="24"/>
              </w:rPr>
              <w:t>х</w:t>
            </w: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3E52CD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232" w:type="pct"/>
            <w:tcBorders>
              <w:bottom w:val="single" w:sz="4" w:space="0" w:color="auto"/>
            </w:tcBorders>
            <w:vAlign w:val="center"/>
            <w:hideMark/>
          </w:tcPr>
          <w:p w:rsidR="003454F2" w:rsidRPr="003E52CD" w:rsidRDefault="003454F2" w:rsidP="003454F2">
            <w:pPr>
              <w:spacing w:after="0" w:line="240" w:lineRule="auto"/>
              <w:ind w:left="1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i/>
                <w:sz w:val="24"/>
                <w:szCs w:val="24"/>
              </w:rPr>
              <w:t>у</w:t>
            </w: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3E52CD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225" w:type="pct"/>
            <w:tcBorders>
              <w:bottom w:val="single" w:sz="4" w:space="0" w:color="auto"/>
            </w:tcBorders>
            <w:vAlign w:val="center"/>
            <w:hideMark/>
          </w:tcPr>
          <w:p w:rsidR="003454F2" w:rsidRPr="003E52CD" w:rsidRDefault="003454F2" w:rsidP="003454F2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i/>
                <w:sz w:val="24"/>
                <w:szCs w:val="24"/>
              </w:rPr>
              <w:t>х</w:t>
            </w: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3E52CD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225" w:type="pct"/>
            <w:tcBorders>
              <w:bottom w:val="single" w:sz="4" w:space="0" w:color="auto"/>
            </w:tcBorders>
            <w:vAlign w:val="center"/>
            <w:hideMark/>
          </w:tcPr>
          <w:p w:rsidR="003454F2" w:rsidRPr="003E52CD" w:rsidRDefault="003454F2" w:rsidP="003454F2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i/>
                <w:sz w:val="24"/>
                <w:szCs w:val="24"/>
              </w:rPr>
              <w:t>у</w:t>
            </w: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3E52CD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225" w:type="pct"/>
            <w:tcBorders>
              <w:bottom w:val="single" w:sz="4" w:space="0" w:color="auto"/>
            </w:tcBorders>
            <w:vAlign w:val="center"/>
            <w:hideMark/>
          </w:tcPr>
          <w:p w:rsidR="003454F2" w:rsidRPr="003E52CD" w:rsidRDefault="003454F2" w:rsidP="003454F2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i/>
                <w:sz w:val="24"/>
                <w:szCs w:val="24"/>
              </w:rPr>
              <w:t>х</w:t>
            </w: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3E52CD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225" w:type="pct"/>
            <w:tcBorders>
              <w:bottom w:val="single" w:sz="4" w:space="0" w:color="auto"/>
            </w:tcBorders>
            <w:vAlign w:val="center"/>
            <w:hideMark/>
          </w:tcPr>
          <w:p w:rsidR="003454F2" w:rsidRPr="003E52CD" w:rsidRDefault="003454F2" w:rsidP="003454F2">
            <w:pPr>
              <w:spacing w:after="0" w:line="240" w:lineRule="auto"/>
              <w:ind w:left="12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i/>
                <w:sz w:val="24"/>
                <w:szCs w:val="24"/>
              </w:rPr>
              <w:t>у</w:t>
            </w: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3E52CD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232" w:type="pct"/>
            <w:tcBorders>
              <w:bottom w:val="single" w:sz="4" w:space="0" w:color="auto"/>
            </w:tcBorders>
            <w:vAlign w:val="center"/>
            <w:hideMark/>
          </w:tcPr>
          <w:p w:rsidR="003454F2" w:rsidRPr="003E52CD" w:rsidRDefault="003454F2" w:rsidP="003454F2">
            <w:pPr>
              <w:spacing w:after="0" w:line="240" w:lineRule="auto"/>
              <w:ind w:left="1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i/>
                <w:sz w:val="24"/>
                <w:szCs w:val="24"/>
              </w:rPr>
              <w:t>х</w:t>
            </w: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3E52CD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245" w:type="pct"/>
            <w:tcBorders>
              <w:bottom w:val="single" w:sz="4" w:space="0" w:color="auto"/>
            </w:tcBorders>
            <w:vAlign w:val="center"/>
            <w:hideMark/>
          </w:tcPr>
          <w:p w:rsidR="003454F2" w:rsidRPr="003E52CD" w:rsidRDefault="003454F2" w:rsidP="003454F2">
            <w:pPr>
              <w:spacing w:after="0" w:line="240" w:lineRule="auto"/>
              <w:ind w:left="14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i/>
                <w:sz w:val="24"/>
                <w:szCs w:val="24"/>
              </w:rPr>
              <w:t>у</w:t>
            </w: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3E52CD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м</w:t>
            </w:r>
          </w:p>
        </w:tc>
      </w:tr>
      <w:tr w:rsidR="003454F2" w:rsidRPr="003E52CD" w:rsidTr="00A32107">
        <w:trPr>
          <w:trHeight w:val="370"/>
        </w:trPr>
        <w:tc>
          <w:tcPr>
            <w:tcW w:w="229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53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26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17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19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24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21</w:t>
            </w:r>
          </w:p>
        </w:tc>
      </w:tr>
      <w:tr w:rsidR="003454F2" w:rsidRPr="003E52CD" w:rsidTr="00A32107">
        <w:trPr>
          <w:trHeight w:val="363"/>
        </w:trPr>
        <w:tc>
          <w:tcPr>
            <w:tcW w:w="229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253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435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26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110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300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460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320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340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455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360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175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470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130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4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</w:tr>
      <w:tr w:rsidR="003454F2" w:rsidRPr="003E52CD" w:rsidTr="00A32107">
        <w:trPr>
          <w:trHeight w:val="369"/>
        </w:trPr>
        <w:tc>
          <w:tcPr>
            <w:tcW w:w="229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53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175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470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455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620</w:t>
            </w:r>
          </w:p>
        </w:tc>
        <w:tc>
          <w:tcPr>
            <w:tcW w:w="26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340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460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110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300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435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24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130</w:t>
            </w:r>
          </w:p>
        </w:tc>
      </w:tr>
      <w:tr w:rsidR="003454F2" w:rsidRPr="003E52CD" w:rsidTr="00A32107">
        <w:trPr>
          <w:trHeight w:val="376"/>
        </w:trPr>
        <w:tc>
          <w:tcPr>
            <w:tcW w:w="229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53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455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350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620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460</w:t>
            </w:r>
          </w:p>
        </w:tc>
        <w:tc>
          <w:tcPr>
            <w:tcW w:w="26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110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300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210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435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130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175</w:t>
            </w:r>
          </w:p>
        </w:tc>
        <w:tc>
          <w:tcPr>
            <w:tcW w:w="24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470</w:t>
            </w:r>
          </w:p>
        </w:tc>
      </w:tr>
      <w:tr w:rsidR="003454F2" w:rsidRPr="003E52CD" w:rsidTr="00A32107">
        <w:trPr>
          <w:trHeight w:val="376"/>
        </w:trPr>
        <w:tc>
          <w:tcPr>
            <w:tcW w:w="229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253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620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340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460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110</w:t>
            </w:r>
          </w:p>
        </w:tc>
        <w:tc>
          <w:tcPr>
            <w:tcW w:w="26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300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435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130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172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470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455</w:t>
            </w:r>
          </w:p>
        </w:tc>
        <w:tc>
          <w:tcPr>
            <w:tcW w:w="24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380</w:t>
            </w:r>
          </w:p>
        </w:tc>
      </w:tr>
      <w:tr w:rsidR="003454F2" w:rsidRPr="003E52CD" w:rsidTr="00A32107">
        <w:trPr>
          <w:trHeight w:val="376"/>
        </w:trPr>
        <w:tc>
          <w:tcPr>
            <w:tcW w:w="229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253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460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110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210</w:t>
            </w:r>
          </w:p>
        </w:tc>
        <w:tc>
          <w:tcPr>
            <w:tcW w:w="26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435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130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175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470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455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380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620</w:t>
            </w:r>
          </w:p>
        </w:tc>
        <w:tc>
          <w:tcPr>
            <w:tcW w:w="24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340</w:t>
            </w:r>
          </w:p>
        </w:tc>
      </w:tr>
      <w:tr w:rsidR="003454F2" w:rsidRPr="003E52CD" w:rsidTr="00A32107">
        <w:trPr>
          <w:trHeight w:val="376"/>
        </w:trPr>
        <w:tc>
          <w:tcPr>
            <w:tcW w:w="229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253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110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300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6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435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130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175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470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455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380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620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340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460</w:t>
            </w:r>
          </w:p>
        </w:tc>
        <w:tc>
          <w:tcPr>
            <w:tcW w:w="24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</w:tr>
      <w:tr w:rsidR="003454F2" w:rsidRPr="003E52CD" w:rsidTr="00A32107">
        <w:trPr>
          <w:trHeight w:val="362"/>
        </w:trPr>
        <w:tc>
          <w:tcPr>
            <w:tcW w:w="229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253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6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435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130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175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470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455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360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620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340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460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110</w:t>
            </w:r>
          </w:p>
        </w:tc>
        <w:tc>
          <w:tcPr>
            <w:tcW w:w="24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300</w:t>
            </w:r>
          </w:p>
        </w:tc>
      </w:tr>
      <w:tr w:rsidR="003454F2" w:rsidRPr="003E52CD" w:rsidTr="00A32107">
        <w:trPr>
          <w:trHeight w:val="370"/>
        </w:trPr>
        <w:tc>
          <w:tcPr>
            <w:tcW w:w="229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253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435</w:t>
            </w:r>
          </w:p>
        </w:tc>
        <w:tc>
          <w:tcPr>
            <w:tcW w:w="26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130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175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470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455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380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620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340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460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110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300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24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</w:tr>
      <w:tr w:rsidR="003454F2" w:rsidRPr="003E52CD" w:rsidTr="00A32107">
        <w:trPr>
          <w:trHeight w:val="376"/>
        </w:trPr>
        <w:tc>
          <w:tcPr>
            <w:tcW w:w="229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253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435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26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130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175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470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455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380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620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340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460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110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300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4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</w:tr>
      <w:tr w:rsidR="003454F2" w:rsidRPr="003E52CD" w:rsidTr="00A32107">
        <w:trPr>
          <w:trHeight w:val="376"/>
        </w:trPr>
        <w:tc>
          <w:tcPr>
            <w:tcW w:w="229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253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435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175</w:t>
            </w:r>
          </w:p>
        </w:tc>
        <w:tc>
          <w:tcPr>
            <w:tcW w:w="26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455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380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620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340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460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110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300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4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</w:tr>
      <w:tr w:rsidR="003454F2" w:rsidRPr="003E52CD" w:rsidTr="00A32107">
        <w:trPr>
          <w:trHeight w:val="376"/>
        </w:trPr>
        <w:tc>
          <w:tcPr>
            <w:tcW w:w="229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253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26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110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300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460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320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340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455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380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175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470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130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435</w:t>
            </w:r>
          </w:p>
        </w:tc>
        <w:tc>
          <w:tcPr>
            <w:tcW w:w="24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</w:tr>
      <w:tr w:rsidR="003454F2" w:rsidRPr="003E52CD" w:rsidTr="00A32107">
        <w:trPr>
          <w:trHeight w:val="376"/>
        </w:trPr>
        <w:tc>
          <w:tcPr>
            <w:tcW w:w="229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253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110</w:t>
            </w:r>
          </w:p>
        </w:tc>
        <w:tc>
          <w:tcPr>
            <w:tcW w:w="26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300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460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620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340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455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380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175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470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130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435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4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</w:tr>
      <w:tr w:rsidR="003454F2" w:rsidRPr="003E52CD" w:rsidTr="00A32107">
        <w:trPr>
          <w:trHeight w:val="363"/>
        </w:trPr>
        <w:tc>
          <w:tcPr>
            <w:tcW w:w="229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253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110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460</w:t>
            </w:r>
          </w:p>
        </w:tc>
        <w:tc>
          <w:tcPr>
            <w:tcW w:w="26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620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340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455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380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175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470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130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135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4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</w:tr>
      <w:tr w:rsidR="003454F2" w:rsidRPr="003E52CD" w:rsidTr="00A32107">
        <w:trPr>
          <w:trHeight w:val="370"/>
        </w:trPr>
        <w:tc>
          <w:tcPr>
            <w:tcW w:w="229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253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110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300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460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620</w:t>
            </w:r>
          </w:p>
        </w:tc>
        <w:tc>
          <w:tcPr>
            <w:tcW w:w="26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340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455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280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178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470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130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435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24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</w:tr>
      <w:tr w:rsidR="003454F2" w:rsidRPr="003E52CD" w:rsidTr="00A32107">
        <w:trPr>
          <w:trHeight w:val="376"/>
        </w:trPr>
        <w:tc>
          <w:tcPr>
            <w:tcW w:w="229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253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460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620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455</w:t>
            </w:r>
          </w:p>
        </w:tc>
        <w:tc>
          <w:tcPr>
            <w:tcW w:w="26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360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175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470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130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435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110</w:t>
            </w:r>
          </w:p>
        </w:tc>
        <w:tc>
          <w:tcPr>
            <w:tcW w:w="24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300</w:t>
            </w:r>
          </w:p>
        </w:tc>
      </w:tr>
      <w:tr w:rsidR="003454F2" w:rsidRPr="003E52CD" w:rsidTr="00A32107">
        <w:trPr>
          <w:trHeight w:val="376"/>
        </w:trPr>
        <w:tc>
          <w:tcPr>
            <w:tcW w:w="229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lastRenderedPageBreak/>
              <w:t>16</w:t>
            </w:r>
          </w:p>
        </w:tc>
        <w:tc>
          <w:tcPr>
            <w:tcW w:w="253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620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340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455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360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175</w:t>
            </w:r>
          </w:p>
        </w:tc>
        <w:tc>
          <w:tcPr>
            <w:tcW w:w="26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470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130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435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110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300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460</w:t>
            </w:r>
          </w:p>
        </w:tc>
        <w:tc>
          <w:tcPr>
            <w:tcW w:w="24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</w:tr>
      <w:tr w:rsidR="003454F2" w:rsidRPr="003E52CD" w:rsidTr="00A32107">
        <w:trPr>
          <w:trHeight w:val="376"/>
        </w:trPr>
        <w:tc>
          <w:tcPr>
            <w:tcW w:w="229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17</w:t>
            </w:r>
          </w:p>
        </w:tc>
        <w:tc>
          <w:tcPr>
            <w:tcW w:w="253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455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380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175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267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26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130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435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38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46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110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300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460</w:t>
            </w:r>
          </w:p>
        </w:tc>
        <w:tc>
          <w:tcPr>
            <w:tcW w:w="22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32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620</w:t>
            </w:r>
          </w:p>
        </w:tc>
        <w:tc>
          <w:tcPr>
            <w:tcW w:w="245" w:type="pct"/>
            <w:vAlign w:val="bottom"/>
            <w:hideMark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340</w:t>
            </w:r>
          </w:p>
        </w:tc>
      </w:tr>
      <w:tr w:rsidR="003454F2" w:rsidRPr="003E52CD" w:rsidTr="00A32107">
        <w:trPr>
          <w:trHeight w:val="363"/>
        </w:trPr>
        <w:tc>
          <w:tcPr>
            <w:tcW w:w="229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bookmarkStart w:id="31" w:name="page42"/>
            <w:bookmarkEnd w:id="31"/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253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175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470</w:t>
            </w:r>
          </w:p>
        </w:tc>
        <w:tc>
          <w:tcPr>
            <w:tcW w:w="267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23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130</w:t>
            </w:r>
          </w:p>
        </w:tc>
        <w:tc>
          <w:tcPr>
            <w:tcW w:w="267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ind w:left="1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435</w:t>
            </w:r>
          </w:p>
        </w:tc>
        <w:tc>
          <w:tcPr>
            <w:tcW w:w="26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ind w:left="2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46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  <w:tc>
          <w:tcPr>
            <w:tcW w:w="23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46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110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300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460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620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340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455</w:t>
            </w:r>
          </w:p>
        </w:tc>
        <w:tc>
          <w:tcPr>
            <w:tcW w:w="24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380</w:t>
            </w:r>
          </w:p>
        </w:tc>
      </w:tr>
      <w:tr w:rsidR="003454F2" w:rsidRPr="003E52CD" w:rsidTr="00A32107">
        <w:trPr>
          <w:trHeight w:val="369"/>
        </w:trPr>
        <w:tc>
          <w:tcPr>
            <w:tcW w:w="229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19</w:t>
            </w:r>
          </w:p>
        </w:tc>
        <w:tc>
          <w:tcPr>
            <w:tcW w:w="253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130</w:t>
            </w:r>
          </w:p>
        </w:tc>
        <w:tc>
          <w:tcPr>
            <w:tcW w:w="267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435</w:t>
            </w:r>
          </w:p>
        </w:tc>
        <w:tc>
          <w:tcPr>
            <w:tcW w:w="23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67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ind w:left="1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26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ind w:left="1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46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  <w:tc>
          <w:tcPr>
            <w:tcW w:w="23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110</w:t>
            </w:r>
          </w:p>
        </w:tc>
        <w:tc>
          <w:tcPr>
            <w:tcW w:w="246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300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460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620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340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455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280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175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470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24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</w:tr>
      <w:tr w:rsidR="003454F2" w:rsidRPr="003E52CD" w:rsidTr="00A32107">
        <w:trPr>
          <w:trHeight w:val="376"/>
        </w:trPr>
        <w:tc>
          <w:tcPr>
            <w:tcW w:w="229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253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175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470</w:t>
            </w:r>
          </w:p>
        </w:tc>
        <w:tc>
          <w:tcPr>
            <w:tcW w:w="267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620</w:t>
            </w:r>
          </w:p>
        </w:tc>
        <w:tc>
          <w:tcPr>
            <w:tcW w:w="23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340</w:t>
            </w:r>
          </w:p>
        </w:tc>
        <w:tc>
          <w:tcPr>
            <w:tcW w:w="267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ind w:left="1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26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ind w:left="1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46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  <w:tc>
          <w:tcPr>
            <w:tcW w:w="23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435</w:t>
            </w:r>
          </w:p>
        </w:tc>
        <w:tc>
          <w:tcPr>
            <w:tcW w:w="246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130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455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380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460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200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4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</w:tr>
      <w:tr w:rsidR="003454F2" w:rsidRPr="003E52CD" w:rsidTr="00A32107">
        <w:trPr>
          <w:trHeight w:val="376"/>
        </w:trPr>
        <w:tc>
          <w:tcPr>
            <w:tcW w:w="229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21</w:t>
            </w:r>
          </w:p>
        </w:tc>
        <w:tc>
          <w:tcPr>
            <w:tcW w:w="253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455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380</w:t>
            </w:r>
          </w:p>
        </w:tc>
        <w:tc>
          <w:tcPr>
            <w:tcW w:w="267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460</w:t>
            </w:r>
          </w:p>
        </w:tc>
        <w:tc>
          <w:tcPr>
            <w:tcW w:w="23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67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ind w:left="1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6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ind w:left="1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250</w:t>
            </w:r>
          </w:p>
        </w:tc>
        <w:tc>
          <w:tcPr>
            <w:tcW w:w="246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  <w:tc>
          <w:tcPr>
            <w:tcW w:w="23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246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130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175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470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620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340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110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300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125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435</w:t>
            </w:r>
          </w:p>
        </w:tc>
        <w:tc>
          <w:tcPr>
            <w:tcW w:w="24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</w:tr>
      <w:tr w:rsidR="003454F2" w:rsidRPr="003E52CD" w:rsidTr="00A32107">
        <w:trPr>
          <w:trHeight w:val="376"/>
        </w:trPr>
        <w:tc>
          <w:tcPr>
            <w:tcW w:w="229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22</w:t>
            </w:r>
          </w:p>
        </w:tc>
        <w:tc>
          <w:tcPr>
            <w:tcW w:w="253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435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67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3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267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ind w:left="1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26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ind w:left="1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620</w:t>
            </w:r>
          </w:p>
        </w:tc>
        <w:tc>
          <w:tcPr>
            <w:tcW w:w="246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23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175</w:t>
            </w:r>
          </w:p>
        </w:tc>
        <w:tc>
          <w:tcPr>
            <w:tcW w:w="246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250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125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200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200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460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250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455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24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130</w:t>
            </w:r>
          </w:p>
        </w:tc>
      </w:tr>
      <w:tr w:rsidR="003454F2" w:rsidRPr="003E52CD" w:rsidTr="00A32107">
        <w:trPr>
          <w:trHeight w:val="376"/>
        </w:trPr>
        <w:tc>
          <w:tcPr>
            <w:tcW w:w="229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23</w:t>
            </w:r>
          </w:p>
        </w:tc>
        <w:tc>
          <w:tcPr>
            <w:tcW w:w="253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125</w:t>
            </w:r>
          </w:p>
        </w:tc>
        <w:tc>
          <w:tcPr>
            <w:tcW w:w="267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200</w:t>
            </w:r>
          </w:p>
        </w:tc>
        <w:tc>
          <w:tcPr>
            <w:tcW w:w="23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67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ind w:left="1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460</w:t>
            </w:r>
          </w:p>
        </w:tc>
        <w:tc>
          <w:tcPr>
            <w:tcW w:w="26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ind w:left="1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455</w:t>
            </w:r>
          </w:p>
        </w:tc>
        <w:tc>
          <w:tcPr>
            <w:tcW w:w="246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23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246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435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125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300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620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175</w:t>
            </w:r>
          </w:p>
        </w:tc>
        <w:tc>
          <w:tcPr>
            <w:tcW w:w="24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470</w:t>
            </w:r>
          </w:p>
        </w:tc>
      </w:tr>
      <w:tr w:rsidR="003454F2" w:rsidRPr="003E52CD" w:rsidTr="00A32107">
        <w:trPr>
          <w:trHeight w:val="362"/>
        </w:trPr>
        <w:tc>
          <w:tcPr>
            <w:tcW w:w="229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24</w:t>
            </w:r>
          </w:p>
        </w:tc>
        <w:tc>
          <w:tcPr>
            <w:tcW w:w="253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125</w:t>
            </w:r>
          </w:p>
        </w:tc>
        <w:tc>
          <w:tcPr>
            <w:tcW w:w="267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110</w:t>
            </w:r>
          </w:p>
        </w:tc>
        <w:tc>
          <w:tcPr>
            <w:tcW w:w="23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67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ind w:left="1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620</w:t>
            </w:r>
          </w:p>
        </w:tc>
        <w:tc>
          <w:tcPr>
            <w:tcW w:w="26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ind w:left="1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455</w:t>
            </w:r>
          </w:p>
        </w:tc>
        <w:tc>
          <w:tcPr>
            <w:tcW w:w="246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23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246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435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125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300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200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460</w:t>
            </w:r>
          </w:p>
        </w:tc>
        <w:tc>
          <w:tcPr>
            <w:tcW w:w="24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250</w:t>
            </w:r>
          </w:p>
        </w:tc>
      </w:tr>
      <w:tr w:rsidR="003454F2" w:rsidRPr="003E52CD" w:rsidTr="00A32107">
        <w:trPr>
          <w:trHeight w:val="370"/>
        </w:trPr>
        <w:tc>
          <w:tcPr>
            <w:tcW w:w="229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253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200</w:t>
            </w:r>
          </w:p>
        </w:tc>
        <w:tc>
          <w:tcPr>
            <w:tcW w:w="267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460</w:t>
            </w:r>
          </w:p>
        </w:tc>
        <w:tc>
          <w:tcPr>
            <w:tcW w:w="23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267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ind w:left="1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455</w:t>
            </w:r>
          </w:p>
        </w:tc>
        <w:tc>
          <w:tcPr>
            <w:tcW w:w="26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ind w:left="1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246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ind w:right="7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23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435</w:t>
            </w:r>
          </w:p>
        </w:tc>
        <w:tc>
          <w:tcPr>
            <w:tcW w:w="246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125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250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125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300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620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24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470</w:t>
            </w:r>
          </w:p>
        </w:tc>
      </w:tr>
      <w:tr w:rsidR="003454F2" w:rsidRPr="003E52CD" w:rsidTr="00A32107">
        <w:trPr>
          <w:trHeight w:val="376"/>
        </w:trPr>
        <w:tc>
          <w:tcPr>
            <w:tcW w:w="229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26</w:t>
            </w:r>
          </w:p>
        </w:tc>
        <w:tc>
          <w:tcPr>
            <w:tcW w:w="253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300</w:t>
            </w:r>
          </w:p>
        </w:tc>
        <w:tc>
          <w:tcPr>
            <w:tcW w:w="267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620</w:t>
            </w:r>
          </w:p>
        </w:tc>
        <w:tc>
          <w:tcPr>
            <w:tcW w:w="23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267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ind w:left="1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26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ind w:left="1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435</w:t>
            </w:r>
          </w:p>
        </w:tc>
        <w:tc>
          <w:tcPr>
            <w:tcW w:w="246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3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46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200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200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250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125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460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250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455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24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130</w:t>
            </w:r>
          </w:p>
        </w:tc>
      </w:tr>
      <w:tr w:rsidR="003454F2" w:rsidRPr="003E52CD" w:rsidTr="00A32107">
        <w:trPr>
          <w:trHeight w:val="376"/>
        </w:trPr>
        <w:tc>
          <w:tcPr>
            <w:tcW w:w="229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27</w:t>
            </w:r>
          </w:p>
        </w:tc>
        <w:tc>
          <w:tcPr>
            <w:tcW w:w="253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460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250</w:t>
            </w:r>
          </w:p>
        </w:tc>
        <w:tc>
          <w:tcPr>
            <w:tcW w:w="267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455</w:t>
            </w:r>
          </w:p>
        </w:tc>
        <w:tc>
          <w:tcPr>
            <w:tcW w:w="23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267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ind w:right="147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6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ind w:left="1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250</w:t>
            </w:r>
          </w:p>
        </w:tc>
        <w:tc>
          <w:tcPr>
            <w:tcW w:w="246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23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435</w:t>
            </w:r>
          </w:p>
        </w:tc>
        <w:tc>
          <w:tcPr>
            <w:tcW w:w="246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200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200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110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300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125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620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24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470</w:t>
            </w:r>
          </w:p>
        </w:tc>
      </w:tr>
      <w:tr w:rsidR="003454F2" w:rsidRPr="003E52CD" w:rsidTr="00A32107">
        <w:trPr>
          <w:trHeight w:val="376"/>
        </w:trPr>
        <w:tc>
          <w:tcPr>
            <w:tcW w:w="229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28</w:t>
            </w:r>
          </w:p>
        </w:tc>
        <w:tc>
          <w:tcPr>
            <w:tcW w:w="253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620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340</w:t>
            </w:r>
          </w:p>
        </w:tc>
        <w:tc>
          <w:tcPr>
            <w:tcW w:w="267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175</w:t>
            </w:r>
          </w:p>
        </w:tc>
        <w:tc>
          <w:tcPr>
            <w:tcW w:w="23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267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ind w:left="1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435</w:t>
            </w:r>
          </w:p>
        </w:tc>
        <w:tc>
          <w:tcPr>
            <w:tcW w:w="26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ind w:right="147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46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23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200</w:t>
            </w:r>
          </w:p>
        </w:tc>
        <w:tc>
          <w:tcPr>
            <w:tcW w:w="246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250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125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455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380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130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460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24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300</w:t>
            </w:r>
          </w:p>
        </w:tc>
      </w:tr>
      <w:tr w:rsidR="003454F2" w:rsidRPr="003E52CD" w:rsidTr="00A32107">
        <w:trPr>
          <w:trHeight w:val="376"/>
        </w:trPr>
        <w:tc>
          <w:tcPr>
            <w:tcW w:w="229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29</w:t>
            </w:r>
          </w:p>
        </w:tc>
        <w:tc>
          <w:tcPr>
            <w:tcW w:w="253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130</w:t>
            </w:r>
          </w:p>
        </w:tc>
        <w:tc>
          <w:tcPr>
            <w:tcW w:w="267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455</w:t>
            </w:r>
          </w:p>
        </w:tc>
        <w:tc>
          <w:tcPr>
            <w:tcW w:w="23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267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ind w:left="1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460</w:t>
            </w:r>
          </w:p>
        </w:tc>
        <w:tc>
          <w:tcPr>
            <w:tcW w:w="26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ind w:left="1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200</w:t>
            </w:r>
          </w:p>
        </w:tc>
        <w:tc>
          <w:tcPr>
            <w:tcW w:w="246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3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46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110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300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620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340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470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435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24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125</w:t>
            </w:r>
          </w:p>
        </w:tc>
      </w:tr>
      <w:tr w:rsidR="003454F2" w:rsidRPr="003E52CD" w:rsidTr="00A32107">
        <w:trPr>
          <w:trHeight w:val="376"/>
        </w:trPr>
        <w:tc>
          <w:tcPr>
            <w:tcW w:w="229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30</w:t>
            </w:r>
          </w:p>
        </w:tc>
        <w:tc>
          <w:tcPr>
            <w:tcW w:w="253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470</w:t>
            </w:r>
          </w:p>
        </w:tc>
        <w:tc>
          <w:tcPr>
            <w:tcW w:w="267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620</w:t>
            </w:r>
          </w:p>
        </w:tc>
        <w:tc>
          <w:tcPr>
            <w:tcW w:w="23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267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ind w:left="1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26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ind w:left="16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46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238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435</w:t>
            </w:r>
          </w:p>
        </w:tc>
        <w:tc>
          <w:tcPr>
            <w:tcW w:w="246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80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9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60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130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455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380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460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250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w w:val="97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w w:val="97"/>
                <w:sz w:val="24"/>
                <w:szCs w:val="24"/>
              </w:rPr>
              <w:t>250</w:t>
            </w:r>
          </w:p>
        </w:tc>
        <w:tc>
          <w:tcPr>
            <w:tcW w:w="22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232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245" w:type="pct"/>
            <w:vAlign w:val="bottom"/>
          </w:tcPr>
          <w:p w:rsidR="003454F2" w:rsidRPr="003E52CD" w:rsidRDefault="003454F2" w:rsidP="003454F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E52CD">
              <w:rPr>
                <w:rFonts w:ascii="Times New Roman" w:eastAsia="Times New Roman" w:hAnsi="Times New Roman"/>
                <w:sz w:val="24"/>
                <w:szCs w:val="24"/>
              </w:rPr>
              <w:t>200</w:t>
            </w:r>
          </w:p>
        </w:tc>
      </w:tr>
    </w:tbl>
    <w:p w:rsidR="003454F2" w:rsidRPr="003E52CD" w:rsidRDefault="003454F2" w:rsidP="003454F2">
      <w:pPr>
        <w:spacing w:line="0" w:lineRule="atLeast"/>
        <w:jc w:val="right"/>
        <w:rPr>
          <w:rFonts w:ascii="Times New Roman" w:eastAsia="Times New Roman" w:hAnsi="Times New Roman"/>
          <w:sz w:val="24"/>
          <w:szCs w:val="24"/>
        </w:rPr>
      </w:pPr>
    </w:p>
    <w:p w:rsidR="003454F2" w:rsidRPr="003E52CD" w:rsidRDefault="003454F2" w:rsidP="003454F2">
      <w:pPr>
        <w:spacing w:line="200" w:lineRule="exact"/>
        <w:rPr>
          <w:rFonts w:ascii="Times New Roman" w:eastAsia="Times New Roman" w:hAnsi="Times New Roman"/>
          <w:sz w:val="24"/>
          <w:szCs w:val="24"/>
        </w:rPr>
      </w:pPr>
    </w:p>
    <w:p w:rsidR="003454F2" w:rsidRPr="003E52CD" w:rsidRDefault="003454F2" w:rsidP="003454F2">
      <w:pPr>
        <w:tabs>
          <w:tab w:val="left" w:pos="4220"/>
        </w:tabs>
        <w:rPr>
          <w:rFonts w:ascii="Times New Roman" w:hAnsi="Times New Roman" w:cs="Times New Roman"/>
          <w:sz w:val="24"/>
          <w:szCs w:val="24"/>
        </w:rPr>
      </w:pPr>
    </w:p>
    <w:p w:rsidR="003454F2" w:rsidRDefault="003454F2" w:rsidP="003454F2">
      <w:pPr>
        <w:tabs>
          <w:tab w:val="left" w:pos="4220"/>
        </w:tabs>
        <w:rPr>
          <w:rFonts w:ascii="Times New Roman" w:hAnsi="Times New Roman" w:cs="Times New Roman"/>
          <w:sz w:val="24"/>
          <w:szCs w:val="24"/>
        </w:rPr>
      </w:pPr>
    </w:p>
    <w:p w:rsidR="003454F2" w:rsidRDefault="003454F2" w:rsidP="003454F2">
      <w:pPr>
        <w:spacing w:line="200" w:lineRule="exact"/>
        <w:rPr>
          <w:rFonts w:ascii="Times New Roman" w:eastAsia="Times New Roman" w:hAnsi="Times New Roman"/>
        </w:rPr>
      </w:pPr>
    </w:p>
    <w:p w:rsidR="003454F2" w:rsidRDefault="003454F2" w:rsidP="003454F2">
      <w:pPr>
        <w:spacing w:line="200" w:lineRule="exact"/>
        <w:rPr>
          <w:rFonts w:ascii="Times New Roman" w:eastAsia="Times New Roman" w:hAnsi="Times New Roman"/>
        </w:rPr>
      </w:pPr>
    </w:p>
    <w:p w:rsidR="003454F2" w:rsidRPr="003E52CD" w:rsidRDefault="003454F2" w:rsidP="003454F2">
      <w:pPr>
        <w:tabs>
          <w:tab w:val="left" w:pos="4220"/>
        </w:tabs>
        <w:rPr>
          <w:rFonts w:ascii="Times New Roman" w:hAnsi="Times New Roman" w:cs="Times New Roman"/>
          <w:sz w:val="24"/>
          <w:szCs w:val="24"/>
        </w:rPr>
        <w:sectPr w:rsidR="003454F2" w:rsidRPr="003E52CD" w:rsidSect="00E72DEC"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3454F2" w:rsidRDefault="003454F2" w:rsidP="003454F2">
      <w:pPr>
        <w:spacing w:line="200" w:lineRule="exact"/>
        <w:rPr>
          <w:rFonts w:ascii="Times New Roman" w:eastAsia="Times New Roman" w:hAnsi="Times New Roman"/>
        </w:rPr>
      </w:pPr>
    </w:p>
    <w:p w:rsidR="003454F2" w:rsidRDefault="003454F2" w:rsidP="003454F2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70528" behindDoc="1" locked="0" layoutInCell="0" allowOverlap="1" wp14:anchorId="540FD80A" wp14:editId="7EDFE912">
            <wp:simplePos x="0" y="0"/>
            <wp:positionH relativeFrom="column">
              <wp:posOffset>-86360</wp:posOffset>
            </wp:positionH>
            <wp:positionV relativeFrom="paragraph">
              <wp:posOffset>52070</wp:posOffset>
            </wp:positionV>
            <wp:extent cx="5937250" cy="4521835"/>
            <wp:effectExtent l="0" t="0" r="6350" b="0"/>
            <wp:wrapTopAndBottom/>
            <wp:docPr id="2113" name="Рисунок 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52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4F2" w:rsidRDefault="003454F2" w:rsidP="003454F2">
      <w:pPr>
        <w:spacing w:line="0" w:lineRule="atLeast"/>
        <w:jc w:val="center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5.1. Определение центра электрических нагрузок предприятия</w:t>
      </w:r>
    </w:p>
    <w:p w:rsidR="003454F2" w:rsidRDefault="003454F2" w:rsidP="003454F2">
      <w:pPr>
        <w:spacing w:line="288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3454F2" w:rsidRDefault="003454F2" w:rsidP="003454F2">
      <w:pPr>
        <w:spacing w:line="288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EB1C9F" w:rsidRPr="00675D69" w:rsidRDefault="00EB1C9F" w:rsidP="00675D69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1C9F" w:rsidRPr="00675D69" w:rsidRDefault="00EB1C9F" w:rsidP="00675D69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1C9F" w:rsidRPr="00675D69" w:rsidRDefault="00EB1C9F" w:rsidP="00675D69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1C9F" w:rsidRPr="00675D69" w:rsidRDefault="00EB1C9F" w:rsidP="00675D69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1C9F" w:rsidRPr="00675D69" w:rsidRDefault="00EB1C9F" w:rsidP="00675D69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3148" w:rsidRPr="00675D69" w:rsidRDefault="00F93148" w:rsidP="00675D69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93148" w:rsidRPr="00675D69" w:rsidRDefault="00F93148" w:rsidP="00675D69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1C9F" w:rsidRPr="00675D69" w:rsidRDefault="00EB1C9F" w:rsidP="00675D69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6585" w:rsidRDefault="00E7658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E724E4" w:rsidRPr="00675D69" w:rsidRDefault="00687AE5" w:rsidP="00675D69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</w:t>
      </w:r>
      <w:r w:rsidR="00E724E4"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</w:p>
    <w:p w:rsidR="00E724E4" w:rsidRPr="00675D69" w:rsidRDefault="00E724E4" w:rsidP="00675D69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4E4" w:rsidRPr="00675D69" w:rsidRDefault="00E724E4" w:rsidP="00675D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b/>
          <w:color w:val="000000"/>
          <w:sz w:val="24"/>
          <w:szCs w:val="24"/>
        </w:rPr>
      </w:pPr>
      <w:r w:rsidRPr="00675D69">
        <w:rPr>
          <w:rFonts w:ascii="Times New Roman" w:eastAsia="TimesNewRoman" w:hAnsi="Times New Roman" w:cs="Times New Roman"/>
          <w:b/>
          <w:color w:val="000000"/>
          <w:sz w:val="24"/>
          <w:szCs w:val="24"/>
        </w:rPr>
        <w:t>График выполнения курсового проекта</w:t>
      </w:r>
    </w:p>
    <w:p w:rsidR="00E724E4" w:rsidRPr="00675D69" w:rsidRDefault="00E724E4" w:rsidP="00675D69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4E4" w:rsidRPr="00675D69" w:rsidRDefault="00E724E4" w:rsidP="00675D69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2"/>
        <w:tblW w:w="9931" w:type="dxa"/>
        <w:tblLook w:val="04A0" w:firstRow="1" w:lastRow="0" w:firstColumn="1" w:lastColumn="0" w:noHBand="0" w:noVBand="1"/>
      </w:tblPr>
      <w:tblGrid>
        <w:gridCol w:w="1097"/>
        <w:gridCol w:w="8123"/>
        <w:gridCol w:w="711"/>
      </w:tblGrid>
      <w:tr w:rsidR="00E724E4" w:rsidRPr="00675D69" w:rsidTr="002113E2">
        <w:trPr>
          <w:trHeight w:val="649"/>
        </w:trPr>
        <w:tc>
          <w:tcPr>
            <w:tcW w:w="1101" w:type="dxa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Номер</w:t>
            </w:r>
          </w:p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недели</w:t>
            </w:r>
          </w:p>
        </w:tc>
        <w:tc>
          <w:tcPr>
            <w:tcW w:w="8268" w:type="dxa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Содержание работы</w:t>
            </w:r>
          </w:p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2" w:type="dxa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часы</w:t>
            </w:r>
          </w:p>
        </w:tc>
      </w:tr>
      <w:tr w:rsidR="00E724E4" w:rsidRPr="00675D69" w:rsidTr="002113E2">
        <w:trPr>
          <w:trHeight w:val="312"/>
        </w:trPr>
        <w:tc>
          <w:tcPr>
            <w:tcW w:w="1101" w:type="dxa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68" w:type="dxa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2" w:type="dxa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724E4" w:rsidRPr="00675D69" w:rsidTr="002113E2">
        <w:trPr>
          <w:trHeight w:val="312"/>
        </w:trPr>
        <w:tc>
          <w:tcPr>
            <w:tcW w:w="1101" w:type="dxa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68" w:type="dxa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Выдача задания на курсовое проектирование</w:t>
            </w:r>
          </w:p>
        </w:tc>
        <w:tc>
          <w:tcPr>
            <w:tcW w:w="562" w:type="dxa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24E4" w:rsidRPr="00675D69" w:rsidTr="002113E2">
        <w:trPr>
          <w:trHeight w:val="1329"/>
        </w:trPr>
        <w:tc>
          <w:tcPr>
            <w:tcW w:w="1101" w:type="dxa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68" w:type="dxa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Краткое описание технологического процесса с отнесением </w:t>
            </w:r>
          </w:p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отдельных приемников и потребителей по надежности электро-</w:t>
            </w:r>
          </w:p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снабжения к соответствующей категории, краткая </w:t>
            </w:r>
          </w:p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характеристика среды производственных помещений </w:t>
            </w:r>
          </w:p>
        </w:tc>
        <w:tc>
          <w:tcPr>
            <w:tcW w:w="562" w:type="dxa"/>
          </w:tcPr>
          <w:p w:rsidR="00E724E4" w:rsidRPr="00675D69" w:rsidRDefault="00E724E4" w:rsidP="00675D69">
            <w:pP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</w:p>
          <w:p w:rsidR="00E724E4" w:rsidRPr="00675D69" w:rsidRDefault="00E724E4" w:rsidP="00675D69">
            <w:pP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24E4" w:rsidRPr="00675D69" w:rsidTr="002113E2">
        <w:trPr>
          <w:trHeight w:val="559"/>
        </w:trPr>
        <w:tc>
          <w:tcPr>
            <w:tcW w:w="1101" w:type="dxa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68" w:type="dxa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Определение электрических нагрузок по цехам и предприятию в целом</w:t>
            </w:r>
          </w:p>
        </w:tc>
        <w:tc>
          <w:tcPr>
            <w:tcW w:w="562" w:type="dxa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724E4" w:rsidRPr="00675D69" w:rsidTr="002113E2">
        <w:trPr>
          <w:trHeight w:val="998"/>
        </w:trPr>
        <w:tc>
          <w:tcPr>
            <w:tcW w:w="1101" w:type="dxa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68" w:type="dxa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Выбор рационального напряжения питающей сети. Выбор</w:t>
            </w:r>
          </w:p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числа и мощности трансформаторов главной понизительной</w:t>
            </w:r>
          </w:p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(ГПП) и цеховых подстанций </w:t>
            </w:r>
          </w:p>
        </w:tc>
        <w:tc>
          <w:tcPr>
            <w:tcW w:w="562" w:type="dxa"/>
          </w:tcPr>
          <w:p w:rsidR="00E724E4" w:rsidRPr="00675D69" w:rsidRDefault="00E724E4" w:rsidP="00675D69">
            <w:pP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</w:p>
          <w:p w:rsidR="00E724E4" w:rsidRPr="00675D69" w:rsidRDefault="00E724E4" w:rsidP="00675D69">
            <w:pP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4</w:t>
            </w:r>
          </w:p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24E4" w:rsidRPr="00675D69" w:rsidTr="002113E2">
        <w:trPr>
          <w:trHeight w:val="312"/>
        </w:trPr>
        <w:tc>
          <w:tcPr>
            <w:tcW w:w="1101" w:type="dxa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268" w:type="dxa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Выбор схемы электроснабжения завода </w:t>
            </w:r>
          </w:p>
        </w:tc>
        <w:tc>
          <w:tcPr>
            <w:tcW w:w="562" w:type="dxa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724E4" w:rsidRPr="00675D69" w:rsidTr="002113E2">
        <w:trPr>
          <w:trHeight w:val="838"/>
        </w:trPr>
        <w:tc>
          <w:tcPr>
            <w:tcW w:w="1101" w:type="dxa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268" w:type="dxa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Расчет компенсации реактивной мощности. Выбор схемы</w:t>
            </w:r>
          </w:p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электрических соединений главной понизительной подстанции</w:t>
            </w:r>
          </w:p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или центрального распределительного пункта </w:t>
            </w:r>
            <w:r w:rsidRPr="00675D69">
              <w:rPr>
                <w:rFonts w:ascii="Times New Roman" w:eastAsia="TimesNewRoman" w:hAnsi="Times New Roman" w:cs="Times New Roman"/>
                <w:b/>
                <w:bCs/>
                <w:color w:val="FFFFFF"/>
                <w:sz w:val="24"/>
                <w:szCs w:val="24"/>
              </w:rPr>
              <w:t>. СОДЕРЖАНИЕ И</w:t>
            </w:r>
          </w:p>
        </w:tc>
        <w:tc>
          <w:tcPr>
            <w:tcW w:w="562" w:type="dxa"/>
          </w:tcPr>
          <w:p w:rsidR="00E724E4" w:rsidRPr="00675D69" w:rsidRDefault="00E724E4" w:rsidP="00675D69">
            <w:pP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</w:p>
          <w:p w:rsidR="00E724E4" w:rsidRPr="00675D69" w:rsidRDefault="00E724E4" w:rsidP="00675D69">
            <w:pP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724E4" w:rsidRPr="00675D69" w:rsidTr="002113E2">
        <w:trPr>
          <w:trHeight w:val="667"/>
        </w:trPr>
        <w:tc>
          <w:tcPr>
            <w:tcW w:w="1101" w:type="dxa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268" w:type="dxa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Расчет токов короткого замыкания и выбор коммутационно-</w:t>
            </w:r>
          </w:p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защитной аппаратуры в сети высокого и низкого напряжения</w:t>
            </w:r>
          </w:p>
        </w:tc>
        <w:tc>
          <w:tcPr>
            <w:tcW w:w="562" w:type="dxa"/>
          </w:tcPr>
          <w:p w:rsidR="00E724E4" w:rsidRPr="00675D69" w:rsidRDefault="00E724E4" w:rsidP="00675D69">
            <w:pP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</w:p>
          <w:p w:rsidR="00E724E4" w:rsidRPr="00675D69" w:rsidRDefault="00E724E4" w:rsidP="00675D69">
            <w:pP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724E4" w:rsidRPr="00675D69" w:rsidTr="002113E2">
        <w:trPr>
          <w:trHeight w:val="989"/>
        </w:trPr>
        <w:tc>
          <w:tcPr>
            <w:tcW w:w="1101" w:type="dxa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268" w:type="dxa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Выбор конструкции распределительного устройства высокого</w:t>
            </w:r>
          </w:p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напряжения ГПП, ГРП или распределительного пункта, </w:t>
            </w:r>
          </w:p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трансформаторной подстанции</w:t>
            </w:r>
          </w:p>
        </w:tc>
        <w:tc>
          <w:tcPr>
            <w:tcW w:w="562" w:type="dxa"/>
          </w:tcPr>
          <w:p w:rsidR="00E724E4" w:rsidRPr="00675D69" w:rsidRDefault="00E724E4" w:rsidP="00675D69">
            <w:pP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</w:p>
          <w:p w:rsidR="00E724E4" w:rsidRPr="00675D69" w:rsidRDefault="00E724E4" w:rsidP="00675D69">
            <w:pP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724E4" w:rsidRPr="00675D69" w:rsidTr="002113E2">
        <w:trPr>
          <w:trHeight w:val="988"/>
        </w:trPr>
        <w:tc>
          <w:tcPr>
            <w:tcW w:w="1101" w:type="dxa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268" w:type="dxa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 xml:space="preserve">Расчет цеховой сети одного из цехов промышленного предприятия, электроснабжение которого подробно разрабатывается в проекте </w:t>
            </w:r>
          </w:p>
        </w:tc>
        <w:tc>
          <w:tcPr>
            <w:tcW w:w="562" w:type="dxa"/>
          </w:tcPr>
          <w:p w:rsidR="00E724E4" w:rsidRPr="00675D69" w:rsidRDefault="00E724E4" w:rsidP="00675D69">
            <w:pP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E724E4" w:rsidRPr="00675D69" w:rsidRDefault="00E724E4" w:rsidP="00675D69">
            <w:pPr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724E4" w:rsidRPr="00675D69" w:rsidTr="002113E2">
        <w:trPr>
          <w:trHeight w:val="324"/>
        </w:trPr>
        <w:tc>
          <w:tcPr>
            <w:tcW w:w="1101" w:type="dxa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10-12</w:t>
            </w:r>
          </w:p>
        </w:tc>
        <w:tc>
          <w:tcPr>
            <w:tcW w:w="8268" w:type="dxa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Оформление чертежей</w:t>
            </w:r>
          </w:p>
        </w:tc>
        <w:tc>
          <w:tcPr>
            <w:tcW w:w="562" w:type="dxa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E724E4" w:rsidRPr="00675D69" w:rsidTr="002113E2">
        <w:trPr>
          <w:trHeight w:val="312"/>
        </w:trPr>
        <w:tc>
          <w:tcPr>
            <w:tcW w:w="1101" w:type="dxa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830" w:type="dxa"/>
            <w:gridSpan w:val="2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Сдача готового проекта на проверку преподавателю</w:t>
            </w:r>
          </w:p>
        </w:tc>
      </w:tr>
      <w:tr w:rsidR="00E724E4" w:rsidRPr="00675D69" w:rsidTr="002113E2">
        <w:trPr>
          <w:trHeight w:val="336"/>
        </w:trPr>
        <w:tc>
          <w:tcPr>
            <w:tcW w:w="1101" w:type="dxa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830" w:type="dxa"/>
            <w:gridSpan w:val="2"/>
          </w:tcPr>
          <w:p w:rsidR="00E724E4" w:rsidRPr="00675D69" w:rsidRDefault="00E724E4" w:rsidP="00675D69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</w:pPr>
            <w:r w:rsidRPr="00675D69">
              <w:rPr>
                <w:rFonts w:ascii="Times New Roman" w:eastAsia="TimesNewRoman" w:hAnsi="Times New Roman" w:cs="Times New Roman"/>
                <w:color w:val="000000"/>
                <w:sz w:val="24"/>
                <w:szCs w:val="24"/>
              </w:rPr>
              <w:t>Защита курсового проекта</w:t>
            </w:r>
          </w:p>
        </w:tc>
      </w:tr>
    </w:tbl>
    <w:p w:rsidR="00E724E4" w:rsidRPr="00675D69" w:rsidRDefault="00E724E4" w:rsidP="00675D69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4E4" w:rsidRPr="00675D69" w:rsidRDefault="00E724E4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4E4" w:rsidRPr="00675D69" w:rsidRDefault="00E724E4" w:rsidP="0067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4E4" w:rsidRPr="00675D69" w:rsidRDefault="00E724E4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4E4" w:rsidRPr="00675D69" w:rsidRDefault="00E724E4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4E4" w:rsidRPr="00675D69" w:rsidRDefault="00E724E4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4E4" w:rsidRPr="00675D69" w:rsidRDefault="00E724E4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4E4" w:rsidRPr="00675D69" w:rsidRDefault="00E724E4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4E4" w:rsidRPr="00675D69" w:rsidRDefault="00E724E4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4E4" w:rsidRPr="00675D69" w:rsidRDefault="00E724E4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4E4" w:rsidRPr="00675D69" w:rsidRDefault="00E724E4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4E4" w:rsidRPr="00675D69" w:rsidRDefault="00E724E4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4E4" w:rsidRPr="00675D69" w:rsidRDefault="00E724E4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4E4" w:rsidRPr="00675D69" w:rsidRDefault="00E724E4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4F2" w:rsidRDefault="003454F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5D70E6" w:rsidRPr="00675D69" w:rsidRDefault="00687AE5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</w:t>
      </w:r>
      <w:r w:rsidR="00984D98"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</w:t>
      </w:r>
    </w:p>
    <w:p w:rsidR="005D70E6" w:rsidRPr="00675D69" w:rsidRDefault="005D70E6" w:rsidP="00675D69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7444" w:rsidRPr="00675D69" w:rsidRDefault="00687AE5" w:rsidP="00675D69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Образец титульного листа</w:t>
      </w:r>
    </w:p>
    <w:p w:rsidR="00675D69" w:rsidRPr="00675D69" w:rsidRDefault="00675D69" w:rsidP="00675D69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87444" w:rsidRPr="00675D69" w:rsidRDefault="00A87444" w:rsidP="00675D69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1672" w:rsidRDefault="00BC1672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5D69" w:rsidRPr="00675D69" w:rsidRDefault="00675D69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МИНИСТЕРСТВО НАУКИ И ВЫСШЕГО ОБРАЗОВАНИЯ РОССИЙСКОЙ ФЕДЕРАЦИИ</w:t>
      </w:r>
    </w:p>
    <w:p w:rsidR="00675D69" w:rsidRPr="00675D69" w:rsidRDefault="00675D69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федеральное государственное бюджетное образовательное </w:t>
      </w:r>
      <w:r w:rsidRPr="00675D69">
        <w:rPr>
          <w:rFonts w:ascii="Times New Roman" w:hAnsi="Times New Roman" w:cs="Times New Roman"/>
          <w:sz w:val="24"/>
          <w:szCs w:val="24"/>
        </w:rPr>
        <w:br/>
        <w:t>учреждение высшего образования</w:t>
      </w:r>
    </w:p>
    <w:p w:rsidR="00675D69" w:rsidRPr="00675D69" w:rsidRDefault="00675D69" w:rsidP="00675D69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675D69">
        <w:rPr>
          <w:rFonts w:ascii="Times New Roman" w:eastAsia="MS Mincho" w:hAnsi="Times New Roman" w:cs="Times New Roman"/>
          <w:sz w:val="24"/>
          <w:szCs w:val="24"/>
          <w:lang w:eastAsia="ja-JP"/>
        </w:rPr>
        <w:t>«САХАЛИНСКИЙ ГОСУДАРСТВЕННЫЙ УНИВЕРСИТЕТ»</w:t>
      </w:r>
    </w:p>
    <w:p w:rsidR="00675D69" w:rsidRPr="00675D69" w:rsidRDefault="00675D69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5D69" w:rsidRPr="00675D69" w:rsidRDefault="00675D69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Институт естественных наук и техносферной безопасности</w:t>
      </w:r>
    </w:p>
    <w:p w:rsidR="00675D69" w:rsidRPr="00675D69" w:rsidRDefault="00675D69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Кафедра электроэнергетики и физики</w:t>
      </w:r>
    </w:p>
    <w:p w:rsidR="00675D69" w:rsidRPr="00675D69" w:rsidRDefault="00675D69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D69" w:rsidRPr="00675D69" w:rsidRDefault="00675D69" w:rsidP="00BC1672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Допущено к защите:</w:t>
      </w:r>
    </w:p>
    <w:p w:rsidR="00675D69" w:rsidRPr="00675D69" w:rsidRDefault="00675D69" w:rsidP="00BC1672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 xml:space="preserve">___________________________ </w:t>
      </w:r>
    </w:p>
    <w:p w:rsidR="00675D69" w:rsidRPr="00675D69" w:rsidRDefault="00675D69" w:rsidP="00BC1672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</w:p>
    <w:p w:rsidR="00675D69" w:rsidRPr="00675D69" w:rsidRDefault="00675D69" w:rsidP="00BC1672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Дата</w:t>
      </w:r>
      <w:r w:rsidRPr="00675D69">
        <w:rPr>
          <w:rFonts w:ascii="Times New Roman" w:hAnsi="Times New Roman" w:cs="Times New Roman"/>
          <w:sz w:val="24"/>
          <w:szCs w:val="24"/>
        </w:rPr>
        <w:tab/>
        <w:t>______________________</w:t>
      </w:r>
    </w:p>
    <w:p w:rsidR="00675D69" w:rsidRPr="00675D69" w:rsidRDefault="00675D69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D69" w:rsidRPr="00675D69" w:rsidRDefault="00675D69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D69" w:rsidRPr="00675D69" w:rsidRDefault="00675D69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1" layoutInCell="0" allowOverlap="1" wp14:anchorId="3EBA23B7" wp14:editId="05F8E9C4">
                <wp:simplePos x="0" y="0"/>
                <wp:positionH relativeFrom="page">
                  <wp:posOffset>723900</wp:posOffset>
                </wp:positionH>
                <wp:positionV relativeFrom="page">
                  <wp:posOffset>1219200</wp:posOffset>
                </wp:positionV>
                <wp:extent cx="6588760" cy="9217660"/>
                <wp:effectExtent l="0" t="0" r="21590" b="21590"/>
                <wp:wrapNone/>
                <wp:docPr id="2112" name="Прямоугольник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92176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6AD06" id="Прямоугольник 2112" o:spid="_x0000_s1026" style="position:absolute;margin-left:57pt;margin-top:96pt;width:518.8pt;height:725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" o:allowincell="f" filled="f" strokeweight="2pt">
                <w10:wrap anchorx="page" anchory="page"/>
                <w10:anchorlock/>
              </v:rect>
            </w:pict>
          </mc:Fallback>
        </mc:AlternateContent>
      </w:r>
      <w:r w:rsidRPr="00675D69">
        <w:rPr>
          <w:rFonts w:ascii="Times New Roman" w:hAnsi="Times New Roman" w:cs="Times New Roman"/>
          <w:sz w:val="24"/>
          <w:szCs w:val="24"/>
        </w:rPr>
        <w:t>ГРИГОРЬЕВ Дмитрий Константинович</w:t>
      </w:r>
    </w:p>
    <w:p w:rsidR="00675D69" w:rsidRPr="00675D69" w:rsidRDefault="00675D69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5D69" w:rsidRPr="00675D69" w:rsidRDefault="00675D69" w:rsidP="00675D6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ПРОГНОЗИРОВАНИЕ ЭЛЕКТРОПОТРЕБЛЕНИЯ</w:t>
      </w:r>
    </w:p>
    <w:p w:rsidR="00675D69" w:rsidRPr="00675D69" w:rsidRDefault="00675D69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5D69" w:rsidRPr="00675D69" w:rsidRDefault="00675D69" w:rsidP="00675D69">
      <w:pPr>
        <w:spacing w:after="0" w:line="240" w:lineRule="auto"/>
        <w:jc w:val="center"/>
        <w:rPr>
          <w:rFonts w:ascii="Times New Roman" w:hAnsi="Times New Roman" w:cs="Times New Roman"/>
          <w:spacing w:val="100"/>
          <w:sz w:val="24"/>
          <w:szCs w:val="24"/>
        </w:rPr>
      </w:pPr>
      <w:r w:rsidRPr="00675D69">
        <w:rPr>
          <w:rFonts w:ascii="Times New Roman" w:hAnsi="Times New Roman" w:cs="Times New Roman"/>
          <w:spacing w:val="100"/>
          <w:sz w:val="24"/>
          <w:szCs w:val="24"/>
        </w:rPr>
        <w:t>Курсовой проект</w:t>
      </w:r>
    </w:p>
    <w:p w:rsidR="00675D69" w:rsidRPr="00675D69" w:rsidRDefault="00675D69" w:rsidP="00675D6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по дисциплине (модулю) «Электрические сети промышленных предприятий»</w:t>
      </w:r>
    </w:p>
    <w:p w:rsidR="00675D69" w:rsidRPr="00675D69" w:rsidRDefault="00675D69" w:rsidP="00675D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5D69" w:rsidRPr="00675D69" w:rsidRDefault="00675D69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Направление подготовки</w:t>
      </w:r>
      <w:r w:rsidRPr="00675D69">
        <w:rPr>
          <w:rFonts w:ascii="Times New Roman" w:hAnsi="Times New Roman" w:cs="Times New Roman"/>
          <w:sz w:val="24"/>
          <w:szCs w:val="24"/>
        </w:rPr>
        <w:t>: 13.03.02 – Электроэнергетика и электротехника</w:t>
      </w:r>
    </w:p>
    <w:p w:rsidR="00675D69" w:rsidRPr="00675D69" w:rsidRDefault="00675D69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Профиль подготовки</w:t>
      </w:r>
      <w:r w:rsidRPr="00675D69">
        <w:rPr>
          <w:rFonts w:ascii="Times New Roman" w:hAnsi="Times New Roman" w:cs="Times New Roman"/>
          <w:sz w:val="24"/>
          <w:szCs w:val="24"/>
        </w:rPr>
        <w:t>: электрические системы и сети</w:t>
      </w:r>
    </w:p>
    <w:p w:rsidR="00675D69" w:rsidRPr="00675D69" w:rsidRDefault="00675D69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Форма обучения</w:t>
      </w:r>
      <w:r w:rsidRPr="00675D69">
        <w:rPr>
          <w:rFonts w:ascii="Times New Roman" w:hAnsi="Times New Roman" w:cs="Times New Roman"/>
          <w:sz w:val="24"/>
          <w:szCs w:val="24"/>
        </w:rPr>
        <w:t>: очная</w:t>
      </w:r>
    </w:p>
    <w:p w:rsidR="00675D69" w:rsidRPr="00675D69" w:rsidRDefault="00675D69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Срок освоения ОПОП</w:t>
      </w:r>
      <w:r w:rsidRPr="00675D69">
        <w:rPr>
          <w:rFonts w:ascii="Times New Roman" w:hAnsi="Times New Roman" w:cs="Times New Roman"/>
          <w:sz w:val="24"/>
          <w:szCs w:val="24"/>
        </w:rPr>
        <w:t>: 4 года</w:t>
      </w:r>
    </w:p>
    <w:p w:rsidR="00675D69" w:rsidRPr="00675D69" w:rsidRDefault="00675D69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b/>
          <w:sz w:val="24"/>
          <w:szCs w:val="24"/>
        </w:rPr>
        <w:t>Квалификация выпускника</w:t>
      </w:r>
      <w:r w:rsidRPr="00675D69">
        <w:rPr>
          <w:rFonts w:ascii="Times New Roman" w:hAnsi="Times New Roman" w:cs="Times New Roman"/>
          <w:sz w:val="24"/>
          <w:szCs w:val="24"/>
        </w:rPr>
        <w:t>: бакалавр</w:t>
      </w:r>
    </w:p>
    <w:p w:rsidR="00675D69" w:rsidRPr="00675D69" w:rsidRDefault="00675D69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D69" w:rsidRPr="00675D69" w:rsidRDefault="00675D69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D69" w:rsidRPr="00675D69" w:rsidRDefault="00675D69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D69" w:rsidRPr="00675D69" w:rsidRDefault="00675D69" w:rsidP="00BC1672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</w:p>
    <w:p w:rsidR="00675D69" w:rsidRPr="00675D69" w:rsidRDefault="00675D69" w:rsidP="00BC1672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Научный руководитель:</w:t>
      </w:r>
    </w:p>
    <w:p w:rsidR="00675D69" w:rsidRPr="00675D69" w:rsidRDefault="00675D69" w:rsidP="00BC1672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75D69" w:rsidRPr="00675D69" w:rsidRDefault="00675D69" w:rsidP="00BC1672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(должность, научная степень, ученое звание)</w:t>
      </w:r>
    </w:p>
    <w:p w:rsidR="00675D69" w:rsidRPr="00675D69" w:rsidRDefault="00675D69" w:rsidP="00BC1672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675D69" w:rsidRPr="00675D69" w:rsidRDefault="00675D69" w:rsidP="00BC1672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hAnsi="Times New Roman" w:cs="Times New Roman"/>
          <w:sz w:val="24"/>
          <w:szCs w:val="24"/>
        </w:rPr>
        <w:t>(подпись)</w:t>
      </w:r>
    </w:p>
    <w:p w:rsidR="00675D69" w:rsidRPr="00675D69" w:rsidRDefault="00675D69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D69" w:rsidRPr="00675D69" w:rsidRDefault="00675D69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D69" w:rsidRPr="00675D69" w:rsidRDefault="00675D69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D69" w:rsidRPr="00675D69" w:rsidRDefault="00675D69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D69" w:rsidRPr="00675D69" w:rsidRDefault="00675D69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D69" w:rsidRPr="00675D69" w:rsidRDefault="00675D69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D69" w:rsidRPr="00675D69" w:rsidRDefault="00675D69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D69" w:rsidRPr="00675D69" w:rsidRDefault="00675D69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5D69" w:rsidRPr="00675D69" w:rsidRDefault="00675D69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7444" w:rsidRPr="00675D69" w:rsidRDefault="00675D69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hAnsi="Times New Roman" w:cs="Times New Roman"/>
          <w:sz w:val="24"/>
          <w:szCs w:val="24"/>
        </w:rPr>
        <w:t>Южно-Сахалинск – 2020</w:t>
      </w:r>
    </w:p>
    <w:p w:rsidR="00675D69" w:rsidRPr="00675D69" w:rsidRDefault="00675D69" w:rsidP="00675D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E724E4" w:rsidRPr="00675D69" w:rsidRDefault="00687AE5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</w:t>
      </w:r>
      <w:r w:rsidR="000E7C73"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</w:t>
      </w:r>
    </w:p>
    <w:p w:rsidR="00687AE5" w:rsidRPr="00675D69" w:rsidRDefault="00687AE5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Pr="00675D69" w:rsidRDefault="000E7C73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Pr="00675D69" w:rsidRDefault="000E7C73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Pr="00675D69" w:rsidRDefault="000E7C73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Pr="00675D69" w:rsidRDefault="000E7C73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Pr="00675D69" w:rsidRDefault="000E7C73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Pr="00675D69" w:rsidRDefault="000E7C73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C73" w:rsidRPr="00675D69" w:rsidRDefault="000E7C73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5D69" w:rsidRPr="00675D69" w:rsidRDefault="00675D69" w:rsidP="00675D69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bookmarkStart w:id="32" w:name="_Toc446076729"/>
      <w:r w:rsidRPr="00675D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br w:type="page"/>
      </w:r>
    </w:p>
    <w:p w:rsidR="000E7C73" w:rsidRPr="00675D69" w:rsidRDefault="00687AE5" w:rsidP="00675D6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lastRenderedPageBreak/>
        <w:t>Приложение</w:t>
      </w:r>
      <w:r w:rsidR="000E7C73" w:rsidRPr="00675D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 </w:t>
      </w:r>
      <w:bookmarkEnd w:id="32"/>
      <w:r w:rsidR="000E7C73" w:rsidRPr="00675D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Е</w:t>
      </w:r>
    </w:p>
    <w:p w:rsidR="000E7C73" w:rsidRPr="00675D69" w:rsidRDefault="000E7C73" w:rsidP="00675D6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bookmarkStart w:id="33" w:name="_Toc446076730"/>
      <w:r w:rsidRPr="00675D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(обязательное)</w:t>
      </w:r>
      <w:bookmarkEnd w:id="33"/>
    </w:p>
    <w:p w:rsidR="000E7C73" w:rsidRPr="00675D69" w:rsidRDefault="000E7C73" w:rsidP="00675D6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bookmarkStart w:id="34" w:name="_Toc446076731"/>
      <w:r w:rsidRPr="00675D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Основные надписи ГОСТ2.104-68</w:t>
      </w:r>
      <w:bookmarkEnd w:id="34"/>
    </w:p>
    <w:p w:rsidR="000E7C73" w:rsidRPr="00675D69" w:rsidRDefault="000E7C73" w:rsidP="00675D6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C73" w:rsidRPr="00675D69" w:rsidRDefault="000E7C73" w:rsidP="00675D6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надпись форма №1 – для графических документов</w:t>
      </w:r>
    </w:p>
    <w:p w:rsidR="000E7C73" w:rsidRPr="00675D69" w:rsidRDefault="000E7C73" w:rsidP="0067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B5C2F6" wp14:editId="7105582B">
            <wp:extent cx="5486400" cy="2371090"/>
            <wp:effectExtent l="0" t="0" r="0" b="0"/>
            <wp:docPr id="2048" name="Рисунок 2048" descr="Основная надпис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Основная надпись 1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73" w:rsidRPr="00675D69" w:rsidRDefault="000E7C73" w:rsidP="00675D6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C73" w:rsidRPr="00675D69" w:rsidRDefault="000E7C73" w:rsidP="00675D6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C73" w:rsidRPr="00675D69" w:rsidRDefault="000E7C73" w:rsidP="00675D6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C73" w:rsidRPr="00675D69" w:rsidRDefault="000E7C73" w:rsidP="00675D6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надпись форма №2 – для заглавных листов текстовых документов</w:t>
      </w:r>
    </w:p>
    <w:p w:rsidR="000E7C73" w:rsidRPr="00675D69" w:rsidRDefault="000E7C73" w:rsidP="0067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144CC0" wp14:editId="26D14794">
            <wp:extent cx="5486400" cy="1998980"/>
            <wp:effectExtent l="0" t="0" r="0" b="1270"/>
            <wp:docPr id="2050" name="Рисунок 2050" descr="Основная надпись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Основная надпись 2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73" w:rsidRPr="00675D69" w:rsidRDefault="000E7C73" w:rsidP="00675D6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C73" w:rsidRPr="00675D69" w:rsidRDefault="000E7C73" w:rsidP="00675D6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C73" w:rsidRPr="00675D69" w:rsidRDefault="000E7C73" w:rsidP="00675D69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надпись форма №2а – для последующих листов текстовых документов</w:t>
      </w:r>
    </w:p>
    <w:p w:rsidR="000E7C73" w:rsidRPr="00675D69" w:rsidRDefault="000E7C73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B3CCE9" wp14:editId="1DC8DFD0">
            <wp:extent cx="5594985" cy="1758950"/>
            <wp:effectExtent l="0" t="0" r="5715" b="0"/>
            <wp:docPr id="142" name="Рисунок 142" descr="Основная надпись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Основная надпись 3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C73" w:rsidRPr="00675D69" w:rsidRDefault="000E7C73" w:rsidP="00675D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724E4" w:rsidRPr="00675D69" w:rsidRDefault="00E724E4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24E4" w:rsidRPr="00675D69" w:rsidRDefault="00E724E4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724E4" w:rsidRPr="00675D69" w:rsidRDefault="00E724E4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1672" w:rsidRDefault="00BC1672">
      <w:pPr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D40BE8" w:rsidRPr="00675D69" w:rsidRDefault="00D40BE8" w:rsidP="00675D69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675D69">
        <w:rPr>
          <w:rFonts w:ascii="Times New Roman" w:hAnsi="Times New Roman"/>
          <w:sz w:val="24"/>
          <w:szCs w:val="24"/>
        </w:rPr>
        <w:lastRenderedPageBreak/>
        <w:t>Приложение Ж</w:t>
      </w:r>
    </w:p>
    <w:p w:rsidR="00D40BE8" w:rsidRPr="00675D69" w:rsidRDefault="00D40BE8" w:rsidP="00675D6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bookmarkStart w:id="35" w:name="_Toc446076748"/>
      <w:r w:rsidRPr="00675D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Спецификация</w:t>
      </w:r>
      <w:bookmarkEnd w:id="35"/>
    </w:p>
    <w:p w:rsidR="00D40BE8" w:rsidRPr="00675D69" w:rsidRDefault="00D40BE8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C73" w:rsidRPr="00675D69" w:rsidRDefault="00D40BE8" w:rsidP="00675D69">
      <w:pPr>
        <w:tabs>
          <w:tab w:val="left" w:pos="19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FCEDBA" wp14:editId="4738BBA2">
            <wp:extent cx="6187440" cy="8305800"/>
            <wp:effectExtent l="0" t="0" r="381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E1B" w:rsidRPr="00675D69" w:rsidRDefault="00E60E1B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0E1B" w:rsidRPr="00675D69" w:rsidRDefault="00E60E1B" w:rsidP="00675D6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lastRenderedPageBreak/>
        <w:t>Приложение З</w:t>
      </w:r>
    </w:p>
    <w:p w:rsidR="00E60E1B" w:rsidRPr="00675D69" w:rsidRDefault="00E60E1B" w:rsidP="00675D6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bookmarkStart w:id="36" w:name="_Toc446076727"/>
      <w:r w:rsidRPr="00675D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(обязательное)</w:t>
      </w:r>
      <w:bookmarkEnd w:id="36"/>
    </w:p>
    <w:p w:rsidR="00E60E1B" w:rsidRPr="00675D69" w:rsidRDefault="00E60E1B" w:rsidP="00675D6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bookmarkStart w:id="37" w:name="_Toc446076728"/>
      <w:r w:rsidRPr="00675D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Обозначения индексов документов</w:t>
      </w:r>
      <w:bookmarkEnd w:id="37"/>
    </w:p>
    <w:p w:rsidR="00E60E1B" w:rsidRPr="00675D69" w:rsidRDefault="00E60E1B" w:rsidP="00675D6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E1B" w:rsidRPr="00675D69" w:rsidRDefault="00E60E1B" w:rsidP="00675D69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E1B" w:rsidRPr="00675D69" w:rsidRDefault="00E60E1B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3 – Обозначения индексов документов</w:t>
      </w:r>
    </w:p>
    <w:p w:rsidR="00E60E1B" w:rsidRPr="00675D69" w:rsidRDefault="00E60E1B" w:rsidP="00675D6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2835"/>
        <w:gridCol w:w="720"/>
        <w:gridCol w:w="3675"/>
      </w:tblGrid>
      <w:tr w:rsidR="00E60E1B" w:rsidRPr="00675D69" w:rsidTr="00A2496B">
        <w:tc>
          <w:tcPr>
            <w:tcW w:w="1242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835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20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675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E60E1B" w:rsidRPr="00675D69" w:rsidTr="00A2496B">
        <w:tc>
          <w:tcPr>
            <w:tcW w:w="1242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</w:t>
            </w:r>
          </w:p>
        </w:tc>
        <w:tc>
          <w:tcPr>
            <w:tcW w:w="283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Сборочный чертеж</w:t>
            </w:r>
          </w:p>
        </w:tc>
        <w:tc>
          <w:tcPr>
            <w:tcW w:w="720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ГП</w:t>
            </w:r>
          </w:p>
        </w:tc>
        <w:tc>
          <w:tcPr>
            <w:tcW w:w="367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Генеральный план</w:t>
            </w:r>
          </w:p>
        </w:tc>
      </w:tr>
      <w:tr w:rsidR="00E60E1B" w:rsidRPr="00675D69" w:rsidTr="00A2496B">
        <w:tc>
          <w:tcPr>
            <w:tcW w:w="1242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283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Чертеж общего вида</w:t>
            </w:r>
          </w:p>
        </w:tc>
        <w:tc>
          <w:tcPr>
            <w:tcW w:w="720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ТХ</w:t>
            </w:r>
          </w:p>
        </w:tc>
        <w:tc>
          <w:tcPr>
            <w:tcW w:w="367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производства</w:t>
            </w:r>
          </w:p>
        </w:tc>
      </w:tr>
      <w:tr w:rsidR="00E60E1B" w:rsidRPr="00675D69" w:rsidTr="00A2496B">
        <w:tc>
          <w:tcPr>
            <w:tcW w:w="1242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ТЧ</w:t>
            </w:r>
          </w:p>
        </w:tc>
        <w:tc>
          <w:tcPr>
            <w:tcW w:w="283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Теоретический чертеж</w:t>
            </w:r>
          </w:p>
        </w:tc>
        <w:tc>
          <w:tcPr>
            <w:tcW w:w="720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</w:t>
            </w:r>
          </w:p>
        </w:tc>
        <w:tc>
          <w:tcPr>
            <w:tcW w:w="367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Технологические коммуникации</w:t>
            </w:r>
          </w:p>
        </w:tc>
      </w:tr>
      <w:tr w:rsidR="00E60E1B" w:rsidRPr="00675D69" w:rsidTr="00A2496B">
        <w:tc>
          <w:tcPr>
            <w:tcW w:w="1242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ГЧ</w:t>
            </w:r>
          </w:p>
        </w:tc>
        <w:tc>
          <w:tcPr>
            <w:tcW w:w="283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Габаритный чертеж</w:t>
            </w:r>
          </w:p>
        </w:tc>
        <w:tc>
          <w:tcPr>
            <w:tcW w:w="720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</w:t>
            </w:r>
          </w:p>
        </w:tc>
        <w:tc>
          <w:tcPr>
            <w:tcW w:w="367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</w:t>
            </w:r>
          </w:p>
        </w:tc>
      </w:tr>
      <w:tr w:rsidR="00E60E1B" w:rsidRPr="00675D69" w:rsidTr="00A2496B">
        <w:tc>
          <w:tcPr>
            <w:tcW w:w="1242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МЧ</w:t>
            </w:r>
          </w:p>
        </w:tc>
        <w:tc>
          <w:tcPr>
            <w:tcW w:w="283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Монтажный чертеж</w:t>
            </w:r>
          </w:p>
        </w:tc>
        <w:tc>
          <w:tcPr>
            <w:tcW w:w="720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ЭО</w:t>
            </w:r>
          </w:p>
        </w:tc>
        <w:tc>
          <w:tcPr>
            <w:tcW w:w="367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Электрическое освещение</w:t>
            </w:r>
          </w:p>
        </w:tc>
      </w:tr>
      <w:tr w:rsidR="00E60E1B" w:rsidRPr="00675D69" w:rsidTr="00A2496B">
        <w:tc>
          <w:tcPr>
            <w:tcW w:w="1242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МЭ</w:t>
            </w:r>
          </w:p>
        </w:tc>
        <w:tc>
          <w:tcPr>
            <w:tcW w:w="283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Электромонтажный чертеж</w:t>
            </w:r>
          </w:p>
        </w:tc>
        <w:tc>
          <w:tcPr>
            <w:tcW w:w="720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</w:t>
            </w:r>
          </w:p>
        </w:tc>
        <w:tc>
          <w:tcPr>
            <w:tcW w:w="367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Силовое электрооборудование</w:t>
            </w:r>
          </w:p>
        </w:tc>
      </w:tr>
      <w:tr w:rsidR="00E60E1B" w:rsidRPr="00675D69" w:rsidTr="00A2496B">
        <w:tc>
          <w:tcPr>
            <w:tcW w:w="1242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ТС</w:t>
            </w:r>
          </w:p>
        </w:tc>
        <w:tc>
          <w:tcPr>
            <w:tcW w:w="283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Тепловые сети</w:t>
            </w:r>
          </w:p>
        </w:tc>
        <w:tc>
          <w:tcPr>
            <w:tcW w:w="720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ГС</w:t>
            </w:r>
          </w:p>
        </w:tc>
        <w:tc>
          <w:tcPr>
            <w:tcW w:w="367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</w:t>
            </w:r>
          </w:p>
        </w:tc>
      </w:tr>
      <w:tr w:rsidR="00E60E1B" w:rsidRPr="00675D69" w:rsidTr="00A2496B">
        <w:tc>
          <w:tcPr>
            <w:tcW w:w="1242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283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Конструкции металлические</w:t>
            </w:r>
          </w:p>
        </w:tc>
        <w:tc>
          <w:tcPr>
            <w:tcW w:w="720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</w:p>
        </w:tc>
        <w:tc>
          <w:tcPr>
            <w:tcW w:w="367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Отопление и вентиляция</w:t>
            </w:r>
          </w:p>
        </w:tc>
      </w:tr>
      <w:tr w:rsidR="00E60E1B" w:rsidRPr="00675D69" w:rsidTr="00A2496B">
        <w:tc>
          <w:tcPr>
            <w:tcW w:w="1242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ПЗ</w:t>
            </w:r>
          </w:p>
        </w:tc>
        <w:tc>
          <w:tcPr>
            <w:tcW w:w="283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Пояснительная записка</w:t>
            </w:r>
          </w:p>
        </w:tc>
        <w:tc>
          <w:tcPr>
            <w:tcW w:w="720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</w:t>
            </w:r>
          </w:p>
        </w:tc>
        <w:tc>
          <w:tcPr>
            <w:tcW w:w="367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 и сигнализация</w:t>
            </w:r>
          </w:p>
        </w:tc>
      </w:tr>
      <w:tr w:rsidR="00E60E1B" w:rsidRPr="00675D69" w:rsidTr="00A2496B">
        <w:tc>
          <w:tcPr>
            <w:tcW w:w="1242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ВД</w:t>
            </w:r>
          </w:p>
        </w:tc>
        <w:tc>
          <w:tcPr>
            <w:tcW w:w="283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Ведомость документов</w:t>
            </w:r>
          </w:p>
        </w:tc>
        <w:tc>
          <w:tcPr>
            <w:tcW w:w="720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ТБ</w:t>
            </w:r>
          </w:p>
        </w:tc>
        <w:tc>
          <w:tcPr>
            <w:tcW w:w="367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</w:t>
            </w:r>
          </w:p>
        </w:tc>
      </w:tr>
      <w:tr w:rsidR="00E60E1B" w:rsidRPr="00675D69" w:rsidTr="00A2496B">
        <w:tc>
          <w:tcPr>
            <w:tcW w:w="1242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РР</w:t>
            </w:r>
          </w:p>
        </w:tc>
        <w:tc>
          <w:tcPr>
            <w:tcW w:w="283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Расчеты</w:t>
            </w:r>
          </w:p>
        </w:tc>
        <w:tc>
          <w:tcPr>
            <w:tcW w:w="720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60E1B" w:rsidRPr="00675D69" w:rsidTr="00A2496B">
        <w:tc>
          <w:tcPr>
            <w:tcW w:w="8472" w:type="dxa"/>
            <w:gridSpan w:val="4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Схемы</w:t>
            </w:r>
          </w:p>
        </w:tc>
      </w:tr>
      <w:tr w:rsidR="00E60E1B" w:rsidRPr="00675D69" w:rsidTr="00A2496B">
        <w:tc>
          <w:tcPr>
            <w:tcW w:w="4077" w:type="dxa"/>
            <w:gridSpan w:val="2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схем</w:t>
            </w:r>
          </w:p>
        </w:tc>
        <w:tc>
          <w:tcPr>
            <w:tcW w:w="4395" w:type="dxa"/>
            <w:gridSpan w:val="2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Типы схем</w:t>
            </w:r>
          </w:p>
        </w:tc>
      </w:tr>
      <w:tr w:rsidR="00E60E1B" w:rsidRPr="00675D69" w:rsidTr="00A2496B">
        <w:tc>
          <w:tcPr>
            <w:tcW w:w="1242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</w:t>
            </w:r>
          </w:p>
        </w:tc>
        <w:tc>
          <w:tcPr>
            <w:tcW w:w="283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Электрические</w:t>
            </w:r>
          </w:p>
        </w:tc>
        <w:tc>
          <w:tcPr>
            <w:tcW w:w="720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7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Структурные</w:t>
            </w:r>
          </w:p>
        </w:tc>
      </w:tr>
      <w:tr w:rsidR="00E60E1B" w:rsidRPr="00675D69" w:rsidTr="00A2496B">
        <w:tc>
          <w:tcPr>
            <w:tcW w:w="1242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83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Гидравлические</w:t>
            </w:r>
          </w:p>
        </w:tc>
        <w:tc>
          <w:tcPr>
            <w:tcW w:w="720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7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Функциональные</w:t>
            </w:r>
          </w:p>
        </w:tc>
      </w:tr>
      <w:tr w:rsidR="00E60E1B" w:rsidRPr="00675D69" w:rsidTr="00A2496B">
        <w:tc>
          <w:tcPr>
            <w:tcW w:w="1242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283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Пневматические</w:t>
            </w:r>
          </w:p>
        </w:tc>
        <w:tc>
          <w:tcPr>
            <w:tcW w:w="720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7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Принципиальные (полные)</w:t>
            </w:r>
          </w:p>
        </w:tc>
      </w:tr>
      <w:tr w:rsidR="00E60E1B" w:rsidRPr="00675D69" w:rsidTr="00A2496B">
        <w:tc>
          <w:tcPr>
            <w:tcW w:w="1242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283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Кинематические</w:t>
            </w:r>
          </w:p>
        </w:tc>
        <w:tc>
          <w:tcPr>
            <w:tcW w:w="720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7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Соединений (монтажные)</w:t>
            </w:r>
          </w:p>
        </w:tc>
      </w:tr>
      <w:tr w:rsidR="00E60E1B" w:rsidRPr="00675D69" w:rsidTr="00A2496B">
        <w:tc>
          <w:tcPr>
            <w:tcW w:w="1242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283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Энергетические</w:t>
            </w:r>
          </w:p>
        </w:tc>
        <w:tc>
          <w:tcPr>
            <w:tcW w:w="720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7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Подключения</w:t>
            </w:r>
          </w:p>
        </w:tc>
      </w:tr>
      <w:tr w:rsidR="00E60E1B" w:rsidRPr="00675D69" w:rsidTr="00A2496B">
        <w:tc>
          <w:tcPr>
            <w:tcW w:w="1242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83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комбинированные</w:t>
            </w:r>
          </w:p>
        </w:tc>
        <w:tc>
          <w:tcPr>
            <w:tcW w:w="720" w:type="dxa"/>
          </w:tcPr>
          <w:p w:rsidR="00E60E1B" w:rsidRPr="00675D69" w:rsidRDefault="00E60E1B" w:rsidP="00675D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75" w:type="dxa"/>
          </w:tcPr>
          <w:p w:rsidR="00E60E1B" w:rsidRPr="00675D69" w:rsidRDefault="00E60E1B" w:rsidP="00675D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Общие </w:t>
            </w:r>
          </w:p>
        </w:tc>
      </w:tr>
    </w:tbl>
    <w:p w:rsidR="00E60E1B" w:rsidRPr="00675D69" w:rsidRDefault="00E60E1B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hAnsi="Times New Roman" w:cs="Times New Roman"/>
          <w:sz w:val="24"/>
          <w:szCs w:val="24"/>
        </w:rPr>
        <w:br w:type="page"/>
      </w:r>
    </w:p>
    <w:p w:rsidR="007C04E2" w:rsidRPr="00675D69" w:rsidRDefault="007C04E2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И</w:t>
      </w:r>
    </w:p>
    <w:p w:rsidR="00E60E1B" w:rsidRPr="00675D69" w:rsidRDefault="00E60E1B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источников</w:t>
      </w:r>
    </w:p>
    <w:p w:rsidR="00E60E1B" w:rsidRPr="00675D69" w:rsidRDefault="00E60E1B" w:rsidP="0067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E1B" w:rsidRPr="00675D69" w:rsidRDefault="00E60E1B" w:rsidP="0067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E1B" w:rsidRPr="00675D69" w:rsidRDefault="00E60E1B" w:rsidP="0067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E1B" w:rsidRPr="00675D69" w:rsidRDefault="00E60E1B" w:rsidP="00675D6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Список источников</w:t>
      </w:r>
    </w:p>
    <w:p w:rsidR="00E60E1B" w:rsidRPr="00675D69" w:rsidRDefault="00E60E1B" w:rsidP="0067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E1B" w:rsidRPr="00675D69" w:rsidRDefault="00E60E1B" w:rsidP="0067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13C1" w:rsidRPr="00675D69" w:rsidRDefault="00F813C1" w:rsidP="00675D69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Келим Ю.М. Типовые элементы систем автоматического управления:. - М.: ФОРУМ: ИНФРА-М, 2008  </w:t>
      </w:r>
    </w:p>
    <w:p w:rsidR="00F813C1" w:rsidRPr="00675D69" w:rsidRDefault="00F813C1" w:rsidP="00675D69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Москаленко В.В. Электрический привод. – М.: Мастерство, 2010</w:t>
      </w:r>
    </w:p>
    <w:p w:rsidR="00F813C1" w:rsidRPr="00675D69" w:rsidRDefault="00F813C1" w:rsidP="00675D69">
      <w:pPr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Шеховцов В.П. Справочное пособие по электрооборудованию и электроснабжению. М.: Форум-ИНФРА, 2008</w:t>
      </w:r>
    </w:p>
    <w:p w:rsidR="00F813C1" w:rsidRPr="00675D69" w:rsidRDefault="00F813C1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4. Цейтлин Л.С. Электропривод, электрооборудование и основы управления. – М.: Высшая школа, 1995</w:t>
      </w:r>
    </w:p>
    <w:p w:rsidR="00F813C1" w:rsidRPr="00675D69" w:rsidRDefault="00F813C1" w:rsidP="00675D69">
      <w:pPr>
        <w:pStyle w:val="a6"/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Рожкова Л.Д. Электрооборудование станции и п/станций. – М.: Энергия, 1990</w:t>
      </w:r>
    </w:p>
    <w:p w:rsidR="00F813C1" w:rsidRPr="00675D69" w:rsidRDefault="00F813C1" w:rsidP="00675D69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Федоров А.А. Учебное пособие для курсового и дипломного проектирования. – М.: Энергоатоиздат, 1997</w:t>
      </w:r>
    </w:p>
    <w:p w:rsidR="00F813C1" w:rsidRPr="00675D69" w:rsidRDefault="00F813C1" w:rsidP="00675D69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Алиев И.И. Справочник по электротехнике и электрооборудованию. – М.: Высшая школа, 2000</w:t>
      </w:r>
    </w:p>
    <w:p w:rsidR="00F813C1" w:rsidRPr="00675D69" w:rsidRDefault="00F813C1" w:rsidP="00675D69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Кацман М.М. Электрические машины: учебник для ССУЗов. – М.: Высшая школа, 2002</w:t>
      </w:r>
    </w:p>
    <w:p w:rsidR="00F813C1" w:rsidRPr="00675D69" w:rsidRDefault="00F813C1" w:rsidP="00675D69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Москаленко В.В. Системы автоматизированного управления электроприводами. – М.: ИНФРА-М,2004</w:t>
      </w:r>
    </w:p>
    <w:p w:rsidR="00F813C1" w:rsidRPr="00675D69" w:rsidRDefault="00F813C1" w:rsidP="00675D69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Фотиев М.М. Электропривод и электрооборудование. – М.: Высшая школа, 1995</w:t>
      </w:r>
    </w:p>
    <w:p w:rsidR="00F813C1" w:rsidRPr="00675D69" w:rsidRDefault="00F813C1" w:rsidP="00675D69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Постников Н.П.,Рубашов Г.Н. Электроснабжение предприятий. – М.: Энергоатомиздат, 1989</w:t>
      </w:r>
    </w:p>
    <w:p w:rsidR="00F813C1" w:rsidRPr="00675D69" w:rsidRDefault="00F813C1" w:rsidP="00675D69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Конюхова Е.А. Электроснабжение объектов. – М.: Мастерство, 2001</w:t>
      </w:r>
    </w:p>
    <w:p w:rsidR="00F813C1" w:rsidRPr="00675D69" w:rsidRDefault="00F813C1" w:rsidP="00675D69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Липкин Б.Ю. Электроснабжение предприятий при ЭУ. – М.: Высшая школа, 1990</w:t>
      </w:r>
    </w:p>
    <w:p w:rsidR="00F813C1" w:rsidRPr="00675D69" w:rsidRDefault="00F813C1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813C1" w:rsidRPr="00675D69" w:rsidRDefault="00F813C1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813C1" w:rsidRPr="00675D69" w:rsidRDefault="00F813C1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К</w:t>
      </w:r>
    </w:p>
    <w:p w:rsidR="001055FE" w:rsidRPr="00675D69" w:rsidRDefault="001055FE" w:rsidP="00675D69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38" w:name="_Toc446076746"/>
      <w:r w:rsidRPr="00675D69">
        <w:rPr>
          <w:rFonts w:ascii="Times New Roman" w:hAnsi="Times New Roman"/>
          <w:sz w:val="24"/>
          <w:szCs w:val="24"/>
        </w:rPr>
        <w:t>Страница текста</w:t>
      </w:r>
      <w:bookmarkEnd w:id="38"/>
    </w:p>
    <w:p w:rsidR="00F813C1" w:rsidRPr="00675D69" w:rsidRDefault="00F813C1" w:rsidP="00675D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3C66" w:rsidRPr="00675D69" w:rsidRDefault="00FF3C66" w:rsidP="00675D69">
      <w:pPr>
        <w:numPr>
          <w:ilvl w:val="1"/>
          <w:numId w:val="31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Выбор сечения проводов и кабелей </w:t>
      </w:r>
    </w:p>
    <w:p w:rsidR="00FF3C66" w:rsidRPr="00675D69" w:rsidRDefault="00FF3C66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F3C66" w:rsidRPr="00675D69" w:rsidRDefault="00FF3C66" w:rsidP="00675D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Сечения проводов и жил кабелей должны выбираться в зависимости от ряда факторов. Эти факторы разделяются на технические и экономические.</w:t>
      </w:r>
    </w:p>
    <w:p w:rsidR="00FF3C66" w:rsidRPr="00675D69" w:rsidRDefault="00FF3C66" w:rsidP="00675D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Технические факторы, влияющие на выбор сечения, следующие:</w:t>
      </w:r>
    </w:p>
    <w:p w:rsidR="00FF3C66" w:rsidRPr="00675D69" w:rsidRDefault="00FF3C66" w:rsidP="00675D69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нагрев от длительного выделения тепла рабочим (расчетным) током;</w:t>
      </w:r>
    </w:p>
    <w:p w:rsidR="00FF3C66" w:rsidRPr="00675D69" w:rsidRDefault="00FF3C66" w:rsidP="00675D69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нагрев от кратковременного выделения тепла током короткого замыкания;</w:t>
      </w:r>
    </w:p>
    <w:p w:rsidR="00FF3C66" w:rsidRPr="00675D69" w:rsidRDefault="00FF3C66" w:rsidP="00675D69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потери (падение) напряжения в жилах кабеля или проводах воздушной линии от проходящего по ним тока в нормальном и аварийном режимах и т. д.</w:t>
      </w:r>
    </w:p>
    <w:p w:rsidR="00FF3C66" w:rsidRPr="00675D69" w:rsidRDefault="00FF3C66" w:rsidP="00675D69">
      <w:pPr>
        <w:numPr>
          <w:ilvl w:val="1"/>
          <w:numId w:val="3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Определяем ток расчетный для каждого электроприемника:</w:t>
      </w:r>
    </w:p>
    <w:p w:rsidR="00FF3C66" w:rsidRPr="00675D69" w:rsidRDefault="00FF3C66" w:rsidP="00675D6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Pr="00675D69">
        <w:rPr>
          <w:rFonts w:ascii="Times New Roman" w:eastAsia="Times New Roman" w:hAnsi="Times New Roman" w:cs="Times New Roman"/>
          <w:bCs/>
          <w:sz w:val="24"/>
          <w:szCs w:val="24"/>
          <w:vertAlign w:val="subscript"/>
          <w:lang w:eastAsia="ru-RU"/>
        </w:rPr>
        <w:t>расч</w:t>
      </w: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=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75D69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1359" w:dyaOrig="700">
          <v:shape id="_x0000_i1104" type="#_x0000_t75" style="width:68.25pt;height:35.25pt" o:ole="">
            <v:imagedata r:id="rId204" o:title=""/>
          </v:shape>
          <o:OLEObject Type="Embed" ProgID="Equation.3" ShapeID="_x0000_i1104" DrawAspect="Content" ObjectID="_1641799027" r:id="rId205"/>
        </w:objec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                                  </w:t>
      </w:r>
      <w:r w:rsidR="00B354BD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(3.22)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</w:t>
      </w:r>
    </w:p>
    <w:p w:rsidR="00FF3C66" w:rsidRPr="00675D69" w:rsidRDefault="00FF3C66" w:rsidP="00675D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Р</w:t>
      </w:r>
      <w:r w:rsidRPr="00675D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ном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номинальная мощность электроприемника, кВт;</w:t>
      </w:r>
    </w:p>
    <w:p w:rsidR="00FF3C66" w:rsidRPr="00675D69" w:rsidRDefault="00FF3C66" w:rsidP="00675D6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675D6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</w:t>
      </w:r>
      <w:r w:rsidRPr="00675D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ном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номинальное напряжение электроприемника, кВ;</w:t>
      </w:r>
    </w:p>
    <w:p w:rsidR="00FF3C66" w:rsidRPr="00675D69" w:rsidRDefault="00FF3C66" w:rsidP="00675D6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с</w:t>
      </w:r>
      <w:r w:rsidRPr="00675D6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osφ</w:t>
      </w:r>
      <w:r w:rsidR="00B354BD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коэффициент мощности</w:t>
      </w:r>
    </w:p>
    <w:p w:rsidR="00FF3C66" w:rsidRPr="00675D69" w:rsidRDefault="00FF3C66" w:rsidP="00675D69">
      <w:pPr>
        <w:keepNext/>
        <w:numPr>
          <w:ilvl w:val="1"/>
          <w:numId w:val="30"/>
        </w:numPr>
        <w:spacing w:after="0" w:line="240" w:lineRule="auto"/>
        <w:ind w:left="0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расчетному току определяем допустимый ток</w:t>
      </w:r>
    </w:p>
    <w:p w:rsidR="00FF3C66" w:rsidRPr="00675D69" w:rsidRDefault="00FF3C66" w:rsidP="00675D69">
      <w:pPr>
        <w:keepNext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675D6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доп</w:t>
      </w:r>
      <w:r w:rsidRPr="00675D69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.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675D69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840" w:dyaOrig="620">
          <v:shape id="_x0000_i1105" type="#_x0000_t75" style="width:42pt;height:30.75pt" o:ole="">
            <v:imagedata r:id="rId206" o:title=""/>
          </v:shape>
          <o:OLEObject Type="Embed" ProgID="Equation.3" ShapeID="_x0000_i1105" DrawAspect="Content" ObjectID="_1641799028" r:id="rId207"/>
        </w:objec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,                                                              (3.23)</w:t>
      </w: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</w:t>
      </w:r>
    </w:p>
    <w:p w:rsidR="00FF3C66" w:rsidRPr="00675D69" w:rsidRDefault="00FF3C66" w:rsidP="00675D69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FF3C66" w:rsidRPr="00675D69" w:rsidRDefault="00FF3C66" w:rsidP="00675D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</w:t>
      </w:r>
      <w:r w:rsidRPr="00675D6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р. – расчетный ток, А;</w:t>
      </w:r>
    </w:p>
    <w:p w:rsidR="00FF3C66" w:rsidRPr="00675D69" w:rsidRDefault="00FF3C66" w:rsidP="00675D6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К1 – коэффициент зависящий от числа рядом работающих кабелей </w:t>
      </w:r>
      <w:r w:rsidRPr="00675D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[таблица 4]</w:t>
      </w:r>
    </w:p>
    <w:p w:rsidR="00FF3C66" w:rsidRPr="00675D69" w:rsidRDefault="00FF3C66" w:rsidP="00675D69">
      <w:pPr>
        <w:tabs>
          <w:tab w:val="left" w:pos="851"/>
          <w:tab w:val="left" w:pos="993"/>
        </w:tabs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К2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675D6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коэффициент учитывающий влияние температуры окружаю среды  [таблица 5]</w:t>
      </w:r>
    </w:p>
    <w:p w:rsidR="00FF3C66" w:rsidRPr="00675D69" w:rsidRDefault="00FF3C66" w:rsidP="00675D69">
      <w:pPr>
        <w:tabs>
          <w:tab w:val="left" w:pos="851"/>
          <w:tab w:val="left" w:pos="993"/>
        </w:tabs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FF3C66" w:rsidRPr="00675D69" w:rsidRDefault="00FF3C66" w:rsidP="00675D69">
      <w:pPr>
        <w:numPr>
          <w:ilvl w:val="1"/>
          <w:numId w:val="3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Рассчитываем потери напряжения:</w:t>
      </w:r>
    </w:p>
    <w:p w:rsidR="00F813C1" w:rsidRPr="00675D69" w:rsidRDefault="00FF3C66" w:rsidP="00675D6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Δ</w:t>
      </w:r>
      <w:r w:rsidRPr="00675D69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U</w:t>
      </w:r>
      <w:r w:rsidRPr="00675D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</w:t>
      </w: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=</w:t>
      </w:r>
      <w:r w:rsidRPr="00675D69">
        <w:rPr>
          <w:rFonts w:ascii="Times New Roman" w:eastAsia="Times New Roman" w:hAnsi="Times New Roman" w:cs="Times New Roman"/>
          <w:b/>
          <w:position w:val="-30"/>
          <w:sz w:val="24"/>
          <w:szCs w:val="24"/>
          <w:lang w:eastAsia="ru-RU"/>
        </w:rPr>
        <w:object w:dxaOrig="4180" w:dyaOrig="740">
          <v:shape id="_x0000_i1106" type="#_x0000_t75" style="width:209.25pt;height:36.75pt" o:ole="">
            <v:imagedata r:id="rId208" o:title=""/>
          </v:shape>
          <o:OLEObject Type="Embed" ProgID="Equation.3" ShapeID="_x0000_i1106" DrawAspect="Content" ObjectID="_1641799029" r:id="rId209"/>
        </w:object>
      </w:r>
      <w:r w:rsidRPr="00675D6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                             </w:t>
      </w:r>
      <w:r w:rsidRPr="00675D6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(3.24)</w:t>
      </w:r>
      <w:r w:rsidRPr="00675D6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</w:t>
      </w:r>
    </w:p>
    <w:p w:rsidR="00F813C1" w:rsidRPr="00675D69" w:rsidRDefault="00F813C1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813C1" w:rsidRPr="00675D69" w:rsidRDefault="00FF3C66" w:rsidP="00675D69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675D69">
        <w:rPr>
          <w:rFonts w:ascii="Times New Roman" w:hAnsi="Times New Roman"/>
          <w:sz w:val="24"/>
          <w:szCs w:val="24"/>
        </w:rPr>
        <w:lastRenderedPageBreak/>
        <w:t>П</w:t>
      </w:r>
      <w:r w:rsidR="00F813C1" w:rsidRPr="00675D69">
        <w:rPr>
          <w:rFonts w:ascii="Times New Roman" w:hAnsi="Times New Roman"/>
          <w:sz w:val="24"/>
          <w:szCs w:val="24"/>
        </w:rPr>
        <w:t>риложение Л</w:t>
      </w:r>
    </w:p>
    <w:p w:rsidR="00F813C1" w:rsidRPr="00675D69" w:rsidRDefault="00F813C1" w:rsidP="00675D6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bookmarkStart w:id="39" w:name="_Toc446076735"/>
      <w:r w:rsidRPr="00675D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Титульный лист пояснительной записки</w:t>
      </w:r>
      <w:bookmarkEnd w:id="39"/>
    </w:p>
    <w:p w:rsidR="00F813C1" w:rsidRPr="00675D69" w:rsidRDefault="00F813C1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D3A93E" wp14:editId="1B109AE6">
            <wp:extent cx="5935980" cy="8602980"/>
            <wp:effectExtent l="0" t="0" r="7620" b="762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60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3C1" w:rsidRPr="00675D69" w:rsidRDefault="00F813C1" w:rsidP="00675D6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813C1" w:rsidRPr="00675D69" w:rsidRDefault="00F813C1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1672" w:rsidRDefault="00BC167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7C04E2" w:rsidRPr="00675D69" w:rsidRDefault="00F813C1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</w:t>
      </w:r>
      <w:r w:rsidR="001055FE"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</w:t>
      </w:r>
    </w:p>
    <w:p w:rsidR="007C04E2" w:rsidRPr="00675D69" w:rsidRDefault="007C04E2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Заглавный лист пояснительной записки – содержание</w:t>
      </w:r>
    </w:p>
    <w:p w:rsidR="00E724E4" w:rsidRDefault="00E724E4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1672" w:rsidRDefault="00BC1672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1672" w:rsidRDefault="00BC1672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1672" w:rsidRPr="00675D69" w:rsidRDefault="00BC1672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70E6" w:rsidRPr="00675D69" w:rsidRDefault="005D70E6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СОДЕРЖАНИЕ </w:t>
      </w:r>
    </w:p>
    <w:p w:rsidR="005D70E6" w:rsidRPr="00675D69" w:rsidRDefault="005D70E6" w:rsidP="0067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Введение 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0E7C73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Общая часть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1.1 Характеристика объектов электроснабжения, электрических нагрузок и его технологического процесса</w:t>
      </w:r>
    </w:p>
    <w:p w:rsidR="005D70E6" w:rsidRPr="00675D69" w:rsidRDefault="00A1206F" w:rsidP="00675D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 </w:t>
      </w:r>
      <w:r w:rsidR="005D70E6" w:rsidRPr="00675D69">
        <w:rPr>
          <w:rFonts w:ascii="Times New Roman" w:hAnsi="Times New Roman" w:cs="Times New Roman"/>
          <w:sz w:val="24"/>
          <w:szCs w:val="24"/>
        </w:rPr>
        <w:t>Классификация здания объекта по взрывобезопасности, пожаробезопасности и электробезопасности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0E7C73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Технологическая часть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2.1 Категория надежности электроснабжения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2.2 Выбор схемы электроснабжения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0E7C73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Расчетная часть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Расчет электрических нагрузок, компенсирующего устройства и 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трансформаторов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3.2 Расчет и выбор элементов электроснабжения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3.2.1 Выбор аппаратов защиты и распределительных устройств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3.3.2 Выбор линий электроснабжения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 Расчет токов КЗ 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3.4 Расчет заземляющего устройства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0E7C73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Техника безопасности, пожарная безопасность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0E7C73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0E7C73"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Список источников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</w:t>
      </w: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0E6" w:rsidRPr="00675D69" w:rsidRDefault="005D70E6" w:rsidP="00675D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70E6" w:rsidRPr="00675D69" w:rsidRDefault="005D70E6" w:rsidP="00675D6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70E6" w:rsidRPr="00675D69" w:rsidRDefault="005D70E6" w:rsidP="00675D69">
      <w:pPr>
        <w:spacing w:after="0" w:line="240" w:lineRule="auto"/>
        <w:rPr>
          <w:rFonts w:ascii="ISOCPEUR" w:hAnsi="ISOCPEUR" w:cs="Times New Roman"/>
          <w:b/>
          <w:sz w:val="24"/>
          <w:szCs w:val="24"/>
        </w:rPr>
      </w:pPr>
      <w:r w:rsidRPr="00675D69">
        <w:rPr>
          <w:rFonts w:ascii="ISOCPEUR" w:hAnsi="ISOCPEUR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1" layoutInCell="1" allowOverlap="1" wp14:anchorId="6960ACBD" wp14:editId="3CCFC63F">
                <wp:simplePos x="0" y="0"/>
                <wp:positionH relativeFrom="page">
                  <wp:posOffset>742950</wp:posOffset>
                </wp:positionH>
                <wp:positionV relativeFrom="page">
                  <wp:posOffset>1171575</wp:posOffset>
                </wp:positionV>
                <wp:extent cx="6640830" cy="9296400"/>
                <wp:effectExtent l="0" t="0" r="26670" b="19050"/>
                <wp:wrapNone/>
                <wp:docPr id="2049" name="Группа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0830" cy="9296400"/>
                          <a:chOff x="0" y="0"/>
                          <a:chExt cx="20000" cy="20000"/>
                        </a:xfrm>
                      </wpg:grpSpPr>
                      <wps:wsp>
                        <wps:cNvPr id="205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Line 26"/>
                        <wps:cNvCnPr/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3" name="Line 27"/>
                        <wps:cNvCnPr/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4" name="Line 28"/>
                        <wps:cNvCnPr/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5" name="Line 29"/>
                        <wps:cNvCnPr/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6" name="Line 30"/>
                        <wps:cNvCnPr/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7" name="Line 31"/>
                        <wps:cNvCnPr/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8" name="Line 32"/>
                        <wps:cNvCnPr/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9" name="Line 33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0" name="Line 34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1672" w:rsidRPr="00675D69" w:rsidRDefault="00BC1672" w:rsidP="005D70E6">
                              <w:pPr>
                                <w:pStyle w:val="af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675D69">
                                <w:rPr>
                                  <w:sz w:val="20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6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1672" w:rsidRPr="00675D69" w:rsidRDefault="00BC1672" w:rsidP="005D70E6">
                              <w:pPr>
                                <w:pStyle w:val="af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675D69">
                                <w:rPr>
                                  <w:sz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6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1672" w:rsidRPr="00675D69" w:rsidRDefault="00BC1672" w:rsidP="005D70E6">
                              <w:pPr>
                                <w:pStyle w:val="af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675D69">
                                <w:rPr>
                                  <w:sz w:val="20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6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1672" w:rsidRPr="00675D69" w:rsidRDefault="00BC1672" w:rsidP="005D70E6">
                              <w:pPr>
                                <w:pStyle w:val="af"/>
                                <w:jc w:val="center"/>
                                <w:rPr>
                                  <w:sz w:val="20"/>
                                  <w:lang w:val="ru-RU"/>
                                </w:rPr>
                              </w:pPr>
                              <w:r w:rsidRPr="00675D69">
                                <w:rPr>
                                  <w:sz w:val="20"/>
                                </w:rPr>
                                <w:t>Подп</w:t>
                              </w:r>
                            </w:p>
                            <w:p w:rsidR="00BC1672" w:rsidRPr="00675D69" w:rsidRDefault="00BC1672" w:rsidP="005D70E6">
                              <w:pPr>
                                <w:pStyle w:val="af"/>
                                <w:jc w:val="center"/>
                                <w:rPr>
                                  <w:sz w:val="20"/>
                                  <w:lang w:val="ru-RU"/>
                                </w:rPr>
                              </w:pPr>
                            </w:p>
                            <w:p w:rsidR="00BC1672" w:rsidRPr="00675D69" w:rsidRDefault="00BC1672" w:rsidP="005D70E6">
                              <w:pPr>
                                <w:pStyle w:val="af"/>
                                <w:jc w:val="center"/>
                                <w:rPr>
                                  <w:sz w:val="20"/>
                                  <w:lang w:val="ru-RU"/>
                                </w:rPr>
                              </w:pPr>
                            </w:p>
                            <w:p w:rsidR="00BC1672" w:rsidRPr="00675D69" w:rsidRDefault="00BC1672" w:rsidP="005D70E6">
                              <w:pPr>
                                <w:pStyle w:val="af"/>
                                <w:jc w:val="center"/>
                                <w:rPr>
                                  <w:sz w:val="20"/>
                                  <w:lang w:val="ru-RU"/>
                                </w:rPr>
                              </w:pPr>
                            </w:p>
                            <w:p w:rsidR="00BC1672" w:rsidRPr="00675D69" w:rsidRDefault="00BC1672" w:rsidP="005D70E6">
                              <w:pPr>
                                <w:pStyle w:val="af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675D69">
                                <w:rPr>
                                  <w:sz w:val="20"/>
                                </w:rPr>
                                <w:t>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6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1672" w:rsidRPr="00675D69" w:rsidRDefault="00BC1672" w:rsidP="005D70E6">
                              <w:pPr>
                                <w:pStyle w:val="af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675D69">
                                <w:rPr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6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1672" w:rsidRPr="00675D69" w:rsidRDefault="00BC1672" w:rsidP="005D70E6">
                              <w:pPr>
                                <w:pStyle w:val="af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675D69">
                                <w:rPr>
                                  <w:sz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6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1672" w:rsidRPr="00675D69" w:rsidRDefault="00BC1672" w:rsidP="005D70E6">
                              <w:pPr>
                                <w:pStyle w:val="af"/>
                                <w:rPr>
                                  <w:sz w:val="20"/>
                                  <w:lang w:val="ru-RU"/>
                                </w:rPr>
                              </w:pPr>
                              <w:r w:rsidRPr="00675D69">
                                <w:rPr>
                                  <w:sz w:val="20"/>
                                  <w:lang w:val="ru-RU"/>
                                </w:rPr>
                                <w:t xml:space="preserve">       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6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7760" y="17192"/>
                            <a:ext cx="12159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1672" w:rsidRPr="00675D69" w:rsidRDefault="00BC1672" w:rsidP="00675D69">
                              <w:pPr>
                                <w:pStyle w:val="13"/>
                                <w:ind w:right="-461" w:firstLine="0"/>
                                <w:jc w:val="center"/>
                                <w:rPr>
                                  <w:rFonts w:ascii="ISOCPEUR" w:hAnsi="ISOCPEUR"/>
                                  <w:szCs w:val="28"/>
                                </w:rPr>
                              </w:pPr>
                              <w:r w:rsidRPr="00675D69">
                                <w:rPr>
                                  <w:rFonts w:ascii="ISOCPEUR" w:hAnsi="ISOCPEUR"/>
                                  <w:szCs w:val="28"/>
                                </w:rPr>
                                <w:t>ЭСПП 13.02.02.19999.000</w:t>
                              </w:r>
                              <w:r w:rsidRPr="00675D69">
                                <w:rPr>
                                  <w:rStyle w:val="af1"/>
                                  <w:rFonts w:ascii="ISOCPEUR" w:hAnsi="ISOCPEUR"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75D69">
                                <w:rPr>
                                  <w:rFonts w:ascii="ISOCPEUR" w:hAnsi="ISOCPEUR"/>
                                  <w:szCs w:val="28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ctr" anchorCtr="0" upright="1">
                          <a:noAutofit/>
                        </wps:bodyPr>
                      </wps:wsp>
                      <wps:wsp>
                        <wps:cNvPr id="2069" name="Line 43"/>
                        <wps:cNvCnPr/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0" name="Line 44"/>
                        <wps:cNvCnPr/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1" name="Line 45"/>
                        <wps:cNvCnPr/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2" name="Line 46"/>
                        <wps:cNvCnPr/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3" name="Line 47"/>
                        <wps:cNvCnPr/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074" name="Group 48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2075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C1672" w:rsidRPr="00675D69" w:rsidRDefault="00BC1672" w:rsidP="005D70E6">
                                <w:pPr>
                                  <w:pStyle w:val="af"/>
                                  <w:rPr>
                                    <w:sz w:val="20"/>
                                  </w:rPr>
                                </w:pPr>
                                <w:r w:rsidRPr="00675D69">
                                  <w:rPr>
                                    <w:sz w:val="20"/>
                                  </w:rPr>
                                  <w:t>Разраб.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076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C1672" w:rsidRPr="00675D69" w:rsidRDefault="00BC1672" w:rsidP="005D70E6">
                                <w:pPr>
                                  <w:pStyle w:val="af"/>
                                  <w:rPr>
                                    <w:sz w:val="20"/>
                                    <w:lang w:val="ru-RU"/>
                                  </w:rPr>
                                </w:pPr>
                                <w:r w:rsidRPr="00675D69">
                                  <w:rPr>
                                    <w:sz w:val="20"/>
                                    <w:lang w:val="ru-RU"/>
                                  </w:rPr>
                                  <w:t>Иванов И.И.</w:t>
                                </w:r>
                              </w:p>
                              <w:p w:rsidR="00BC1672" w:rsidRPr="00675D69" w:rsidRDefault="00BC1672" w:rsidP="005D70E6">
                                <w:pPr>
                                  <w:rPr>
                                    <w:rFonts w:ascii="ISOCPEUR" w:hAnsi="ISOCPEUR"/>
                                    <w:i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077" name="Group 51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2078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C1672" w:rsidRPr="00675D69" w:rsidRDefault="00BC1672" w:rsidP="005D70E6">
                                <w:pPr>
                                  <w:pStyle w:val="af"/>
                                  <w:rPr>
                                    <w:sz w:val="20"/>
                                  </w:rPr>
                                </w:pPr>
                                <w:r w:rsidRPr="00675D69">
                                  <w:rPr>
                                    <w:sz w:val="20"/>
                                  </w:rPr>
                                  <w:t>Провер.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079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C1672" w:rsidRPr="00675D69" w:rsidRDefault="00BC1672" w:rsidP="005D70E6">
                                <w:pPr>
                                  <w:pStyle w:val="af"/>
                                  <w:rPr>
                                    <w:sz w:val="20"/>
                                    <w:lang w:val="ru-RU"/>
                                  </w:rPr>
                                </w:pPr>
                                <w:r w:rsidRPr="00675D69">
                                  <w:rPr>
                                    <w:sz w:val="20"/>
                                    <w:lang w:val="ru-RU"/>
                                  </w:rPr>
                                  <w:t>Данилова Е.В.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54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29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C1672" w:rsidRPr="00675D69" w:rsidRDefault="00BC1672" w:rsidP="005D70E6">
                                <w:pPr>
                                  <w:pStyle w:val="af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30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C1672" w:rsidRPr="00675D69" w:rsidRDefault="00BC1672" w:rsidP="005D70E6">
                                <w:pPr>
                                  <w:pStyle w:val="af"/>
                                  <w:rPr>
                                    <w:sz w:val="20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57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132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C1672" w:rsidRPr="00675D69" w:rsidRDefault="00BC1672" w:rsidP="005D70E6">
                                <w:pPr>
                                  <w:pStyle w:val="af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33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C1672" w:rsidRPr="00675D69" w:rsidRDefault="00BC1672" w:rsidP="005D70E6">
                                <w:pPr>
                                  <w:pStyle w:val="af"/>
                                  <w:rPr>
                                    <w:sz w:val="20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60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35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C1672" w:rsidRPr="00675D69" w:rsidRDefault="00BC1672" w:rsidP="005D70E6">
                                <w:pPr>
                                  <w:pStyle w:val="af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36" name="Rectangl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C1672" w:rsidRPr="00675D69" w:rsidRDefault="00BC1672" w:rsidP="005D70E6">
                                <w:pPr>
                                  <w:pStyle w:val="af"/>
                                  <w:rPr>
                                    <w:sz w:val="20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137" name="Line 63"/>
                        <wps:cNvCnPr/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1672" w:rsidRPr="00675D69" w:rsidRDefault="00BC1672" w:rsidP="005D70E6">
                              <w:pPr>
                                <w:pStyle w:val="af"/>
                                <w:jc w:val="center"/>
                                <w:rPr>
                                  <w:szCs w:val="28"/>
                                  <w:lang w:val="ru-RU"/>
                                </w:rPr>
                              </w:pPr>
                              <w:r w:rsidRPr="00675D69">
                                <w:rPr>
                                  <w:szCs w:val="28"/>
                                  <w:lang w:val="ru-RU"/>
                                </w:rPr>
                                <w:t>Электроснабжение ремонтно-механического цеха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ctr" anchorCtr="0" upright="1">
                          <a:noAutofit/>
                        </wps:bodyPr>
                      </wps:wsp>
                      <wps:wsp>
                        <wps:cNvPr id="139" name="Line 65"/>
                        <wps:cNvCnPr/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66"/>
                        <wps:cNvCnPr/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67"/>
                        <wps:cNvCnPr/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1672" w:rsidRPr="00675D69" w:rsidRDefault="00BC1672" w:rsidP="005D70E6">
                              <w:pPr>
                                <w:pStyle w:val="af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675D69">
                                <w:rPr>
                                  <w:sz w:val="20"/>
                                </w:rPr>
                                <w:t>Лит.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1672" w:rsidRPr="00675D69" w:rsidRDefault="00BC1672" w:rsidP="005D70E6">
                              <w:pPr>
                                <w:pStyle w:val="af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675D69">
                                <w:rPr>
                                  <w:sz w:val="20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5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1672" w:rsidRPr="00675D69" w:rsidRDefault="00BC1672" w:rsidP="005D70E6">
                              <w:pPr>
                                <w:pStyle w:val="af"/>
                                <w:jc w:val="center"/>
                                <w:rPr>
                                  <w:bCs/>
                                  <w:sz w:val="20"/>
                                  <w:lang w:val="ru-RU"/>
                                </w:rPr>
                              </w:pPr>
                              <w:r w:rsidRPr="00675D69">
                                <w:rPr>
                                  <w:bCs/>
                                  <w:sz w:val="20"/>
                                  <w:lang w:val="ru-RU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6" name="Line 71"/>
                        <wps:cNvCnPr/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72"/>
                        <wps:cNvCnPr/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4295" y="18969"/>
                            <a:ext cx="5609" cy="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1672" w:rsidRPr="00675D69" w:rsidRDefault="00BC1672" w:rsidP="005D70E6">
                              <w:pPr>
                                <w:pStyle w:val="af"/>
                                <w:jc w:val="center"/>
                                <w:rPr>
                                  <w:szCs w:val="28"/>
                                  <w:lang w:val="ru-RU"/>
                                </w:rPr>
                              </w:pPr>
                              <w:r w:rsidRPr="00675D69">
                                <w:rPr>
                                  <w:szCs w:val="28"/>
                                  <w:lang w:val="ru-RU"/>
                                </w:rPr>
                                <w:t>ФГБОУ ВО «СахГУ»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0ACBD" id="Группа 2049" o:spid="_x0000_s1028" style="position:absolute;margin-left:58.5pt;margin-top:92.25pt;width:522.9pt;height:732pt;z-index:2516633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">
                <v:rect id="Rectangle 25" o:spid="_x0000_s102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5h98UA&#10;AADdAAAADwAAAGRycy9kb3ducmV2LnhtbESP0WqDQBRE3wv9h+UW8lZXAw2NySZoIdCn0hg/4OLe&#10;qMS9a92Nmn59NxDo4zAzZ5jtfjadGGlwrWUFSRSDIK6sbrlWUJ4Or+8gnEfW2FkmBTdysN89P20x&#10;1XbiI42Fr0WAsEtRQeN9n0rpqoYMusj2xME728GgD3KopR5wCnDTyWUcr6TBlsNCgz19NFRdiqtR&#10;cPHz+JXVxe9hXebr6jvPputPptTiZc42IDzN/j/8aH9qBcv4LYH7m/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mH3xQAAAN0AAAAPAAAAAAAAAAAAAAAAAJgCAABkcnMv&#10;ZG93bnJldi54bWxQSwUGAAAAAAQABAD1AAAAigMAAAAA&#10;" filled="f" strokeweight="2pt"/>
                <v:line id="Line 26" o:spid="_x0000_s1030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5ZKMAAAADdAAAADwAAAGRycy9kb3ducmV2LnhtbESPwQrCMBBE74L/EFbwpqkFRapRRKh4&#10;E6sXb2uztsVmU5qo9e+NIHgcZuYNs1x3phZPal1lWcFkHIEgzq2uuFBwPqWjOQjnkTXWlknBmxys&#10;V/3eEhNtX3ykZ+YLESDsElRQet8kUrq8JINubBvi4N1sa9AH2RZSt/gKcFPLOIpm0mDFYaHEhrYl&#10;5ffsYRTcL+dpujts9anONvpapP5yvWmlhoNuswDhqfP/8K+91wriaBrD9014AnL1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ReWSjAAAAA3QAAAA8AAAAAAAAAAAAAAAAA&#10;oQIAAGRycy9kb3ducmV2LnhtbFBLBQYAAAAABAAEAPkAAACOAwAAAAA=&#10;" strokeweight="2pt"/>
                <v:line id="Line 27" o:spid="_x0000_s1031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L8s8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rG0XQC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sS/LPAAAAA3QAAAA8AAAAAAAAAAAAAAAAA&#10;oQIAAGRycy9kb3ducmV2LnhtbFBLBQYAAAAABAAEAPkAAACOAwAAAAA=&#10;" strokeweight="2pt"/>
                <v:line id="Line 28" o:spid="_x0000_s1032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tkx8A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rG0XQC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T7ZMfAAAAA3QAAAA8AAAAAAAAAAAAAAAAA&#10;oQIAAGRycy9kb3ducmV2LnhtbFBLBQYAAAAABAAEAPkAAACOAwAAAAA=&#10;" strokeweight="2pt"/>
                <v:line id="Line 29" o:spid="_x0000_s1033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fBXMAAAADdAAAADwAAAGRycy9kb3ducmV2LnhtbESPwQrCMBBE74L/EFbwpqlCRapRRKh4&#10;E6sXb2uztsVmU5qo9e+NIHgcZuYNs1x3phZPal1lWcFkHIEgzq2uuFBwPqWjOQjnkTXWlknBmxys&#10;V/3eEhNtX3ykZ+YLESDsElRQet8kUrq8JINubBvi4N1sa9AH2RZSt/gKcFPLaRTNpMGKw0KJDW1L&#10;yu/Zwyi4X85xujts9anONvpapP5yvWmlhoNuswDhqfP/8K+91wqmURzD9014AnL1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u3wVzAAAAA3QAAAA8AAAAAAAAAAAAAAAAA&#10;oQIAAGRycy9kb3ducmV2LnhtbFBLBQYAAAAABAAEAPkAAACOAwAAAAA=&#10;" strokeweight="2pt"/>
                <v:line id="Line 30" o:spid="_x0000_s1034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VfK8AAAADdAAAADwAAAGRycy9kb3ducmV2LnhtbESPwQrCMBBE74L/EFbwpqmCItUoIlS8&#10;idVLb2uztsVmU5qo9e+NIHgcZuYNs9p0phZPal1lWcFkHIEgzq2uuFBwOSejBQjnkTXWlknBmxxs&#10;1v3eCmNtX3yiZ+oLESDsYlRQet/EUrq8JINubBvi4N1sa9AH2RZSt/gKcFPLaRTNpcGKw0KJDe1K&#10;yu/pwyi4Z5dZsj/u9LlOt/paJD673rRSw0G3XYLw1Pl/+Nc+aAXTaDaH75vwBOT6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tlXyvAAAAA3QAAAA8AAAAAAAAAAAAAAAAA&#10;oQIAAGRycy9kb3ducmV2LnhtbFBLBQYAAAAABAAEAPkAAACOAwAAAAA=&#10;" strokeweight="2pt"/>
                <v:line id="Line 31" o:spid="_x0000_s1035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n6sMEAAADdAAAADwAAAGRycy9kb3ducmV2LnhtbESPzQrCMBCE74LvEFbwpqmCP1SjiFDx&#10;JlYv3tZmbYvNpjRR69sbQfA4zMw3zHLdmko8qXGlZQWjYQSCOLO65FzB+ZQM5iCcR9ZYWSYFb3Kw&#10;XnU7S4y1ffGRnqnPRYCwi1FB4X0dS+myggy6oa2Jg3ezjUEfZJNL3eArwE0lx1E0lQZLDgsF1rQt&#10;KLunD6PgfjlPkt1hq09VutHXPPGX600r1e+1mwUIT63/h3/tvVYwjiYz+L4JT0Cu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KfqwwQAAAN0AAAAPAAAAAAAAAAAAAAAA&#10;AKECAABkcnMvZG93bnJldi54bWxQSwUGAAAAAAQABAD5AAAAjwMAAAAA&#10;" strokeweight="2pt"/>
                <v:line id="Line 32" o:spid="_x0000_s1036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Zuwr4AAADdAAAADwAAAGRycy9kb3ducmV2LnhtbERPuwrCMBTdBf8hXMFNUwVFqqmIUHET&#10;q4vbtbl9YHNTmqj1780gOB7Oe7PtTSNe1LnasoLZNAJBnFtdc6ngekknKxDOI2tsLJOCDznYJsPB&#10;BmNt33ymV+ZLEULYxaig8r6NpXR5RQbd1LbEgStsZ9AH2JVSd/gO4aaR8yhaSoM1h4YKW9pXlD+y&#10;p1HwuF0X6eG015cm2+l7mfrbvdBKjUf9bg3CU+//4p/7qBXMo0WYG96EJyCT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Vtm7CvgAAAN0AAAAPAAAAAAAAAAAAAAAAAKEC&#10;AABkcnMvZG93bnJldi54bWxQSwUGAAAAAAQABAD5AAAAjAMAAAAA&#10;" strokeweight="2pt"/>
                <v:line id="Line 33" o:spid="_x0000_s103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+ts8UAAADdAAAADwAAAGRycy9kb3ducmV2LnhtbESP0WoCMRRE3wX/IVzBN80qKHVrFLEt&#10;KD5IbT/gurndbN3cLEmqq19vhIKPw8ycYebL1tbiTD5UjhWMhhkI4sLpiksF318fgxcQISJrrB2T&#10;gisFWC66nTnm2l34k86HWIoE4ZCjAhNjk0sZCkMWw9A1xMn7cd5iTNKXUnu8JLit5TjLptJixWnB&#10;YENrQ8Xp8GcVbP1xdxrdSiOPvPXv9f5tFuyvUv1eu3oFEamNz/B/e6MVjLPJDB5v0hO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D+ts8UAAADdAAAADwAAAAAAAAAA&#10;AAAAAAChAgAAZHJzL2Rvd25yZXYueG1sUEsFBgAAAAAEAAQA+QAAAJMDAAAAAA==&#10;" strokeweight="1pt"/>
                <v:line id="Line 34" o:spid="_x0000_s103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nOk8MAAADdAAAADwAAAGRycy9kb3ducmV2LnhtbERPS27CMBDdI/UO1lTqjjiwQCXFoKot&#10;UlEXFaEHGOIhDsTjyDZJ4PT1olKXT++/2oy2FT350DhWMMtyEMSV0w3XCn4O2+kziBCRNbaOScGN&#10;AmzWD5MVFtoNvKe+jLVIIRwKVGBi7AopQ2XIYshcR5y4k/MWY4K+ltrjkMJtK+d5vpAWG04NBjt6&#10;M1RdyqtVsPPHr8vsXht55J3/aL/fl8GelXp6HF9fQEQa47/4z/2pFczzRdqf3qQn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pzpPDAAAA3QAAAA8AAAAAAAAAAAAA&#10;AAAAoQIAAGRycy9kb3ducmV2LnhtbFBLBQYAAAAABAAEAPkAAACRAwAAAAA=&#10;" strokeweight="1pt"/>
                <v:rect id="Rectangle 35" o:spid="_x0000_s1039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zulMIA&#10;AADdAAAADwAAAGRycy9kb3ducmV2LnhtbESPQYvCMBSE7wv+h/CEva2JshStRikLgle7Ch4fzbOt&#10;Ni81yWr3328WBI/DzHzDrDaD7cSdfGgda5hOFAjiypmWaw2H7+3HHESIyAY7x6ThlwJs1qO3FebG&#10;PXhP9zLWIkE45KihibHPpQxVQxbDxPXEyTs7bzEm6WtpPD4S3HZyplQmLbacFhrs6auh6lr+WA1F&#10;cRmOt3KB2yDnymfm09TFSev38VAsQUQa4iv8bO+MhpnKpvD/Jj0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O6UwgAAAN0AAAAPAAAAAAAAAAAAAAAAAJgCAABkcnMvZG93&#10;bnJldi54bWxQSwUGAAAAAAQABAD1AAAAhwMAAAAA&#10;" filled="f" stroked="f" strokeweight=".25pt">
                  <v:textbox inset="1pt,1pt,1pt,1pt">
                    <w:txbxContent>
                      <w:p w:rsidR="00BC1672" w:rsidRPr="00675D69" w:rsidRDefault="00BC1672" w:rsidP="005D70E6">
                        <w:pPr>
                          <w:pStyle w:val="af"/>
                          <w:jc w:val="center"/>
                          <w:rPr>
                            <w:sz w:val="20"/>
                          </w:rPr>
                        </w:pPr>
                        <w:r w:rsidRPr="00675D69">
                          <w:rPr>
                            <w:sz w:val="20"/>
                          </w:rPr>
                          <w:t>Изм.</w:t>
                        </w:r>
                      </w:p>
                    </w:txbxContent>
                  </v:textbox>
                </v:rect>
                <v:rect id="Rectangle 36" o:spid="_x0000_s1040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5w48MA&#10;AADdAAAADwAAAGRycy9kb3ducmV2LnhtbESPQWvCQBSE70L/w/IEb7prkGBTVwkFwaupQo+P7GsS&#10;zb5Nd7ca/71bKPQ4zMw3zGY32l7cyIfOsYblQoEgrp3puNFw+tjP1yBCRDbYOyYNDwqw275MNlgY&#10;d+cj3arYiAThUKCGNsahkDLULVkMCzcQJ+/LeYsxSd9I4/Ge4LaXmVK5tNhxWmhxoPeW6mv1YzWU&#10;5WU8f1evuA9yrXxuVqYpP7WeTcfyDUSkMf6H/9oHoyFTeQa/b9IT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5w48MAAADdAAAADwAAAAAAAAAAAAAAAACYAgAAZHJzL2Rv&#10;d25yZXYueG1sUEsFBgAAAAAEAAQA9QAAAIgDAAAAAA==&#10;" filled="f" stroked="f" strokeweight=".25pt">
                  <v:textbox inset="1pt,1pt,1pt,1pt">
                    <w:txbxContent>
                      <w:p w:rsidR="00BC1672" w:rsidRPr="00675D69" w:rsidRDefault="00BC1672" w:rsidP="005D70E6">
                        <w:pPr>
                          <w:pStyle w:val="af"/>
                          <w:jc w:val="center"/>
                          <w:rPr>
                            <w:sz w:val="20"/>
                          </w:rPr>
                        </w:pPr>
                        <w:r w:rsidRPr="00675D69">
                          <w:rPr>
                            <w:sz w:val="20"/>
                          </w:rPr>
                          <w:t>Лист</w:t>
                        </w:r>
                      </w:p>
                    </w:txbxContent>
                  </v:textbox>
                </v:rect>
                <v:rect id="Rectangle 37" o:spid="_x0000_s1041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VeMMA&#10;AADdAAAADwAAAGRycy9kb3ducmV2LnhtbESPQWsCMRSE74X+h/AEbzXRymK3RlkEoVfXCj0+Nq+7&#10;q5uXbRJ1/fdGEHocZuYbZrkebCcu5EPrWMN0okAQV860XGv43m/fFiBCRDbYOSYNNwqwXr2+LDE3&#10;7so7upSxFgnCIUcNTYx9LmWoGrIYJq4nTt6v8xZjkr6WxuM1wW0nZ0pl0mLLaaHBnjYNVafybDUU&#10;xXE4/JUfuA1yoXxm5qYufrQej4biE0SkIf6Hn+0vo2Gmsnd4vElP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LVeMMAAADdAAAADwAAAAAAAAAAAAAAAACYAgAAZHJzL2Rv&#10;d25yZXYueG1sUEsFBgAAAAAEAAQA9QAAAIgDAAAAAA==&#10;" filled="f" stroked="f" strokeweight=".25pt">
                  <v:textbox inset="1pt,1pt,1pt,1pt">
                    <w:txbxContent>
                      <w:p w:rsidR="00BC1672" w:rsidRPr="00675D69" w:rsidRDefault="00BC1672" w:rsidP="005D70E6">
                        <w:pPr>
                          <w:pStyle w:val="af"/>
                          <w:jc w:val="center"/>
                          <w:rPr>
                            <w:sz w:val="20"/>
                          </w:rPr>
                        </w:pPr>
                        <w:r w:rsidRPr="00675D69">
                          <w:rPr>
                            <w:sz w:val="20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38" o:spid="_x0000_s1042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tNDMMA&#10;AADdAAAADwAAAGRycy9kb3ducmV2LnhtbESPQWvCQBSE74L/YXlCb2a3IkGjq4SC0GujgsdH9pnE&#10;Zt+mu1tN/31XKPQ4zMw3zHY/2l7cyYfOsYbXTIEgrp3puNFwOh7mKxAhIhvsHZOGHwqw300nWyyM&#10;e/AH3avYiAThUKCGNsahkDLULVkMmRuIk3d13mJM0jfSeHwkuO3lQqlcWuw4LbQ40FtL9Wf1bTWU&#10;5W08f1VrPAS5Uj43S9OUF61fZmO5ARFpjP/hv/a70bBQ+RKeb9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tNDMMAAADdAAAADwAAAAAAAAAAAAAAAACYAgAAZHJzL2Rv&#10;d25yZXYueG1sUEsFBgAAAAAEAAQA9QAAAIgDAAAAAA==&#10;" filled="f" stroked="f" strokeweight=".25pt">
                  <v:textbox inset="1pt,1pt,1pt,1pt">
                    <w:txbxContent>
                      <w:p w:rsidR="00BC1672" w:rsidRPr="00675D69" w:rsidRDefault="00BC1672" w:rsidP="005D70E6">
                        <w:pPr>
                          <w:pStyle w:val="af"/>
                          <w:jc w:val="center"/>
                          <w:rPr>
                            <w:sz w:val="20"/>
                            <w:lang w:val="ru-RU"/>
                          </w:rPr>
                        </w:pPr>
                        <w:r w:rsidRPr="00675D69">
                          <w:rPr>
                            <w:sz w:val="20"/>
                          </w:rPr>
                          <w:t>Подп</w:t>
                        </w:r>
                      </w:p>
                      <w:p w:rsidR="00BC1672" w:rsidRPr="00675D69" w:rsidRDefault="00BC1672" w:rsidP="005D70E6">
                        <w:pPr>
                          <w:pStyle w:val="af"/>
                          <w:jc w:val="center"/>
                          <w:rPr>
                            <w:sz w:val="20"/>
                            <w:lang w:val="ru-RU"/>
                          </w:rPr>
                        </w:pPr>
                      </w:p>
                      <w:p w:rsidR="00BC1672" w:rsidRPr="00675D69" w:rsidRDefault="00BC1672" w:rsidP="005D70E6">
                        <w:pPr>
                          <w:pStyle w:val="af"/>
                          <w:jc w:val="center"/>
                          <w:rPr>
                            <w:sz w:val="20"/>
                            <w:lang w:val="ru-RU"/>
                          </w:rPr>
                        </w:pPr>
                      </w:p>
                      <w:p w:rsidR="00BC1672" w:rsidRPr="00675D69" w:rsidRDefault="00BC1672" w:rsidP="005D70E6">
                        <w:pPr>
                          <w:pStyle w:val="af"/>
                          <w:jc w:val="center"/>
                          <w:rPr>
                            <w:sz w:val="20"/>
                            <w:lang w:val="ru-RU"/>
                          </w:rPr>
                        </w:pPr>
                      </w:p>
                      <w:p w:rsidR="00BC1672" w:rsidRPr="00675D69" w:rsidRDefault="00BC1672" w:rsidP="005D70E6">
                        <w:pPr>
                          <w:pStyle w:val="af"/>
                          <w:jc w:val="center"/>
                          <w:rPr>
                            <w:sz w:val="20"/>
                          </w:rPr>
                        </w:pPr>
                        <w:r w:rsidRPr="00675D69">
                          <w:rPr>
                            <w:sz w:val="20"/>
                          </w:rPr>
                          <w:t>ись</w:t>
                        </w:r>
                      </w:p>
                    </w:txbxContent>
                  </v:textbox>
                </v:rect>
                <v:rect id="Rectangle 39" o:spid="_x0000_s1043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ol8MA&#10;AADdAAAADwAAAGRycy9kb3ducmV2LnhtbESPQWsCMRSE74X+h/AEbzVR6mK3RlkEoVfXCj0+Nq+7&#10;q5uXbRJ1/fdGEHocZuYbZrkebCcu5EPrWMN0okAQV860XGv43m/fFiBCRDbYOSYNNwqwXr2+LDE3&#10;7so7upSxFgnCIUcNTYx9LmWoGrIYJq4nTt6v8xZjkr6WxuM1wW0nZ0pl0mLLaaHBnjYNVafybDUU&#10;xXE4/JUfuA1yoXxm3k1d/Gg9Hg3FJ4hIQ/wPP9tfRsNMZXN4vElP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fol8MAAADdAAAADwAAAAAAAAAAAAAAAACYAgAAZHJzL2Rv&#10;d25yZXYueG1sUEsFBgAAAAAEAAQA9QAAAIgDAAAAAA==&#10;" filled="f" stroked="f" strokeweight=".25pt">
                  <v:textbox inset="1pt,1pt,1pt,1pt">
                    <w:txbxContent>
                      <w:p w:rsidR="00BC1672" w:rsidRPr="00675D69" w:rsidRDefault="00BC1672" w:rsidP="005D70E6">
                        <w:pPr>
                          <w:pStyle w:val="af"/>
                          <w:jc w:val="center"/>
                          <w:rPr>
                            <w:sz w:val="20"/>
                          </w:rPr>
                        </w:pPr>
                        <w:r w:rsidRPr="00675D69">
                          <w:rPr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40" o:spid="_x0000_s1044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24MMA&#10;AADdAAAADwAAAGRycy9kb3ducmV2LnhtbESPQWvCQBSE70L/w/IKveluQwk2dQ2hIHg1KvT4yL4m&#10;abNv092txn/vCoLHYWa+YVblZAdxIh96xxpeFwoEceNMz62Gw34zX4IIEdng4Jg0XChAuX6arbAw&#10;7sw7OtWxFQnCoUANXYxjIWVoOrIYFm4kTt638xZjkr6VxuM5we0gM6VyabHntNDhSJ8dNb/1v9VQ&#10;VT/T8a9+x02QS+Vz82ba6kvrl+ep+gARaYqP8L29NRoyledwe5OegF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24MMAAADdAAAADwAAAAAAAAAAAAAAAACYAgAAZHJzL2Rv&#10;d25yZXYueG1sUEsFBgAAAAAEAAQA9QAAAIgDAAAAAA==&#10;" filled="f" stroked="f" strokeweight=".25pt">
                  <v:textbox inset="1pt,1pt,1pt,1pt">
                    <w:txbxContent>
                      <w:p w:rsidR="00BC1672" w:rsidRPr="00675D69" w:rsidRDefault="00BC1672" w:rsidP="005D70E6">
                        <w:pPr>
                          <w:pStyle w:val="af"/>
                          <w:jc w:val="center"/>
                          <w:rPr>
                            <w:sz w:val="20"/>
                          </w:rPr>
                        </w:pPr>
                        <w:r w:rsidRPr="00675D69">
                          <w:rPr>
                            <w:sz w:val="20"/>
                          </w:rPr>
                          <w:t>Лист</w:t>
                        </w:r>
                      </w:p>
                    </w:txbxContent>
                  </v:textbox>
                </v:rect>
                <v:rect id="Rectangle 41" o:spid="_x0000_s1045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Te8MA&#10;AADdAAAADwAAAGRycy9kb3ducmV2LnhtbESPQWsCMRSE74X+h/AEbzVRytZujbIIQq+uFXp8bF53&#10;Vzcv2yTq+u+NIHgcZuYbZrEabCfO5EPrWMN0okAQV860XGv42W3e5iBCRDbYOSYNVwqwWr6+LDA3&#10;7sJbOpexFgnCIUcNTYx9LmWoGrIYJq4nTt6f8xZjkr6WxuMlwW0nZ0pl0mLLaaHBntYNVcfyZDUU&#10;xWHY/5efuAlyrnxm3k1d/Go9Hg3FF4hIQ3yGH+1vo2Gmsg+4v0lP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nTe8MAAADdAAAADwAAAAAAAAAAAAAAAACYAgAAZHJzL2Rv&#10;d25yZXYueG1sUEsFBgAAAAAEAAQA9QAAAIgDAAAAAA==&#10;" filled="f" stroked="f" strokeweight=".25pt">
                  <v:textbox inset="1pt,1pt,1pt,1pt">
                    <w:txbxContent>
                      <w:p w:rsidR="00BC1672" w:rsidRPr="00675D69" w:rsidRDefault="00BC1672" w:rsidP="005D70E6">
                        <w:pPr>
                          <w:pStyle w:val="af"/>
                          <w:rPr>
                            <w:sz w:val="20"/>
                            <w:lang w:val="ru-RU"/>
                          </w:rPr>
                        </w:pPr>
                        <w:r w:rsidRPr="00675D69">
                          <w:rPr>
                            <w:sz w:val="20"/>
                            <w:lang w:val="ru-RU"/>
                          </w:rPr>
                          <w:t xml:space="preserve">       2</w:t>
                        </w:r>
                      </w:p>
                    </w:txbxContent>
                  </v:textbox>
                </v:rect>
                <v:rect id="Rectangle 42" o:spid="_x0000_s1046" style="position:absolute;left:7760;top:17192;width:12159;height:1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pzJr8A&#10;AADdAAAADwAAAGRycy9kb3ducmV2LnhtbERPy6rCMBDdC/5DGMGdpgrKtRpFFMWd9UHXYzO2xWZS&#10;mqj1781CuMvDeS9WranEixpXWlYwGkYgiDOrS84VXC+7wR8I55E1VpZJwYccrJbdzgJjbd98otfZ&#10;5yKEsItRQeF9HUvpsoIMuqGtiQN3t41BH2CTS93gO4SbSo6jaCoNlhwaCqxpU1D2OD+Nggmn220y&#10;s5djUu5HycSkye2UKtXvtes5CE+t/xf/3AetYBxNw9zwJjwBu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mnMmvwAAAN0AAAAPAAAAAAAAAAAAAAAAAJgCAABkcnMvZG93bnJl&#10;di54bWxQSwUGAAAAAAQABAD1AAAAhAMAAAAA&#10;" filled="f" stroked="f" strokeweight=".25pt">
                  <v:textbox inset="1pt,1pt,1pt,1pt">
                    <w:txbxContent>
                      <w:p w:rsidR="00BC1672" w:rsidRPr="00675D69" w:rsidRDefault="00BC1672" w:rsidP="00675D69">
                        <w:pPr>
                          <w:pStyle w:val="13"/>
                          <w:ind w:right="-461" w:firstLine="0"/>
                          <w:jc w:val="center"/>
                          <w:rPr>
                            <w:rFonts w:ascii="ISOCPEUR" w:hAnsi="ISOCPEUR"/>
                            <w:szCs w:val="28"/>
                          </w:rPr>
                        </w:pPr>
                        <w:r w:rsidRPr="00675D69">
                          <w:rPr>
                            <w:rFonts w:ascii="ISOCPEUR" w:hAnsi="ISOCPEUR"/>
                            <w:szCs w:val="28"/>
                          </w:rPr>
                          <w:t>ЭСПП 13.02.02.19999.000</w:t>
                        </w:r>
                        <w:r w:rsidRPr="00675D69">
                          <w:rPr>
                            <w:rStyle w:val="af1"/>
                            <w:rFonts w:ascii="ISOCPEUR" w:hAnsi="ISOCPEUR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Pr="00675D69">
                          <w:rPr>
                            <w:rFonts w:ascii="ISOCPEUR" w:hAnsi="ISOCPEUR"/>
                            <w:szCs w:val="28"/>
                          </w:rPr>
                          <w:t>ПЗ</w:t>
                        </w:r>
                      </w:p>
                    </w:txbxContent>
                  </v:textbox>
                </v:rect>
                <v:line id="Line 43" o:spid="_x0000_s1047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YB5MAAAADdAAAADwAAAGRycy9kb3ducmV2LnhtbESPwQrCMBBE74L/EFbwpqmCotUoIlS8&#10;idWLt7VZ22KzKU3U+vdGEDwOM/OGWa5bU4knNa60rGA0jEAQZ1aXnCs4n5LBDITzyBory6TgTQ7W&#10;q25nibG2Lz7SM/W5CBB2MSoovK9jKV1WkEE3tDVx8G62MeiDbHKpG3wFuKnkOIqm0mDJYaHAmrYF&#10;Zff0YRTcL+dJsjts9alKN/qaJ/5yvWml+r12swDhqfX/8K+91wrG0XQO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SWAeTAAAAA3QAAAA8AAAAAAAAAAAAAAAAA&#10;oQIAAGRycy9kb3ducmV2LnhtbFBLBQYAAAAABAAEAPkAAACOAwAAAAA=&#10;" strokeweight="2pt"/>
                <v:line id="Line 44" o:spid="_x0000_s1048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U+pL4AAADdAAAADwAAAGRycy9kb3ducmV2LnhtbERPuwrCMBTdBf8hXMFNUwUfVKOIUHET&#10;axe3a3Nti81NaaLWvzeD4Hg47/W2M7V4Uesqywom4wgEcW51xYWC7JKMliCcR9ZYWyYFH3Kw3fR7&#10;a4y1ffOZXqkvRAhhF6OC0vsmltLlJRl0Y9sQB+5uW4M+wLaQusV3CDe1nEbRXBqsODSU2NC+pPyR&#10;Po2CxzWbJYfTXl/qdKdvReKvt7tWajjodisQnjr/F//cR61gGi3C/vAmPAG5+Q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gdT6kvgAAAN0AAAAPAAAAAAAAAAAAAAAAAKEC&#10;AABkcnMvZG93bnJldi54bWxQSwUGAAAAAAQABAD5AAAAjAMAAAAA&#10;" strokeweight="2pt"/>
                <v:line id="Line 45" o:spid="_x0000_s1049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z91cYAAADdAAAADwAAAGRycy9kb3ducmV2LnhtbESPzW7CMBCE75V4B2uReitOOFAIGISg&#10;SEU9IH4eYImXOBCvI9uFtE9fV6rU42hmvtHMFp1txJ18qB0ryAcZCOLS6ZorBafj5mUMIkRkjY1j&#10;UvBFARbz3tMMC+0evKf7IVYiQTgUqMDE2BZShtKQxTBwLXHyLs5bjEn6SmqPjwS3jRxm2UharDkt&#10;GGxpZai8HT6tgq0/f9zy78rIM2/9W7NbT4K9KvXc75ZTEJG6+B/+a79rBcPsNYffN+kJy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8/dXGAAAA3QAAAA8AAAAAAAAA&#10;AAAAAAAAoQIAAGRycy9kb3ducmV2LnhtbFBLBQYAAAAABAAEAPkAAACUAwAAAAA=&#10;" strokeweight="1pt"/>
                <v:line id="Line 46" o:spid="_x0000_s1050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5josYAAADdAAAADwAAAGRycy9kb3ducmV2LnhtbESPzW7CMBCE75V4B2uReisOOVBIMaji&#10;RyrqAfHzAEu8jVPidWQbSHl6XKlSj6OZ+UYznXe2EVfyoXasYDjIQBCXTtdcKTge1i9jECEia2wc&#10;k4IfCjCf9Z6mWGh34x1d97ESCcKhQAUmxraQMpSGLIaBa4mT9+W8xZikr6T2eEtw28g8y0bSYs1p&#10;wWBLC0PleX+xCjb+9Hke3isjT7zxq2a7nAT7rdRzv3t/AxGpi//hv/aHVpBnrzn8vklPQM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uY6LGAAAA3QAAAA8AAAAAAAAA&#10;AAAAAAAAoQIAAGRycy9kb3ducmV2LnhtbFBLBQYAAAAABAAEAPkAAACUAwAAAAA=&#10;" strokeweight="1pt"/>
                <v:line id="Line 47" o:spid="_x0000_s1051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LGOcUAAADdAAAADwAAAGRycy9kb3ducmV2LnhtbESP3WoCMRSE7wXfIRyhdzWrhaqrUcS2&#10;UOmF+PMAx81xs7o5WZJUt336Rih4OczMN8xs0dpaXMmHyrGCQT8DQVw4XXGp4LD/eB6DCBFZY+2Y&#10;FPxQgMW825lhrt2Nt3TdxVIkCIccFZgYm1zKUBiyGPquIU7eyXmLMUlfSu3xluC2lsMse5UWK04L&#10;BhtaGSouu2+rYO2PX5fBb2nkkdf+vd68TYI9K/XUa5dTEJHa+Aj/tz+1gmE2eoH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mLGOcUAAADdAAAADwAAAAAAAAAA&#10;AAAAAAChAgAAZHJzL2Rvd25yZXYueG1sUEsFBgAAAAAEAAQA+QAAAJMDAAAAAA==&#10;" strokeweight="1pt"/>
                <v:group id="Group 48" o:spid="_x0000_s1052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1hD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l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WEMxgAAAN0A&#10;AAAPAAAAAAAAAAAAAAAAAKoCAABkcnMvZG93bnJldi54bWxQSwUGAAAAAAQABAD6AAAAnQMAAAAA&#10;">
                  <v:rect id="Rectangle 49" o:spid="_x0000_s105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5+SsQA&#10;AADdAAAADwAAAGRycy9kb3ducmV2LnhtbESPQWvCQBSE7wX/w/IEb3W30qpNs5EgCF4bFTw+sq9J&#10;2uzbuLvV9N93CwWPw8x8w+Sb0fbiSj50jjU8zRUI4tqZjhsNx8PucQ0iRGSDvWPS8EMBNsXkIcfM&#10;uBu/07WKjUgQDhlqaGMcMilD3ZLFMHcDcfI+nLcYk/SNNB5vCW57uVBqKS12nBZaHGjbUv1VfVsN&#10;Zfk5ni7VK+6CXCu/NM+mKc9az6Zj+QYi0hjv4f/23mhYqNUL/L1JT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OfkrEAAAA3QAAAA8AAAAAAAAAAAAAAAAAmAIAAGRycy9k&#10;b3ducmV2LnhtbFBLBQYAAAAABAAEAPUAAACJAwAAAAA=&#10;" filled="f" stroked="f" strokeweight=".25pt">
                    <v:textbox inset="1pt,1pt,1pt,1pt">
                      <w:txbxContent>
                        <w:p w:rsidR="00BC1672" w:rsidRPr="00675D69" w:rsidRDefault="00BC1672" w:rsidP="005D70E6">
                          <w:pPr>
                            <w:pStyle w:val="af"/>
                            <w:rPr>
                              <w:sz w:val="20"/>
                            </w:rPr>
                          </w:pPr>
                          <w:r w:rsidRPr="00675D69">
                            <w:rPr>
                              <w:sz w:val="20"/>
                            </w:rPr>
                            <w:t>Разраб.</w:t>
                          </w:r>
                        </w:p>
                      </w:txbxContent>
                    </v:textbox>
                  </v:rect>
                  <v:rect id="Rectangle 50" o:spid="_x0000_s105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zgPcMA&#10;AADdAAAADwAAAGRycy9kb3ducmV2LnhtbESPQWsCMRSE74X+h/AEbzVRytZujbIIQq+uFXp8bF53&#10;Vzcv2yTq+u+NIHgcZuYbZrEabCfO5EPrWMN0okAQV860XGv42W3e5iBCRDbYOSYNVwqwWr6+LDA3&#10;7sJbOpexFgnCIUcNTYx9LmWoGrIYJq4nTt6f8xZjkr6WxuMlwW0nZ0pl0mLLaaHBntYNVcfyZDUU&#10;xWHY/5efuAlyrnxm3k1d/Go9Hg3FF4hIQ3yGH+1vo2GmPjK4v0lP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zgPcMAAADdAAAADwAAAAAAAAAAAAAAAACYAgAAZHJzL2Rv&#10;d25yZXYueG1sUEsFBgAAAAAEAAQA9QAAAIgDAAAAAA==&#10;" filled="f" stroked="f" strokeweight=".25pt">
                    <v:textbox inset="1pt,1pt,1pt,1pt">
                      <w:txbxContent>
                        <w:p w:rsidR="00BC1672" w:rsidRPr="00675D69" w:rsidRDefault="00BC1672" w:rsidP="005D70E6">
                          <w:pPr>
                            <w:pStyle w:val="af"/>
                            <w:rPr>
                              <w:sz w:val="20"/>
                              <w:lang w:val="ru-RU"/>
                            </w:rPr>
                          </w:pPr>
                          <w:r w:rsidRPr="00675D69">
                            <w:rPr>
                              <w:sz w:val="20"/>
                              <w:lang w:val="ru-RU"/>
                            </w:rPr>
                            <w:t>Иванов И.И.</w:t>
                          </w:r>
                        </w:p>
                        <w:p w:rsidR="00BC1672" w:rsidRPr="00675D69" w:rsidRDefault="00BC1672" w:rsidP="005D70E6">
                          <w:pPr>
                            <w:rPr>
                              <w:rFonts w:ascii="ISOCPEUR" w:hAnsi="ISOCPEUR"/>
                              <w:i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rect>
                </v:group>
                <v:group id="Group 51" o:spid="_x0000_s1055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//e8cAAADdAAAADwAAAGRycy9kb3ducmV2LnhtbESPQWvCQBSE7wX/w/IK&#10;3ppNlDa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R//e8cAAADd&#10;AAAADwAAAAAAAAAAAAAAAACqAgAAZHJzL2Rvd25yZXYueG1sUEsFBgAAAAAEAAQA+gAAAJ4DAAAA&#10;AA==&#10;">
                  <v:rect id="Rectangle 52" o:spid="_x0000_s1056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/R1L8A&#10;AADdAAAADwAAAGRycy9kb3ducmV2LnhtbERPTYvCMBC9L/gfwgje1kQRV6tRiiDs1erCHodmbKvN&#10;pCZZrf/eHIQ9Pt73etvbVtzJh8axhslYgSAunWm40nA67j8XIEJENtg6Jg1PCrDdDD7WmBn34APd&#10;i1iJFMIhQw11jF0mZShrshjGriNO3Nl5izFBX0nj8ZHCbSunSs2lxYZTQ40d7Woqr8Wf1ZDnl/7n&#10;VixxH+RC+bmZmSr/1Xo07PMViEh9/Be/3d9Gw1R9pbnpTXoC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T9HUvwAAAN0AAAAPAAAAAAAAAAAAAAAAAJgCAABkcnMvZG93bnJl&#10;di54bWxQSwUGAAAAAAQABAD1AAAAhAMAAAAA&#10;" filled="f" stroked="f" strokeweight=".25pt">
                    <v:textbox inset="1pt,1pt,1pt,1pt">
                      <w:txbxContent>
                        <w:p w:rsidR="00BC1672" w:rsidRPr="00675D69" w:rsidRDefault="00BC1672" w:rsidP="005D70E6">
                          <w:pPr>
                            <w:pStyle w:val="af"/>
                            <w:rPr>
                              <w:sz w:val="20"/>
                            </w:rPr>
                          </w:pPr>
                          <w:r w:rsidRPr="00675D69">
                            <w:rPr>
                              <w:sz w:val="20"/>
                            </w:rPr>
                            <w:t>Провер.</w:t>
                          </w:r>
                        </w:p>
                      </w:txbxContent>
                    </v:textbox>
                  </v:rect>
                  <v:rect id="Rectangle 53" o:spid="_x0000_s1057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0T8MA&#10;AADdAAAADwAAAGRycy9kb3ducmV2LnhtbESPQWvCQBSE7wX/w/IEb3VXEatpNhIKglfTCh4f2dck&#10;bfZt3N1q/PduodDjMDPfMPlutL24kg+dYw2LuQJBXDvTcaPh433/vAERIrLB3jFpuFOAXTF5yjEz&#10;7sZHulaxEQnCIUMNbYxDJmWoW7IY5m4gTt6n8xZjkr6RxuMtwW0vl0qtpcWO00KLA721VH9XP1ZD&#10;WX6Np0u1xX2QG+XXZmWa8qz1bDqWryAijfE//Nc+GA1L9bKF3zfpCcj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N0T8MAAADdAAAADwAAAAAAAAAAAAAAAACYAgAAZHJzL2Rv&#10;d25yZXYueG1sUEsFBgAAAAAEAAQA9QAAAIgDAAAAAA==&#10;" filled="f" stroked="f" strokeweight=".25pt">
                    <v:textbox inset="1pt,1pt,1pt,1pt">
                      <w:txbxContent>
                        <w:p w:rsidR="00BC1672" w:rsidRPr="00675D69" w:rsidRDefault="00BC1672" w:rsidP="005D70E6">
                          <w:pPr>
                            <w:pStyle w:val="af"/>
                            <w:rPr>
                              <w:sz w:val="20"/>
                              <w:lang w:val="ru-RU"/>
                            </w:rPr>
                          </w:pPr>
                          <w:r w:rsidRPr="00675D69">
                            <w:rPr>
                              <w:sz w:val="20"/>
                              <w:lang w:val="ru-RU"/>
                            </w:rPr>
                            <w:t>Данилова Е.В.</w:t>
                          </w:r>
                        </w:p>
                      </w:txbxContent>
                    </v:textbox>
                  </v:rect>
                </v:group>
                <v:group id="Group 54" o:spid="_x0000_s1058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rect id="Rectangle 55" o:spid="_x0000_s1059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vcFr8A&#10;AADcAAAADwAAAGRycy9kb3ducmV2LnhtbERPTYvCMBC9C/6HMMLeNLUsotVYyoLg1boLHodmbKvN&#10;pCZZrf/eCAt7m8f7nE0+mE7cyfnWsoL5LAFBXFndcq3g+7ibLkH4gKyxs0wKnuQh345HG8y0ffCB&#10;7mWoRQxhn6GCJoQ+k9JXDRn0M9sTR+5sncEQoauldviI4aaTaZIspMGWY0ODPX01VF3LX6OgKC7D&#10;z61c4c7LZeIW+lPXxUmpj8lQrEEEGsK/+M+913F+uoL3M/ECu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y9wWvwAAANwAAAAPAAAAAAAAAAAAAAAAAJgCAABkcnMvZG93bnJl&#10;di54bWxQSwUGAAAAAAQABAD1AAAAhAMAAAAA&#10;" filled="f" stroked="f" strokeweight=".25pt">
                    <v:textbox inset="1pt,1pt,1pt,1pt">
                      <w:txbxContent>
                        <w:p w:rsidR="00BC1672" w:rsidRPr="00675D69" w:rsidRDefault="00BC1672" w:rsidP="005D70E6">
                          <w:pPr>
                            <w:pStyle w:val="af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ect>
                  <v:rect id="Rectangle 56" o:spid="_x0000_s1060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jjVsIA&#10;AADcAAAADwAAAGRycy9kb3ducmV2LnhtbESPQWvCQBCF7wX/wzKCt7qxFtHoKqEg9GpaweOQHZNo&#10;djbubjX++86h0NsM781732x2g+vUnUJsPRuYTTNQxJW3LdcGvr/2r0tQMSFb7DyTgSdF2G1HLxvM&#10;rX/wge5lqpWEcMzRQJNSn2sdq4YcxqnviUU7++AwyRpqbQM+JNx1+i3LFtphy9LQYE8fDVXX8scZ&#10;KIrLcLyVK9xHvczCwr7bujgZMxkPxRpUoiH9m/+uP63gzwVf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ONWwgAAANwAAAAPAAAAAAAAAAAAAAAAAJgCAABkcnMvZG93&#10;bnJldi54bWxQSwUGAAAAAAQABAD1AAAAhwMAAAAA&#10;" filled="f" stroked="f" strokeweight=".25pt">
                    <v:textbox inset="1pt,1pt,1pt,1pt">
                      <w:txbxContent>
                        <w:p w:rsidR="00BC1672" w:rsidRPr="00675D69" w:rsidRDefault="00BC1672" w:rsidP="005D70E6">
                          <w:pPr>
                            <w:pStyle w:val="af"/>
                            <w:rPr>
                              <w:sz w:val="20"/>
                              <w:lang w:val="ru-RU"/>
                            </w:rPr>
                          </w:pPr>
                        </w:p>
                      </w:txbxContent>
                    </v:textbox>
                  </v:rect>
                </v:group>
                <v:group id="Group 57" o:spid="_x0000_s1061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rect id="Rectangle 58" o:spid="_x0000_s1062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Yur8A&#10;AADcAAAADwAAAGRycy9kb3ducmV2LnhtbERPTYvCMBC9C/6HMII3TdVFatcoRRC82lXwODSzbXeb&#10;SU2i1n9vFha8zeN9znrbm1bcyfnGsoLZNAFBXFrdcKXg9LWfpCB8QNbYWiYFT/Kw3QwHa8y0ffCR&#10;7kWoRAxhn6GCOoQuk9KXNRn0U9sRR+7bOoMhQldJ7fARw00r50mylAYbjg01drSrqfwtbkZBnv/0&#10;52uxwr2XaeKW+kNX+UWp8ajPP0EE6sNb/O8+6Dh/MYe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tti6vwAAANwAAAAPAAAAAAAAAAAAAAAAAJgCAABkcnMvZG93bnJl&#10;di54bWxQSwUGAAAAAAQABAD1AAAAhAMAAAAA&#10;" filled="f" stroked="f" strokeweight=".25pt">
                    <v:textbox inset="1pt,1pt,1pt,1pt">
                      <w:txbxContent>
                        <w:p w:rsidR="00BC1672" w:rsidRPr="00675D69" w:rsidRDefault="00BC1672" w:rsidP="005D70E6">
                          <w:pPr>
                            <w:pStyle w:val="af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ect>
                  <v:rect id="Rectangle 59" o:spid="_x0000_s1063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9Ib8A&#10;AADcAAAADwAAAGRycy9kb3ducmV2LnhtbERPS4vCMBC+L/gfwgje1tQHUrtGKYLg1bqCx6GZbbvb&#10;TGoStf57Iwh7m4/vOatNb1pxI+cbywom4wQEcWl1w5WC7+PuMwXhA7LG1jIpeJCHzXrwscJM2zsf&#10;6FaESsQQ9hkqqEPoMil9WZNBP7YdceR+rDMYInSV1A7vMdy0cpokC2mw4dhQY0fbmsq/4moU5Plv&#10;f7oUS9x5mSZuoee6ys9KjYZ9/gUiUB/+xW/3Xsf5sxm8nokX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+n0hvwAAANwAAAAPAAAAAAAAAAAAAAAAAJgCAABkcnMvZG93bnJl&#10;di54bWxQSwUGAAAAAAQABAD1AAAAhAMAAAAA&#10;" filled="f" stroked="f" strokeweight=".25pt">
                    <v:textbox inset="1pt,1pt,1pt,1pt">
                      <w:txbxContent>
                        <w:p w:rsidR="00BC1672" w:rsidRPr="00675D69" w:rsidRDefault="00BC1672" w:rsidP="005D70E6">
                          <w:pPr>
                            <w:pStyle w:val="af"/>
                            <w:rPr>
                              <w:sz w:val="20"/>
                              <w:lang w:val="ru-RU"/>
                            </w:rPr>
                          </w:pPr>
                        </w:p>
                      </w:txbxContent>
                    </v:textbox>
                  </v:rect>
                </v:group>
                <v:group id="Group 60" o:spid="_x0000_s1064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rect id="Rectangle 61" o:spid="_x0000_s1065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9Azr8A&#10;AADcAAAADwAAAGRycy9kb3ducmV2LnhtbERPTYvCMBC9C/6HMMLeNN1dFa1GKYKwV6uCx6EZ27rN&#10;pJtE7f57Iwje5vE+Z7nuTCNu5HxtWcHnKAFBXFhdc6ngsN8OZyB8QNbYWCYF/+Rhver3lphqe+cd&#10;3fJQihjCPkUFVQhtKqUvKjLoR7YljtzZOoMhQldK7fAew00jv5JkKg3WHBsqbGlTUfGbX42CLLt0&#10;x798jlsvZ4mb6rEus5NSH4MuW4AI1IW3+OX+0XH+9wSez8QL5O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X0DOvwAAANwAAAAPAAAAAAAAAAAAAAAAAJgCAABkcnMvZG93bnJl&#10;di54bWxQSwUGAAAAAAQABAD1AAAAhAMAAAAA&#10;" filled="f" stroked="f" strokeweight=".25pt">
                    <v:textbox inset="1pt,1pt,1pt,1pt">
                      <w:txbxContent>
                        <w:p w:rsidR="00BC1672" w:rsidRPr="00675D69" w:rsidRDefault="00BC1672" w:rsidP="005D70E6">
                          <w:pPr>
                            <w:pStyle w:val="af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rect>
                  <v:rect id="Rectangle 62" o:spid="_x0000_s1066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3eub8A&#10;AADcAAAADwAAAGRycy9kb3ducmV2LnhtbERPS4vCMBC+L/gfwgje1tQHxe0apQiCV+sKHodmtu3a&#10;TGoStf57Iwh7m4/vOct1b1pxI+cbywom4wQEcWl1w5WCn8P2cwHCB2SNrWVS8CAP69XgY4mZtnfe&#10;060IlYgh7DNUUIfQZVL6siaDfmw74sj9WmcwROgqqR3eY7hp5TRJUmmw4dhQY0ebmspzcTUK8vyv&#10;P16KL9x6uUhcque6yk9KjYZ9/g0iUB/+xW/3Tsf5sxRez8QL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jd65vwAAANwAAAAPAAAAAAAAAAAAAAAAAJgCAABkcnMvZG93bnJl&#10;di54bWxQSwUGAAAAAAQABAD1AAAAhAMAAAAA&#10;" filled="f" stroked="f" strokeweight=".25pt">
                    <v:textbox inset="1pt,1pt,1pt,1pt">
                      <w:txbxContent>
                        <w:p w:rsidR="00BC1672" w:rsidRPr="00675D69" w:rsidRDefault="00BC1672" w:rsidP="005D70E6">
                          <w:pPr>
                            <w:pStyle w:val="af"/>
                            <w:rPr>
                              <w:sz w:val="20"/>
                              <w:lang w:val="ru-RU"/>
                            </w:rPr>
                          </w:pPr>
                        </w:p>
                      </w:txbxContent>
                    </v:textbox>
                  </v:rect>
                </v:group>
                <v:line id="Line 63" o:spid="_x0000_s1067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Z2HcEAAADcAAAADwAAAGRycy9kb3ducmV2LnhtbERPS4vCMBC+C/sfwix403RXVqU2iggV&#10;b7KtF29jM31gMylN1PrvzcKCt/n4npNsBtOKO/WusazgaxqBIC6sbrhScMrTyRKE88gaW8uk4EkO&#10;NuuPUYKxtg/+pXvmKxFC2MWooPa+i6V0RU0G3dR2xIErbW/QB9hXUvf4COGmld9RNJcGGw4NNXa0&#10;q6m4Zjej4Ho+/aT7407nbbbVlyr150uplRp/DtsVCE+Df4v/3Qcd5s8W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9nYdwQAAANwAAAAPAAAAAAAAAAAAAAAA&#10;AKECAABkcnMvZG93bnJldi54bWxQSwUGAAAAAAQABAD5AAAAjwMAAAAA&#10;" strokeweight="2pt"/>
                <v:rect id="Rectangle 64" o:spid="_x0000_s1068" style="position:absolute;left:7787;top:18314;width:6292;height:1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fC8UA&#10;AADcAAAADwAAAGRycy9kb3ducmV2LnhtbESPQW/CMAyF75P4D5EncRspQ0xbaYrQENNuFJh69hrT&#10;VmucqgnQ/fv5gLSbrff83udsPbpOXWkIrWcD81kCirjytuXawNdp9/QKKkRki51nMvBLAdb55CHD&#10;1PobH+h6jLWSEA4pGmhi7FOtQ9WQwzDzPbFoZz84jLIOtbYD3iTcdfo5SV60w5alocGe3huqfo4X&#10;Z2DJ5XZbvPnTvmg/5sXSlcX3oTRm+jhuVqAijfHffL/+tIK/EFp5Rib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58LxQAAANwAAAAPAAAAAAAAAAAAAAAAAJgCAABkcnMv&#10;ZG93bnJldi54bWxQSwUGAAAAAAQABAD1AAAAigMAAAAA&#10;" filled="f" stroked="f" strokeweight=".25pt">
                  <v:textbox inset="1pt,1pt,1pt,1pt">
                    <w:txbxContent>
                      <w:p w:rsidR="00BC1672" w:rsidRPr="00675D69" w:rsidRDefault="00BC1672" w:rsidP="005D70E6">
                        <w:pPr>
                          <w:pStyle w:val="af"/>
                          <w:jc w:val="center"/>
                          <w:rPr>
                            <w:szCs w:val="28"/>
                            <w:lang w:val="ru-RU"/>
                          </w:rPr>
                        </w:pPr>
                        <w:r w:rsidRPr="00675D69">
                          <w:rPr>
                            <w:szCs w:val="28"/>
                            <w:lang w:val="ru-RU"/>
                          </w:rPr>
                          <w:t>Электроснабжение ремонтно-механического цеха</w:t>
                        </w:r>
                      </w:p>
                    </w:txbxContent>
                  </v:textbox>
                </v:rect>
                <v:line id="Line 65" o:spid="_x0000_s1069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VH9MEAAADcAAAADwAAAGRycy9kb3ducmV2LnhtbERPS4vCMBC+C/sfwix403RXVrQ2iggV&#10;b7KtF29jM31gMylN1PrvzcKCt/n4npNsBtOKO/WusazgaxqBIC6sbrhScMrTyQKE88gaW8uk4EkO&#10;NuuPUYKxtg/+pXvmKxFC2MWooPa+i6V0RU0G3dR2xIErbW/QB9hXUvf4COGmld9RNJcGGw4NNXa0&#10;q6m4Zjej4Ho+/aT7407nbbbVlyr150uplRp/DtsVCE+Df4v/3Qcd5s+W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JUf0wQAAANwAAAAPAAAAAAAAAAAAAAAA&#10;AKECAABkcnMvZG93bnJldi54bWxQSwUGAAAAAAQABAD5AAAAjwMAAAAA&#10;" strokeweight="2pt"/>
                <v:line id="Line 66" o:spid="_x0000_s1070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mdFMIAAADcAAAADwAAAGRycy9kb3ducmV2LnhtbESPQYvCQAyF74L/YYiwN50quyLVUUSo&#10;eFu2evEWO7EtdjKlM2r99+aw4C3hvbz3ZbXpXaMe1IXas4HpJAFFXHhbc2ngdMzGC1AhIltsPJOB&#10;FwXYrIeDFabWP/mPHnkslYRwSNFAFWObah2KihyGiW+JRbv6zmGUtSu17fAp4a7RsySZa4c1S0OF&#10;Le0qKm753Rm4nU8/2f53Z49NvrWXMovny9Ua8zXqt0tQkfr4Mf9fH6zgfwu+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hmdFMIAAADcAAAADwAAAAAAAAAAAAAA&#10;AAChAgAAZHJzL2Rvd25yZXYueG1sUEsFBgAAAAAEAAQA+QAAAJADAAAAAA==&#10;" strokeweight="2pt"/>
                <v:line id="Line 67" o:spid="_x0000_s1071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U4j7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ycj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VTiPvgAAANwAAAAPAAAAAAAAAAAAAAAAAKEC&#10;AABkcnMvZG93bnJldi54bWxQSwUGAAAAAAQABAD5AAAAjAMAAAAA&#10;" strokeweight="2pt"/>
                <v:rect id="Rectangle 68" o:spid="_x0000_s1072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OXMEA&#10;AADcAAAADwAAAGRycy9kb3ducmV2LnhtbERPTWvCQBC9C/6HZQq96aZtEBtdJRQCvZoq9DhkxySa&#10;nY272yT++26h4G0e73O2+8l0YiDnW8sKXpYJCOLK6pZrBcevYrEG4QOyxs4yKbiTh/1uPttipu3I&#10;BxrKUIsYwj5DBU0IfSalrxoy6Je2J47c2TqDIUJXS+1wjOGmk69JspIGW44NDfb00VB1LX+Mgjy/&#10;TKdb+Y6Fl+vErXSq6/xbqeenKd+ACDSFh/jf/anj/PQN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8DlzBAAAA3AAAAA8AAAAAAAAAAAAAAAAAmAIAAGRycy9kb3du&#10;cmV2LnhtbFBLBQYAAAAABAAEAPUAAACGAwAAAAA=&#10;" filled="f" stroked="f" strokeweight=".25pt">
                  <v:textbox inset="1pt,1pt,1pt,1pt">
                    <w:txbxContent>
                      <w:p w:rsidR="00BC1672" w:rsidRPr="00675D69" w:rsidRDefault="00BC1672" w:rsidP="005D70E6">
                        <w:pPr>
                          <w:pStyle w:val="af"/>
                          <w:jc w:val="center"/>
                          <w:rPr>
                            <w:sz w:val="20"/>
                          </w:rPr>
                        </w:pPr>
                        <w:r w:rsidRPr="00675D69">
                          <w:rPr>
                            <w:sz w:val="20"/>
                          </w:rPr>
                          <w:t>Лит.</w:t>
                        </w:r>
                      </w:p>
                    </w:txbxContent>
                  </v:textbox>
                </v:rect>
                <v:rect id="Rectangle 69" o:spid="_x0000_s1073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WKL8A&#10;AADcAAAADwAAAGRycy9kb3ducmV2LnhtbERPTYvCMBC9C/6HMII3m7oU0WqUsiB4te6Cx6EZ22oz&#10;qUnU7r/fCAt7m8f7nM1uMJ14kvOtZQXzJAVBXFndcq3g67SfLUH4gKyxs0wKfsjDbjsebTDX9sVH&#10;epahFjGEfY4KmhD6XEpfNWTQJ7YnjtzFOoMhQldL7fAVw00nP9J0IQ22HBsa7OmzoepWPoyCorgO&#10;3/dyhXsvl6lb6EzXxVmp6WQo1iACDeFf/Oc+6Dg/y+D9TLxAb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FZYovwAAANwAAAAPAAAAAAAAAAAAAAAAAJgCAABkcnMvZG93bnJl&#10;di54bWxQSwUGAAAAAAQABAD1AAAAhAMAAAAA&#10;" filled="f" stroked="f" strokeweight=".25pt">
                  <v:textbox inset="1pt,1pt,1pt,1pt">
                    <w:txbxContent>
                      <w:p w:rsidR="00BC1672" w:rsidRPr="00675D69" w:rsidRDefault="00BC1672" w:rsidP="005D70E6">
                        <w:pPr>
                          <w:pStyle w:val="af"/>
                          <w:jc w:val="center"/>
                          <w:rPr>
                            <w:sz w:val="20"/>
                          </w:rPr>
                        </w:pPr>
                        <w:r w:rsidRPr="00675D69">
                          <w:rPr>
                            <w:sz w:val="20"/>
                          </w:rPr>
                          <w:t>Листов</w:t>
                        </w:r>
                      </w:p>
                    </w:txbxContent>
                  </v:textbox>
                </v:rect>
                <v:rect id="Rectangle 70" o:spid="_x0000_s1074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zs78A&#10;AADcAAAADwAAAGRycy9kb3ducmV2LnhtbERPTYvCMBC9L/gfwgje1lRRqV2jFEHwal3B49DMtt1t&#10;JjWJWv+9EYS9zeN9zmrTm1bcyPnGsoLJOAFBXFrdcKXg+7j7TEH4gKyxtUwKHuRhsx58rDDT9s4H&#10;uhWhEjGEfYYK6hC6TEpf1mTQj21HHLkf6wyGCF0ltcN7DDetnCbJQhpsODbU2NG2pvKvuBoFef7b&#10;ny7FEndepolb6Jmu8rNSo2Gff4EI1Id/8du913H+bA6vZ+IF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WTOzvwAAANwAAAAPAAAAAAAAAAAAAAAAAJgCAABkcnMvZG93bnJl&#10;di54bWxQSwUGAAAAAAQABAD1AAAAhAMAAAAA&#10;" filled="f" stroked="f" strokeweight=".25pt">
                  <v:textbox inset="1pt,1pt,1pt,1pt">
                    <w:txbxContent>
                      <w:p w:rsidR="00BC1672" w:rsidRPr="00675D69" w:rsidRDefault="00BC1672" w:rsidP="005D70E6">
                        <w:pPr>
                          <w:pStyle w:val="af"/>
                          <w:jc w:val="center"/>
                          <w:rPr>
                            <w:bCs/>
                            <w:sz w:val="20"/>
                            <w:lang w:val="ru-RU"/>
                          </w:rPr>
                        </w:pPr>
                        <w:r w:rsidRPr="00675D69">
                          <w:rPr>
                            <w:bCs/>
                            <w:sz w:val="20"/>
                            <w:lang w:val="ru-RU"/>
                          </w:rPr>
                          <w:t>40</w:t>
                        </w:r>
                      </w:p>
                    </w:txbxContent>
                  </v:textbox>
                </v:rect>
                <v:line id="Line 71" o:spid="_x0000_s1075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8iSMIAAADcAAAADwAAAGRycy9kb3ducmV2LnhtbERP22oCMRB9L/QfwhR806wiUlejSGtB&#10;6UPx8gHjZtysbiZLkurq15uC0Lc5nOtM562txYV8qBwr6PcyEMSF0xWXCva7r+47iBCRNdaOScGN&#10;Asxnry9TzLW78oYu21iKFMIhRwUmxiaXMhSGLIaea4gTd3TeYkzQl1J7vKZwW8tBlo2kxYpTg8GG&#10;PgwV5+2vVbD2h+9z/14aeeC1X9Y/n+NgT0p13trFBESkNv6Ln+6VTvOHI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8iSMIAAADcAAAADwAAAAAAAAAAAAAA&#10;AAChAgAAZHJzL2Rvd25yZXYueG1sUEsFBgAAAAAEAAQA+QAAAJADAAAAAA==&#10;" strokeweight="1pt"/>
                <v:line id="Line 72" o:spid="_x0000_s1076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OH08IAAADcAAAADwAAAGRycy9kb3ducmV2LnhtbERPzWoCMRC+F3yHMAVvmrVIa1ejSFWo&#10;eBC1DzBuxs3WzWRJom779KYg9DYf3+9MZq2txZV8qBwrGPQzEMSF0xWXCr4Oq94IRIjIGmvHpOCH&#10;AsymnacJ5trdeEfXfSxFCuGQowITY5NLGQpDFkPfNcSJOzlvMSboS6k93lK4reVLlr1KixWnBoMN&#10;fRgqzvuLVbD2x8158FsaeeS1X9bbxXuw30p1n9v5GESkNv6LH+5PneYP3+D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UOH08IAAADcAAAADwAAAAAAAAAAAAAA&#10;AAChAgAAZHJzL2Rvd25yZXYueG1sUEsFBgAAAAAEAAQA+QAAAJADAAAAAA==&#10;" strokeweight="1pt"/>
                <v:rect id="Rectangle 73" o:spid="_x0000_s1077" style="position:absolute;left:14295;top:18969;width:5609;height: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HsdsUA&#10;AADcAAAADwAAAGRycy9kb3ducmV2LnhtbESPQW/CMAyF75P4D5EncRspE0xbaYrQENNuFJh69hrT&#10;VmucqgnQ/fv5gLSbrff83udsPbpOXWkIrWcD81kCirjytuXawNdp9/QKKkRki51nMvBLAdb55CHD&#10;1PobH+h6jLWSEA4pGmhi7FOtQ9WQwzDzPbFoZz84jLIOtbYD3iTcdfo5SV60w5alocGe3huqfo4X&#10;Z2DJ5XZbvPnTvmg/5sXSlcX3oTRm+jhuVqAijfHffL/+tIK/EFp5Rib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ex2xQAAANwAAAAPAAAAAAAAAAAAAAAAAJgCAABkcnMv&#10;ZG93bnJldi54bWxQSwUGAAAAAAQABAD1AAAAigMAAAAA&#10;" filled="f" stroked="f" strokeweight=".25pt">
                  <v:textbox inset="1pt,1pt,1pt,1pt">
                    <w:txbxContent>
                      <w:p w:rsidR="00BC1672" w:rsidRPr="00675D69" w:rsidRDefault="00BC1672" w:rsidP="005D70E6">
                        <w:pPr>
                          <w:pStyle w:val="af"/>
                          <w:jc w:val="center"/>
                          <w:rPr>
                            <w:szCs w:val="28"/>
                            <w:lang w:val="ru-RU"/>
                          </w:rPr>
                        </w:pPr>
                        <w:r w:rsidRPr="00675D69">
                          <w:rPr>
                            <w:szCs w:val="28"/>
                            <w:lang w:val="ru-RU"/>
                          </w:rPr>
                          <w:t>ФГБОУ ВО «СахГУ»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675D69">
        <w:rPr>
          <w:rFonts w:ascii="ISOCPEUR" w:hAnsi="ISOCPEUR" w:cs="Times New Roman"/>
          <w:b/>
          <w:sz w:val="24"/>
          <w:szCs w:val="24"/>
        </w:rPr>
        <w:br w:type="page"/>
      </w:r>
    </w:p>
    <w:p w:rsidR="002C47C6" w:rsidRPr="00675D69" w:rsidRDefault="002C47C6" w:rsidP="00675D69">
      <w:pPr>
        <w:pStyle w:val="1"/>
        <w:spacing w:before="0" w:after="0"/>
        <w:jc w:val="center"/>
        <w:rPr>
          <w:rFonts w:ascii="Times New Roman" w:hAnsi="Times New Roman"/>
          <w:sz w:val="24"/>
          <w:szCs w:val="24"/>
        </w:rPr>
      </w:pPr>
      <w:r w:rsidRPr="00675D69">
        <w:rPr>
          <w:rFonts w:ascii="Times New Roman" w:hAnsi="Times New Roman"/>
          <w:sz w:val="24"/>
          <w:szCs w:val="24"/>
        </w:rPr>
        <w:lastRenderedPageBreak/>
        <w:tab/>
        <w:t>Прило</w:t>
      </w:r>
      <w:r w:rsidR="001055FE" w:rsidRPr="00675D69">
        <w:rPr>
          <w:rFonts w:ascii="Times New Roman" w:hAnsi="Times New Roman"/>
          <w:sz w:val="24"/>
          <w:szCs w:val="24"/>
        </w:rPr>
        <w:t>жение Н</w:t>
      </w:r>
    </w:p>
    <w:p w:rsidR="002C47C6" w:rsidRPr="00675D69" w:rsidRDefault="002C47C6" w:rsidP="00675D6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675D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Заглавный лист </w:t>
      </w:r>
      <w:r w:rsidR="006154BC" w:rsidRPr="00675D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>курсового</w:t>
      </w:r>
      <w:r w:rsidRPr="00675D69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t xml:space="preserve"> проекта – ведомость документов</w:t>
      </w:r>
    </w:p>
    <w:p w:rsidR="002C47C6" w:rsidRPr="00675D69" w:rsidRDefault="002C47C6" w:rsidP="00675D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0E1B" w:rsidRPr="00675D69" w:rsidRDefault="002C47C6" w:rsidP="00675D69">
      <w:pPr>
        <w:tabs>
          <w:tab w:val="left" w:pos="361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B19E0D" wp14:editId="1A092B12">
            <wp:extent cx="5935980" cy="8290560"/>
            <wp:effectExtent l="0" t="0" r="762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0E1B" w:rsidRPr="00675D69" w:rsidSect="00965F9D">
      <w:footerReference w:type="default" r:id="rId212"/>
      <w:pgSz w:w="11906" w:h="16838" w:code="9"/>
      <w:pgMar w:top="568" w:right="707" w:bottom="28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7DBE" w:rsidRDefault="009D7DBE" w:rsidP="007642DA">
      <w:pPr>
        <w:spacing w:after="0" w:line="240" w:lineRule="auto"/>
      </w:pPr>
      <w:r>
        <w:separator/>
      </w:r>
    </w:p>
  </w:endnote>
  <w:endnote w:type="continuationSeparator" w:id="0">
    <w:p w:rsidR="009D7DBE" w:rsidRDefault="009D7DBE" w:rsidP="00764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960216"/>
      <w:docPartObj>
        <w:docPartGallery w:val="Page Numbers (Bottom of Page)"/>
        <w:docPartUnique/>
      </w:docPartObj>
    </w:sdtPr>
    <w:sdtEndPr/>
    <w:sdtContent>
      <w:p w:rsidR="00BC1672" w:rsidRDefault="00BC1672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22CF">
          <w:rPr>
            <w:noProof/>
          </w:rPr>
          <w:t>64</w:t>
        </w:r>
        <w:r>
          <w:fldChar w:fldCharType="end"/>
        </w:r>
      </w:p>
    </w:sdtContent>
  </w:sdt>
  <w:p w:rsidR="00BC1672" w:rsidRDefault="00BC1672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7DBE" w:rsidRDefault="009D7DBE" w:rsidP="007642DA">
      <w:pPr>
        <w:spacing w:after="0" w:line="240" w:lineRule="auto"/>
      </w:pPr>
      <w:r>
        <w:separator/>
      </w:r>
    </w:p>
  </w:footnote>
  <w:footnote w:type="continuationSeparator" w:id="0">
    <w:p w:rsidR="009D7DBE" w:rsidRDefault="009D7DBE" w:rsidP="007642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140E0F7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3"/>
    <w:multiLevelType w:val="hybridMultilevel"/>
    <w:tmpl w:val="60447E9A"/>
    <w:lvl w:ilvl="0" w:tplc="4E70A7E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tabs>
          <w:tab w:val="num" w:pos="2188"/>
        </w:tabs>
        <w:ind w:left="2188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tabs>
          <w:tab w:val="num" w:pos="2908"/>
        </w:tabs>
        <w:ind w:left="2908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tabs>
          <w:tab w:val="num" w:pos="3628"/>
        </w:tabs>
        <w:ind w:left="362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tabs>
          <w:tab w:val="num" w:pos="4348"/>
        </w:tabs>
        <w:ind w:left="4348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tabs>
          <w:tab w:val="num" w:pos="5068"/>
        </w:tabs>
        <w:ind w:left="5068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tabs>
          <w:tab w:val="num" w:pos="5788"/>
        </w:tabs>
        <w:ind w:left="578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tabs>
          <w:tab w:val="num" w:pos="6508"/>
        </w:tabs>
        <w:ind w:left="6508" w:hanging="360"/>
      </w:pPr>
      <w:rPr>
        <w:rFonts w:ascii="Wingdings" w:hAnsi="Wingdings" w:hint="default"/>
      </w:rPr>
    </w:lvl>
  </w:abstractNum>
  <w:abstractNum w:abstractNumId="2">
    <w:nsid w:val="0000000A"/>
    <w:multiLevelType w:val="multilevel"/>
    <w:tmpl w:val="D1E0308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000000B"/>
    <w:multiLevelType w:val="hybridMultilevel"/>
    <w:tmpl w:val="B7025B94"/>
    <w:lvl w:ilvl="0" w:tplc="70E80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C"/>
    <w:multiLevelType w:val="hybridMultilevel"/>
    <w:tmpl w:val="431BD7B6"/>
    <w:lvl w:ilvl="0" w:tplc="FFFFFFFF">
      <w:start w:val="5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4"/>
      <w:numFmt w:val="decimal"/>
      <w:lvlText w:val="%3."/>
      <w:lvlJc w:val="left"/>
    </w:lvl>
    <w:lvl w:ilvl="3" w:tplc="FFFFFFFF">
      <w:start w:val="1"/>
      <w:numFmt w:val="decimal"/>
      <w:lvlText w:val="5.%4.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D"/>
    <w:multiLevelType w:val="hybridMultilevel"/>
    <w:tmpl w:val="4A3C548C"/>
    <w:lvl w:ilvl="0" w:tplc="4E70A7EE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Restart w:val="0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Restart w:val="0"/>
      <w:lvlText w:val=""/>
      <w:lvlJc w:val="left"/>
      <w:pPr>
        <w:tabs>
          <w:tab w:val="num" w:pos="2188"/>
        </w:tabs>
        <w:ind w:left="2188" w:hanging="360"/>
      </w:pPr>
      <w:rPr>
        <w:rFonts w:ascii="Wingdings" w:hAnsi="Wingdings" w:hint="default"/>
      </w:rPr>
    </w:lvl>
    <w:lvl w:ilvl="3" w:tplc="04190001">
      <w:start w:val="1"/>
      <w:numFmt w:val="bullet"/>
      <w:lvlRestart w:val="0"/>
      <w:lvlText w:val=""/>
      <w:lvlJc w:val="left"/>
      <w:pPr>
        <w:tabs>
          <w:tab w:val="num" w:pos="2908"/>
        </w:tabs>
        <w:ind w:left="2908" w:hanging="360"/>
      </w:pPr>
      <w:rPr>
        <w:rFonts w:ascii="Symbol" w:hAnsi="Symbol" w:hint="default"/>
      </w:rPr>
    </w:lvl>
    <w:lvl w:ilvl="4" w:tplc="04190003">
      <w:start w:val="1"/>
      <w:numFmt w:val="bullet"/>
      <w:lvlRestart w:val="0"/>
      <w:lvlText w:val="o"/>
      <w:lvlJc w:val="left"/>
      <w:pPr>
        <w:tabs>
          <w:tab w:val="num" w:pos="3628"/>
        </w:tabs>
        <w:ind w:left="362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Restart w:val="0"/>
      <w:lvlText w:val=""/>
      <w:lvlJc w:val="left"/>
      <w:pPr>
        <w:tabs>
          <w:tab w:val="num" w:pos="4348"/>
        </w:tabs>
        <w:ind w:left="4348" w:hanging="360"/>
      </w:pPr>
      <w:rPr>
        <w:rFonts w:ascii="Wingdings" w:hAnsi="Wingdings" w:hint="default"/>
      </w:rPr>
    </w:lvl>
    <w:lvl w:ilvl="6" w:tplc="04190001">
      <w:start w:val="1"/>
      <w:numFmt w:val="bullet"/>
      <w:lvlRestart w:val="0"/>
      <w:lvlText w:val=""/>
      <w:lvlJc w:val="left"/>
      <w:pPr>
        <w:tabs>
          <w:tab w:val="num" w:pos="5068"/>
        </w:tabs>
        <w:ind w:left="5068" w:hanging="360"/>
      </w:pPr>
      <w:rPr>
        <w:rFonts w:ascii="Symbol" w:hAnsi="Symbol" w:hint="default"/>
      </w:rPr>
    </w:lvl>
    <w:lvl w:ilvl="7" w:tplc="04190003">
      <w:start w:val="1"/>
      <w:numFmt w:val="bullet"/>
      <w:lvlRestart w:val="0"/>
      <w:lvlText w:val="o"/>
      <w:lvlJc w:val="left"/>
      <w:pPr>
        <w:tabs>
          <w:tab w:val="num" w:pos="5788"/>
        </w:tabs>
        <w:ind w:left="578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Restart w:val="0"/>
      <w:lvlText w:val=""/>
      <w:lvlJc w:val="left"/>
      <w:pPr>
        <w:tabs>
          <w:tab w:val="num" w:pos="6508"/>
        </w:tabs>
        <w:ind w:left="6508" w:hanging="360"/>
      </w:pPr>
      <w:rPr>
        <w:rFonts w:ascii="Wingdings" w:hAnsi="Wingdings" w:hint="default"/>
      </w:rPr>
    </w:lvl>
  </w:abstractNum>
  <w:abstractNum w:abstractNumId="6">
    <w:nsid w:val="0000000E"/>
    <w:multiLevelType w:val="hybridMultilevel"/>
    <w:tmpl w:val="7C83E458"/>
    <w:lvl w:ilvl="0" w:tplc="FFFFFFFF">
      <w:start w:val="5"/>
      <w:numFmt w:val="decimal"/>
      <w:lvlText w:val="%1."/>
      <w:lvlJc w:val="left"/>
    </w:lvl>
    <w:lvl w:ilvl="1" w:tplc="FFFFFFFF">
      <w:start w:val="2"/>
      <w:numFmt w:val="decimal"/>
      <w:lvlText w:val="5.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F"/>
    <w:multiLevelType w:val="hybridMultilevel"/>
    <w:tmpl w:val="257130A2"/>
    <w:lvl w:ilvl="0" w:tplc="FFFFFFFF">
      <w:start w:val="2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17"/>
    <w:multiLevelType w:val="multilevel"/>
    <w:tmpl w:val="B1C68F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00526FD6"/>
    <w:multiLevelType w:val="hybridMultilevel"/>
    <w:tmpl w:val="8DA20B8A"/>
    <w:lvl w:ilvl="0" w:tplc="2F2C30D2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02B20CA6"/>
    <w:multiLevelType w:val="hybridMultilevel"/>
    <w:tmpl w:val="E200A82E"/>
    <w:lvl w:ilvl="0" w:tplc="6AB2A90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FDE66B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D646C7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E02C46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98CEE8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AECE96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7CEE5F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B2EA12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832A12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37B2A72"/>
    <w:multiLevelType w:val="hybridMultilevel"/>
    <w:tmpl w:val="E3B08DD4"/>
    <w:lvl w:ilvl="0" w:tplc="DE4832A8">
      <w:start w:val="1"/>
      <w:numFmt w:val="decimal"/>
      <w:lvlText w:val="%1)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2">
    <w:nsid w:val="05EB2C04"/>
    <w:multiLevelType w:val="multilevel"/>
    <w:tmpl w:val="9B965DFA"/>
    <w:lvl w:ilvl="0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">
    <w:nsid w:val="176B08DD"/>
    <w:multiLevelType w:val="hybridMultilevel"/>
    <w:tmpl w:val="1F8A471C"/>
    <w:lvl w:ilvl="0" w:tplc="7B34E47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E961E9D"/>
    <w:multiLevelType w:val="hybridMultilevel"/>
    <w:tmpl w:val="6AD25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FA0E6B"/>
    <w:multiLevelType w:val="hybridMultilevel"/>
    <w:tmpl w:val="88C6AF72"/>
    <w:lvl w:ilvl="0" w:tplc="6F1E48A8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>
    <w:nsid w:val="209C3FA0"/>
    <w:multiLevelType w:val="hybridMultilevel"/>
    <w:tmpl w:val="032E4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0E6B31"/>
    <w:multiLevelType w:val="hybridMultilevel"/>
    <w:tmpl w:val="283A8C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4B7743"/>
    <w:multiLevelType w:val="hybridMultilevel"/>
    <w:tmpl w:val="C2F81AD4"/>
    <w:lvl w:ilvl="0" w:tplc="7A06AA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5418E2"/>
    <w:multiLevelType w:val="hybridMultilevel"/>
    <w:tmpl w:val="1F8A471C"/>
    <w:lvl w:ilvl="0" w:tplc="7B34E472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2C1B4CC1"/>
    <w:multiLevelType w:val="multilevel"/>
    <w:tmpl w:val="BB903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0864B6E"/>
    <w:multiLevelType w:val="multilevel"/>
    <w:tmpl w:val="119AC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14968A6"/>
    <w:multiLevelType w:val="hybridMultilevel"/>
    <w:tmpl w:val="210C38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A1118F"/>
    <w:multiLevelType w:val="hybridMultilevel"/>
    <w:tmpl w:val="BEF693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970F52"/>
    <w:multiLevelType w:val="multilevel"/>
    <w:tmpl w:val="EFCE7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9B3241"/>
    <w:multiLevelType w:val="hybridMultilevel"/>
    <w:tmpl w:val="6B1438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0246E0"/>
    <w:multiLevelType w:val="multilevel"/>
    <w:tmpl w:val="BC14049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>
    <w:nsid w:val="45D77B78"/>
    <w:multiLevelType w:val="hybridMultilevel"/>
    <w:tmpl w:val="038A11B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49213297"/>
    <w:multiLevelType w:val="hybridMultilevel"/>
    <w:tmpl w:val="FB465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6E39F6"/>
    <w:multiLevelType w:val="multilevel"/>
    <w:tmpl w:val="AA6809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4C3E3CB5"/>
    <w:multiLevelType w:val="multilevel"/>
    <w:tmpl w:val="5B9CE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D186047"/>
    <w:multiLevelType w:val="multilevel"/>
    <w:tmpl w:val="A3546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0AF183D"/>
    <w:multiLevelType w:val="hybridMultilevel"/>
    <w:tmpl w:val="8488BE40"/>
    <w:lvl w:ilvl="0" w:tplc="29C00CC2">
      <w:start w:val="1"/>
      <w:numFmt w:val="lowerLetter"/>
      <w:lvlText w:val="%1)"/>
      <w:lvlJc w:val="left"/>
      <w:pPr>
        <w:tabs>
          <w:tab w:val="num" w:pos="1211"/>
        </w:tabs>
        <w:ind w:left="0" w:firstLine="851"/>
      </w:pPr>
      <w:rPr>
        <w:rFonts w:hint="default"/>
      </w:rPr>
    </w:lvl>
    <w:lvl w:ilvl="1" w:tplc="336E4B3C">
      <w:start w:val="1"/>
      <w:numFmt w:val="decimal"/>
      <w:lvlText w:val="%2)"/>
      <w:lvlJc w:val="left"/>
      <w:pPr>
        <w:tabs>
          <w:tab w:val="num" w:pos="1935"/>
        </w:tabs>
        <w:ind w:left="1935" w:hanging="8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13F1CEE"/>
    <w:multiLevelType w:val="hybridMultilevel"/>
    <w:tmpl w:val="1E82CD52"/>
    <w:lvl w:ilvl="0" w:tplc="6F1E48A8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4">
    <w:nsid w:val="534F3B63"/>
    <w:multiLevelType w:val="hybridMultilevel"/>
    <w:tmpl w:val="14182B7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5">
    <w:nsid w:val="53EA7E67"/>
    <w:multiLevelType w:val="hybridMultilevel"/>
    <w:tmpl w:val="FD868AEE"/>
    <w:lvl w:ilvl="0" w:tplc="6F1E48A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36">
    <w:nsid w:val="567471A2"/>
    <w:multiLevelType w:val="hybridMultilevel"/>
    <w:tmpl w:val="2FDA0C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D3049AC"/>
    <w:multiLevelType w:val="hybridMultilevel"/>
    <w:tmpl w:val="36108AD0"/>
    <w:lvl w:ilvl="0" w:tplc="FFFFFFF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38">
    <w:nsid w:val="608C3898"/>
    <w:multiLevelType w:val="hybridMultilevel"/>
    <w:tmpl w:val="D8C8FE58"/>
    <w:lvl w:ilvl="0" w:tplc="6F1E48A8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9">
    <w:nsid w:val="62C86B05"/>
    <w:multiLevelType w:val="hybridMultilevel"/>
    <w:tmpl w:val="BABE9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6DA7F14"/>
    <w:multiLevelType w:val="multilevel"/>
    <w:tmpl w:val="123CD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BAE4C95"/>
    <w:multiLevelType w:val="hybridMultilevel"/>
    <w:tmpl w:val="9D600378"/>
    <w:lvl w:ilvl="0" w:tplc="A7725BA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C111898"/>
    <w:multiLevelType w:val="hybridMultilevel"/>
    <w:tmpl w:val="BF4AEDD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2673B38"/>
    <w:multiLevelType w:val="multilevel"/>
    <w:tmpl w:val="3744A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2E51662"/>
    <w:multiLevelType w:val="hybridMultilevel"/>
    <w:tmpl w:val="A13280E2"/>
    <w:lvl w:ilvl="0" w:tplc="6F1E48A8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5">
    <w:nsid w:val="7888471D"/>
    <w:multiLevelType w:val="multilevel"/>
    <w:tmpl w:val="EDC43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F4F56BE"/>
    <w:multiLevelType w:val="hybridMultilevel"/>
    <w:tmpl w:val="EC3098BA"/>
    <w:lvl w:ilvl="0" w:tplc="6F1E48A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7FA244BB"/>
    <w:multiLevelType w:val="hybridMultilevel"/>
    <w:tmpl w:val="92D224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42"/>
  </w:num>
  <w:num w:numId="3">
    <w:abstractNumId w:val="17"/>
  </w:num>
  <w:num w:numId="4">
    <w:abstractNumId w:val="23"/>
  </w:num>
  <w:num w:numId="5">
    <w:abstractNumId w:val="10"/>
  </w:num>
  <w:num w:numId="6">
    <w:abstractNumId w:val="37"/>
  </w:num>
  <w:num w:numId="7">
    <w:abstractNumId w:val="41"/>
  </w:num>
  <w:num w:numId="8">
    <w:abstractNumId w:val="39"/>
  </w:num>
  <w:num w:numId="9">
    <w:abstractNumId w:val="16"/>
  </w:num>
  <w:num w:numId="10">
    <w:abstractNumId w:val="14"/>
  </w:num>
  <w:num w:numId="11">
    <w:abstractNumId w:val="5"/>
  </w:num>
  <w:num w:numId="12">
    <w:abstractNumId w:val="3"/>
  </w:num>
  <w:num w:numId="13">
    <w:abstractNumId w:val="1"/>
  </w:num>
  <w:num w:numId="14">
    <w:abstractNumId w:val="36"/>
  </w:num>
  <w:num w:numId="15">
    <w:abstractNumId w:val="26"/>
  </w:num>
  <w:num w:numId="16">
    <w:abstractNumId w:val="29"/>
  </w:num>
  <w:num w:numId="17">
    <w:abstractNumId w:val="2"/>
  </w:num>
  <w:num w:numId="18">
    <w:abstractNumId w:val="8"/>
  </w:num>
  <w:num w:numId="19">
    <w:abstractNumId w:val="22"/>
  </w:num>
  <w:num w:numId="20">
    <w:abstractNumId w:val="30"/>
  </w:num>
  <w:num w:numId="21">
    <w:abstractNumId w:val="43"/>
  </w:num>
  <w:num w:numId="22">
    <w:abstractNumId w:val="45"/>
  </w:num>
  <w:num w:numId="23">
    <w:abstractNumId w:val="40"/>
  </w:num>
  <w:num w:numId="24">
    <w:abstractNumId w:val="31"/>
  </w:num>
  <w:num w:numId="25">
    <w:abstractNumId w:val="24"/>
  </w:num>
  <w:num w:numId="26">
    <w:abstractNumId w:val="21"/>
  </w:num>
  <w:num w:numId="27">
    <w:abstractNumId w:val="20"/>
  </w:num>
  <w:num w:numId="28">
    <w:abstractNumId w:val="18"/>
  </w:num>
  <w:num w:numId="29">
    <w:abstractNumId w:val="28"/>
  </w:num>
  <w:num w:numId="30">
    <w:abstractNumId w:val="32"/>
  </w:num>
  <w:num w:numId="31">
    <w:abstractNumId w:val="12"/>
  </w:num>
  <w:num w:numId="32">
    <w:abstractNumId w:val="6"/>
  </w:num>
  <w:num w:numId="33">
    <w:abstractNumId w:val="7"/>
  </w:num>
  <w:num w:numId="34">
    <w:abstractNumId w:val="4"/>
  </w:num>
  <w:num w:numId="35">
    <w:abstractNumId w:val="0"/>
  </w:num>
  <w:num w:numId="36">
    <w:abstractNumId w:val="35"/>
  </w:num>
  <w:num w:numId="37">
    <w:abstractNumId w:val="34"/>
  </w:num>
  <w:num w:numId="38">
    <w:abstractNumId w:val="44"/>
  </w:num>
  <w:num w:numId="39">
    <w:abstractNumId w:val="38"/>
  </w:num>
  <w:num w:numId="40">
    <w:abstractNumId w:val="15"/>
  </w:num>
  <w:num w:numId="41">
    <w:abstractNumId w:val="33"/>
  </w:num>
  <w:num w:numId="42">
    <w:abstractNumId w:val="9"/>
  </w:num>
  <w:num w:numId="4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"/>
  </w:num>
  <w:num w:numId="46">
    <w:abstractNumId w:val="19"/>
  </w:num>
  <w:num w:numId="47">
    <w:abstractNumId w:val="13"/>
  </w:num>
  <w:num w:numId="48">
    <w:abstractNumId w:val="46"/>
  </w:num>
  <w:num w:numId="4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0E6"/>
    <w:rsid w:val="0000684B"/>
    <w:rsid w:val="00057F77"/>
    <w:rsid w:val="000C20E7"/>
    <w:rsid w:val="000C6800"/>
    <w:rsid w:val="000E3A96"/>
    <w:rsid w:val="000E7C73"/>
    <w:rsid w:val="000F50DC"/>
    <w:rsid w:val="001055FE"/>
    <w:rsid w:val="00163820"/>
    <w:rsid w:val="00184E5E"/>
    <w:rsid w:val="001A67D7"/>
    <w:rsid w:val="001C3207"/>
    <w:rsid w:val="002113E2"/>
    <w:rsid w:val="00232643"/>
    <w:rsid w:val="002C2795"/>
    <w:rsid w:val="002C47C6"/>
    <w:rsid w:val="002D46BA"/>
    <w:rsid w:val="003331EA"/>
    <w:rsid w:val="003454F2"/>
    <w:rsid w:val="00393EF0"/>
    <w:rsid w:val="003D6083"/>
    <w:rsid w:val="003E25A7"/>
    <w:rsid w:val="00410068"/>
    <w:rsid w:val="00487CCB"/>
    <w:rsid w:val="005940D9"/>
    <w:rsid w:val="005D6DB3"/>
    <w:rsid w:val="005D70E6"/>
    <w:rsid w:val="005F5EFB"/>
    <w:rsid w:val="006154BC"/>
    <w:rsid w:val="00650843"/>
    <w:rsid w:val="00652EC9"/>
    <w:rsid w:val="00675D69"/>
    <w:rsid w:val="00687AE5"/>
    <w:rsid w:val="006A4037"/>
    <w:rsid w:val="00706BC4"/>
    <w:rsid w:val="00717E42"/>
    <w:rsid w:val="007642DA"/>
    <w:rsid w:val="00794F15"/>
    <w:rsid w:val="007C04E2"/>
    <w:rsid w:val="007E318A"/>
    <w:rsid w:val="00853A4C"/>
    <w:rsid w:val="00860875"/>
    <w:rsid w:val="0087678E"/>
    <w:rsid w:val="008878B9"/>
    <w:rsid w:val="008E0091"/>
    <w:rsid w:val="009002E5"/>
    <w:rsid w:val="009174C0"/>
    <w:rsid w:val="00965F9D"/>
    <w:rsid w:val="00970F4B"/>
    <w:rsid w:val="00984D98"/>
    <w:rsid w:val="009A65D4"/>
    <w:rsid w:val="009C2FA9"/>
    <w:rsid w:val="009D7DBE"/>
    <w:rsid w:val="00A1206F"/>
    <w:rsid w:val="00A2496B"/>
    <w:rsid w:val="00A34D49"/>
    <w:rsid w:val="00A40336"/>
    <w:rsid w:val="00A45708"/>
    <w:rsid w:val="00A66C3A"/>
    <w:rsid w:val="00A8043B"/>
    <w:rsid w:val="00A87444"/>
    <w:rsid w:val="00B354BD"/>
    <w:rsid w:val="00B922CF"/>
    <w:rsid w:val="00BB0F0A"/>
    <w:rsid w:val="00BC1672"/>
    <w:rsid w:val="00BD78B5"/>
    <w:rsid w:val="00BE6AB3"/>
    <w:rsid w:val="00CA7D40"/>
    <w:rsid w:val="00CB4BE5"/>
    <w:rsid w:val="00CE028E"/>
    <w:rsid w:val="00D40BE8"/>
    <w:rsid w:val="00D56958"/>
    <w:rsid w:val="00DA7CD8"/>
    <w:rsid w:val="00DE422B"/>
    <w:rsid w:val="00E10D5D"/>
    <w:rsid w:val="00E2452B"/>
    <w:rsid w:val="00E328C0"/>
    <w:rsid w:val="00E5236D"/>
    <w:rsid w:val="00E60E1B"/>
    <w:rsid w:val="00E724E4"/>
    <w:rsid w:val="00E76585"/>
    <w:rsid w:val="00E817D2"/>
    <w:rsid w:val="00EB1C9F"/>
    <w:rsid w:val="00EB489D"/>
    <w:rsid w:val="00F339FB"/>
    <w:rsid w:val="00F42EEC"/>
    <w:rsid w:val="00F62143"/>
    <w:rsid w:val="00F813C1"/>
    <w:rsid w:val="00F93148"/>
    <w:rsid w:val="00FE76C8"/>
    <w:rsid w:val="00FF3C66"/>
    <w:rsid w:val="00FF5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5A0A47E5-0C52-4361-92C2-BBF515343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4BE5"/>
  </w:style>
  <w:style w:type="paragraph" w:styleId="1">
    <w:name w:val="heading 1"/>
    <w:basedOn w:val="a"/>
    <w:next w:val="a"/>
    <w:link w:val="10"/>
    <w:uiPriority w:val="9"/>
    <w:qFormat/>
    <w:rsid w:val="00CB4BE5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CB4BE5"/>
    <w:pPr>
      <w:keepNext/>
      <w:spacing w:after="0" w:line="360" w:lineRule="auto"/>
      <w:ind w:firstLine="709"/>
      <w:outlineLvl w:val="1"/>
    </w:pPr>
    <w:rPr>
      <w:rFonts w:ascii="Times New Roman" w:eastAsia="Times New Roman" w:hAnsi="Times New Roman" w:cs="Times New Roman"/>
      <w:b/>
      <w:spacing w:val="20"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6DB3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4BE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B4BE5"/>
    <w:rPr>
      <w:rFonts w:ascii="Times New Roman" w:eastAsia="Times New Roman" w:hAnsi="Times New Roman" w:cs="Times New Roman"/>
      <w:b/>
      <w:spacing w:val="20"/>
      <w:sz w:val="32"/>
      <w:szCs w:val="32"/>
      <w:lang w:eastAsia="ru-RU"/>
    </w:rPr>
  </w:style>
  <w:style w:type="paragraph" w:styleId="a3">
    <w:name w:val="Subtitle"/>
    <w:aliases w:val="Знак"/>
    <w:basedOn w:val="a"/>
    <w:link w:val="a4"/>
    <w:qFormat/>
    <w:rsid w:val="00CB4BE5"/>
    <w:pPr>
      <w:spacing w:after="0" w:line="240" w:lineRule="auto"/>
      <w:jc w:val="center"/>
    </w:pPr>
    <w:rPr>
      <w:rFonts w:ascii="Courier New" w:hAnsi="Courier New" w:cs="Courier New"/>
      <w:sz w:val="24"/>
      <w:szCs w:val="24"/>
      <w:lang w:eastAsia="ru-RU"/>
    </w:rPr>
  </w:style>
  <w:style w:type="character" w:customStyle="1" w:styleId="a4">
    <w:name w:val="Подзаголовок Знак"/>
    <w:aliases w:val="Знак Знак"/>
    <w:link w:val="a3"/>
    <w:rsid w:val="00CB4BE5"/>
    <w:rPr>
      <w:rFonts w:ascii="Courier New" w:hAnsi="Courier New" w:cs="Courier New"/>
      <w:sz w:val="24"/>
      <w:szCs w:val="24"/>
      <w:lang w:eastAsia="ru-RU"/>
    </w:rPr>
  </w:style>
  <w:style w:type="paragraph" w:styleId="a5">
    <w:name w:val="No Spacing"/>
    <w:uiPriority w:val="1"/>
    <w:qFormat/>
    <w:rsid w:val="00CB4BE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CB4BE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D7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70E6"/>
    <w:rPr>
      <w:rFonts w:ascii="Tahoma" w:hAnsi="Tahoma" w:cs="Tahoma"/>
      <w:sz w:val="16"/>
      <w:szCs w:val="16"/>
    </w:rPr>
  </w:style>
  <w:style w:type="character" w:customStyle="1" w:styleId="FontStyle51">
    <w:name w:val="Font Style51"/>
    <w:basedOn w:val="a0"/>
    <w:rsid w:val="005D70E6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9">
    <w:name w:val="Style9"/>
    <w:basedOn w:val="a"/>
    <w:rsid w:val="005D70E6"/>
    <w:pPr>
      <w:widowControl w:val="0"/>
      <w:autoSpaceDE w:val="0"/>
      <w:autoSpaceDN w:val="0"/>
      <w:adjustRightInd w:val="0"/>
      <w:spacing w:after="0" w:line="307" w:lineRule="exact"/>
      <w:ind w:hanging="38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5D70E6"/>
    <w:pPr>
      <w:widowControl w:val="0"/>
      <w:autoSpaceDE w:val="0"/>
      <w:autoSpaceDN w:val="0"/>
      <w:adjustRightInd w:val="0"/>
      <w:spacing w:after="0" w:line="293" w:lineRule="exact"/>
      <w:ind w:firstLine="12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basedOn w:val="a0"/>
    <w:rsid w:val="005D70E6"/>
    <w:rPr>
      <w:rFonts w:ascii="Times New Roman" w:hAnsi="Times New Roman" w:cs="Times New Roman"/>
      <w:b/>
      <w:bCs/>
      <w:color w:val="000000"/>
      <w:sz w:val="24"/>
      <w:szCs w:val="24"/>
    </w:rPr>
  </w:style>
  <w:style w:type="table" w:styleId="a9">
    <w:name w:val="Table Grid"/>
    <w:basedOn w:val="a1"/>
    <w:uiPriority w:val="39"/>
    <w:rsid w:val="005D70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 Indent"/>
    <w:basedOn w:val="a"/>
    <w:link w:val="ab"/>
    <w:rsid w:val="005D70E6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5D70E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Normal (Web)"/>
    <w:basedOn w:val="a"/>
    <w:unhideWhenUsed/>
    <w:rsid w:val="005D70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d">
    <w:name w:val="Шаблон"/>
    <w:rsid w:val="005D70E6"/>
    <w:pPr>
      <w:spacing w:after="0" w:line="288" w:lineRule="auto"/>
      <w:jc w:val="center"/>
    </w:pPr>
    <w:rPr>
      <w:rFonts w:ascii="Tahoma" w:eastAsia="Times New Roman" w:hAnsi="Tahoma" w:cs="Times New Roman"/>
      <w:sz w:val="16"/>
      <w:szCs w:val="20"/>
      <w:lang w:eastAsia="ru-RU"/>
    </w:rPr>
  </w:style>
  <w:style w:type="character" w:customStyle="1" w:styleId="11">
    <w:name w:val="Подзаголовок Знак1"/>
    <w:basedOn w:val="a0"/>
    <w:uiPriority w:val="11"/>
    <w:rsid w:val="005D70E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Основной текст_"/>
    <w:link w:val="21"/>
    <w:rsid w:val="005D70E6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21">
    <w:name w:val="Основной текст2"/>
    <w:basedOn w:val="a"/>
    <w:link w:val="ae"/>
    <w:rsid w:val="005D70E6"/>
    <w:pPr>
      <w:widowControl w:val="0"/>
      <w:shd w:val="clear" w:color="auto" w:fill="FFFFFF"/>
      <w:spacing w:before="300" w:after="0" w:line="482" w:lineRule="exact"/>
      <w:ind w:hanging="480"/>
      <w:jc w:val="both"/>
    </w:pPr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210">
    <w:name w:val="Основной текст с отступом 21"/>
    <w:basedOn w:val="a"/>
    <w:rsid w:val="005D70E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12">
    <w:name w:val="Сетка таблицы1"/>
    <w:basedOn w:val="a1"/>
    <w:next w:val="a9"/>
    <w:uiPriority w:val="59"/>
    <w:rsid w:val="005D7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Чертежный"/>
    <w:rsid w:val="005D70E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f0">
    <w:name w:val="Body Text"/>
    <w:basedOn w:val="a"/>
    <w:link w:val="af1"/>
    <w:uiPriority w:val="99"/>
    <w:semiHidden/>
    <w:unhideWhenUsed/>
    <w:rsid w:val="005D70E6"/>
    <w:pPr>
      <w:widowControl w:val="0"/>
      <w:shd w:val="clear" w:color="auto" w:fill="FFFFFF"/>
      <w:spacing w:after="0" w:line="240" w:lineRule="atLeast"/>
      <w:jc w:val="center"/>
    </w:pPr>
    <w:rPr>
      <w:rFonts w:ascii="Calibri" w:eastAsia="Calibri" w:hAnsi="Calibri" w:cs="Times New Roman"/>
      <w:sz w:val="26"/>
      <w:szCs w:val="26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5D70E6"/>
    <w:rPr>
      <w:rFonts w:ascii="Calibri" w:eastAsia="Calibri" w:hAnsi="Calibri" w:cs="Times New Roman"/>
      <w:sz w:val="26"/>
      <w:szCs w:val="26"/>
      <w:shd w:val="clear" w:color="auto" w:fill="FFFFFF"/>
      <w:lang w:eastAsia="ru-RU"/>
    </w:rPr>
  </w:style>
  <w:style w:type="paragraph" w:customStyle="1" w:styleId="13">
    <w:name w:val="Стиль1"/>
    <w:basedOn w:val="a"/>
    <w:rsid w:val="005D70E6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af2">
    <w:name w:val="header"/>
    <w:basedOn w:val="a"/>
    <w:link w:val="af3"/>
    <w:uiPriority w:val="99"/>
    <w:unhideWhenUsed/>
    <w:rsid w:val="005D7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5D70E6"/>
  </w:style>
  <w:style w:type="paragraph" w:styleId="af4">
    <w:name w:val="footer"/>
    <w:basedOn w:val="a"/>
    <w:link w:val="af5"/>
    <w:uiPriority w:val="99"/>
    <w:unhideWhenUsed/>
    <w:rsid w:val="005D7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5D70E6"/>
  </w:style>
  <w:style w:type="paragraph" w:customStyle="1" w:styleId="Default">
    <w:name w:val="Default"/>
    <w:rsid w:val="005D6D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5D6DB3"/>
    <w:rPr>
      <w:rFonts w:ascii="Cambria" w:eastAsia="Times New Roman" w:hAnsi="Cambria" w:cs="Times New Roman"/>
      <w:b/>
      <w:bCs/>
      <w:sz w:val="26"/>
      <w:szCs w:val="26"/>
      <w:lang w:eastAsia="ja-JP"/>
    </w:rPr>
  </w:style>
  <w:style w:type="character" w:styleId="af6">
    <w:name w:val="page number"/>
    <w:basedOn w:val="a0"/>
    <w:rsid w:val="00675D69"/>
  </w:style>
  <w:style w:type="character" w:styleId="af7">
    <w:name w:val="Hyperlink"/>
    <w:basedOn w:val="a0"/>
    <w:uiPriority w:val="99"/>
    <w:unhideWhenUsed/>
    <w:rsid w:val="003454F2"/>
    <w:rPr>
      <w:color w:val="0000FF" w:themeColor="hyperlink"/>
      <w:u w:val="single"/>
    </w:rPr>
  </w:style>
  <w:style w:type="character" w:styleId="af8">
    <w:name w:val="FollowedHyperlink"/>
    <w:basedOn w:val="a0"/>
    <w:uiPriority w:val="99"/>
    <w:semiHidden/>
    <w:unhideWhenUsed/>
    <w:rsid w:val="003454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5.bin"/><Relationship Id="rId21" Type="http://schemas.openxmlformats.org/officeDocument/2006/relationships/image" Target="media/image10.wmf"/><Relationship Id="rId42" Type="http://schemas.openxmlformats.org/officeDocument/2006/relationships/oleObject" Target="embeddings/oleObject12.bin"/><Relationship Id="rId63" Type="http://schemas.openxmlformats.org/officeDocument/2006/relationships/image" Target="media/image32.wmf"/><Relationship Id="rId84" Type="http://schemas.openxmlformats.org/officeDocument/2006/relationships/oleObject" Target="embeddings/oleObject32.bin"/><Relationship Id="rId138" Type="http://schemas.openxmlformats.org/officeDocument/2006/relationships/oleObject" Target="embeddings/oleObject55.bin"/><Relationship Id="rId159" Type="http://schemas.openxmlformats.org/officeDocument/2006/relationships/oleObject" Target="embeddings/oleObject66.bin"/><Relationship Id="rId170" Type="http://schemas.openxmlformats.org/officeDocument/2006/relationships/image" Target="media/image86.wmf"/><Relationship Id="rId191" Type="http://schemas.openxmlformats.org/officeDocument/2006/relationships/image" Target="media/image99.png"/><Relationship Id="rId205" Type="http://schemas.openxmlformats.org/officeDocument/2006/relationships/oleObject" Target="embeddings/oleObject80.bin"/><Relationship Id="rId107" Type="http://schemas.openxmlformats.org/officeDocument/2006/relationships/oleObject" Target="embeddings/oleObject40.bin"/><Relationship Id="rId11" Type="http://schemas.microsoft.com/office/2007/relationships/hdphoto" Target="media/hdphoto1.wdp"/><Relationship Id="rId32" Type="http://schemas.openxmlformats.org/officeDocument/2006/relationships/oleObject" Target="embeddings/oleObject7.bin"/><Relationship Id="rId37" Type="http://schemas.openxmlformats.org/officeDocument/2006/relationships/image" Target="media/image18.wmf"/><Relationship Id="rId53" Type="http://schemas.openxmlformats.org/officeDocument/2006/relationships/image" Target="media/image27.wmf"/><Relationship Id="rId58" Type="http://schemas.openxmlformats.org/officeDocument/2006/relationships/oleObject" Target="embeddings/oleObject19.bin"/><Relationship Id="rId74" Type="http://schemas.openxmlformats.org/officeDocument/2006/relationships/oleObject" Target="embeddings/oleObject27.bin"/><Relationship Id="rId79" Type="http://schemas.openxmlformats.org/officeDocument/2006/relationships/image" Target="media/image40.wmf"/><Relationship Id="rId102" Type="http://schemas.openxmlformats.org/officeDocument/2006/relationships/image" Target="media/image52.wmf"/><Relationship Id="rId123" Type="http://schemas.openxmlformats.org/officeDocument/2006/relationships/oleObject" Target="embeddings/oleObject48.bin"/><Relationship Id="rId128" Type="http://schemas.openxmlformats.org/officeDocument/2006/relationships/image" Target="media/image65.png"/><Relationship Id="rId144" Type="http://schemas.openxmlformats.org/officeDocument/2006/relationships/image" Target="media/image73.wmf"/><Relationship Id="rId149" Type="http://schemas.openxmlformats.org/officeDocument/2006/relationships/oleObject" Target="embeddings/oleObject61.bin"/><Relationship Id="rId5" Type="http://schemas.openxmlformats.org/officeDocument/2006/relationships/webSettings" Target="webSettings.xml"/><Relationship Id="rId90" Type="http://schemas.microsoft.com/office/2007/relationships/hdphoto" Target="media/hdphoto4.wdp"/><Relationship Id="rId95" Type="http://schemas.openxmlformats.org/officeDocument/2006/relationships/oleObject" Target="embeddings/oleObject35.bin"/><Relationship Id="rId160" Type="http://schemas.openxmlformats.org/officeDocument/2006/relationships/image" Target="media/image81.wmf"/><Relationship Id="rId165" Type="http://schemas.openxmlformats.org/officeDocument/2006/relationships/oleObject" Target="embeddings/oleObject69.bin"/><Relationship Id="rId181" Type="http://schemas.openxmlformats.org/officeDocument/2006/relationships/oleObject" Target="embeddings/oleObject76.bin"/><Relationship Id="rId186" Type="http://schemas.openxmlformats.org/officeDocument/2006/relationships/image" Target="media/image95.wmf"/><Relationship Id="rId211" Type="http://schemas.openxmlformats.org/officeDocument/2006/relationships/image" Target="media/image116.emf"/><Relationship Id="rId22" Type="http://schemas.openxmlformats.org/officeDocument/2006/relationships/oleObject" Target="embeddings/oleObject3.bin"/><Relationship Id="rId27" Type="http://schemas.openxmlformats.org/officeDocument/2006/relationships/image" Target="media/image13.wmf"/><Relationship Id="rId43" Type="http://schemas.openxmlformats.org/officeDocument/2006/relationships/image" Target="media/image21.wmf"/><Relationship Id="rId48" Type="http://schemas.openxmlformats.org/officeDocument/2006/relationships/image" Target="media/image24.png"/><Relationship Id="rId64" Type="http://schemas.openxmlformats.org/officeDocument/2006/relationships/oleObject" Target="embeddings/oleObject22.bin"/><Relationship Id="rId69" Type="http://schemas.openxmlformats.org/officeDocument/2006/relationships/image" Target="media/image35.wmf"/><Relationship Id="rId113" Type="http://schemas.openxmlformats.org/officeDocument/2006/relationships/oleObject" Target="embeddings/oleObject43.bin"/><Relationship Id="rId118" Type="http://schemas.openxmlformats.org/officeDocument/2006/relationships/image" Target="media/image60.wmf"/><Relationship Id="rId134" Type="http://schemas.openxmlformats.org/officeDocument/2006/relationships/oleObject" Target="embeddings/oleObject53.bin"/><Relationship Id="rId139" Type="http://schemas.openxmlformats.org/officeDocument/2006/relationships/oleObject" Target="embeddings/oleObject56.bin"/><Relationship Id="rId80" Type="http://schemas.openxmlformats.org/officeDocument/2006/relationships/oleObject" Target="embeddings/oleObject30.bin"/><Relationship Id="rId85" Type="http://schemas.openxmlformats.org/officeDocument/2006/relationships/image" Target="media/image43.wmf"/><Relationship Id="rId150" Type="http://schemas.openxmlformats.org/officeDocument/2006/relationships/image" Target="media/image76.wmf"/><Relationship Id="rId155" Type="http://schemas.openxmlformats.org/officeDocument/2006/relationships/oleObject" Target="embeddings/oleObject64.bin"/><Relationship Id="rId171" Type="http://schemas.openxmlformats.org/officeDocument/2006/relationships/oleObject" Target="embeddings/oleObject72.bin"/><Relationship Id="rId176" Type="http://schemas.openxmlformats.org/officeDocument/2006/relationships/image" Target="media/image90.wmf"/><Relationship Id="rId192" Type="http://schemas.openxmlformats.org/officeDocument/2006/relationships/image" Target="media/image100.png"/><Relationship Id="rId197" Type="http://schemas.openxmlformats.org/officeDocument/2006/relationships/image" Target="media/image105.png"/><Relationship Id="rId206" Type="http://schemas.openxmlformats.org/officeDocument/2006/relationships/image" Target="media/image113.wmf"/><Relationship Id="rId201" Type="http://schemas.openxmlformats.org/officeDocument/2006/relationships/image" Target="media/image109.jpeg"/><Relationship Id="rId12" Type="http://schemas.openxmlformats.org/officeDocument/2006/relationships/image" Target="media/image4.png"/><Relationship Id="rId17" Type="http://schemas.openxmlformats.org/officeDocument/2006/relationships/image" Target="media/image8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0.bin"/><Relationship Id="rId59" Type="http://schemas.openxmlformats.org/officeDocument/2006/relationships/image" Target="media/image30.wmf"/><Relationship Id="rId103" Type="http://schemas.openxmlformats.org/officeDocument/2006/relationships/oleObject" Target="embeddings/oleObject39.bin"/><Relationship Id="rId108" Type="http://schemas.openxmlformats.org/officeDocument/2006/relationships/image" Target="media/image55.wmf"/><Relationship Id="rId124" Type="http://schemas.openxmlformats.org/officeDocument/2006/relationships/image" Target="media/image63.wmf"/><Relationship Id="rId129" Type="http://schemas.openxmlformats.org/officeDocument/2006/relationships/image" Target="media/image66.wmf"/><Relationship Id="rId54" Type="http://schemas.openxmlformats.org/officeDocument/2006/relationships/oleObject" Target="embeddings/oleObject17.bin"/><Relationship Id="rId70" Type="http://schemas.openxmlformats.org/officeDocument/2006/relationships/oleObject" Target="embeddings/oleObject25.bin"/><Relationship Id="rId75" Type="http://schemas.openxmlformats.org/officeDocument/2006/relationships/image" Target="media/image38.wmf"/><Relationship Id="rId91" Type="http://schemas.openxmlformats.org/officeDocument/2006/relationships/image" Target="media/image46.png"/><Relationship Id="rId96" Type="http://schemas.openxmlformats.org/officeDocument/2006/relationships/image" Target="media/image49.wmf"/><Relationship Id="rId140" Type="http://schemas.openxmlformats.org/officeDocument/2006/relationships/image" Target="media/image71.png"/><Relationship Id="rId145" Type="http://schemas.openxmlformats.org/officeDocument/2006/relationships/oleObject" Target="embeddings/oleObject59.bin"/><Relationship Id="rId161" Type="http://schemas.openxmlformats.org/officeDocument/2006/relationships/oleObject" Target="embeddings/oleObject67.bin"/><Relationship Id="rId166" Type="http://schemas.openxmlformats.org/officeDocument/2006/relationships/image" Target="media/image84.wmf"/><Relationship Id="rId182" Type="http://schemas.openxmlformats.org/officeDocument/2006/relationships/image" Target="media/image93.wmf"/><Relationship Id="rId187" Type="http://schemas.openxmlformats.org/officeDocument/2006/relationships/oleObject" Target="embeddings/oleObject7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footer" Target="footer1.xml"/><Relationship Id="rId23" Type="http://schemas.openxmlformats.org/officeDocument/2006/relationships/image" Target="media/image11.wmf"/><Relationship Id="rId28" Type="http://schemas.openxmlformats.org/officeDocument/2006/relationships/oleObject" Target="embeddings/oleObject5.bin"/><Relationship Id="rId49" Type="http://schemas.openxmlformats.org/officeDocument/2006/relationships/image" Target="media/image25.wmf"/><Relationship Id="rId114" Type="http://schemas.openxmlformats.org/officeDocument/2006/relationships/image" Target="media/image58.wmf"/><Relationship Id="rId119" Type="http://schemas.openxmlformats.org/officeDocument/2006/relationships/oleObject" Target="embeddings/oleObject46.bin"/><Relationship Id="rId44" Type="http://schemas.openxmlformats.org/officeDocument/2006/relationships/oleObject" Target="embeddings/oleObject13.bin"/><Relationship Id="rId60" Type="http://schemas.openxmlformats.org/officeDocument/2006/relationships/oleObject" Target="embeddings/oleObject20.bin"/><Relationship Id="rId65" Type="http://schemas.openxmlformats.org/officeDocument/2006/relationships/image" Target="media/image33.wmf"/><Relationship Id="rId81" Type="http://schemas.openxmlformats.org/officeDocument/2006/relationships/image" Target="media/image41.wmf"/><Relationship Id="rId86" Type="http://schemas.openxmlformats.org/officeDocument/2006/relationships/oleObject" Target="embeddings/oleObject33.bin"/><Relationship Id="rId130" Type="http://schemas.openxmlformats.org/officeDocument/2006/relationships/oleObject" Target="embeddings/oleObject51.bin"/><Relationship Id="rId135" Type="http://schemas.openxmlformats.org/officeDocument/2006/relationships/image" Target="media/image69.wmf"/><Relationship Id="rId151" Type="http://schemas.openxmlformats.org/officeDocument/2006/relationships/oleObject" Target="embeddings/oleObject62.bin"/><Relationship Id="rId156" Type="http://schemas.openxmlformats.org/officeDocument/2006/relationships/image" Target="media/image79.wmf"/><Relationship Id="rId177" Type="http://schemas.openxmlformats.org/officeDocument/2006/relationships/oleObject" Target="embeddings/oleObject74.bin"/><Relationship Id="rId198" Type="http://schemas.openxmlformats.org/officeDocument/2006/relationships/image" Target="media/image106.png"/><Relationship Id="rId172" Type="http://schemas.openxmlformats.org/officeDocument/2006/relationships/image" Target="media/image87.wmf"/><Relationship Id="rId193" Type="http://schemas.openxmlformats.org/officeDocument/2006/relationships/image" Target="media/image101.png"/><Relationship Id="rId202" Type="http://schemas.openxmlformats.org/officeDocument/2006/relationships/image" Target="media/image110.jpeg"/><Relationship Id="rId207" Type="http://schemas.openxmlformats.org/officeDocument/2006/relationships/oleObject" Target="embeddings/oleObject81.bin"/><Relationship Id="rId13" Type="http://schemas.microsoft.com/office/2007/relationships/hdphoto" Target="media/hdphoto2.wdp"/><Relationship Id="rId18" Type="http://schemas.openxmlformats.org/officeDocument/2006/relationships/oleObject" Target="embeddings/oleObject1.bin"/><Relationship Id="rId39" Type="http://schemas.openxmlformats.org/officeDocument/2006/relationships/image" Target="media/image19.wmf"/><Relationship Id="rId109" Type="http://schemas.openxmlformats.org/officeDocument/2006/relationships/oleObject" Target="embeddings/oleObject41.bin"/><Relationship Id="rId34" Type="http://schemas.openxmlformats.org/officeDocument/2006/relationships/oleObject" Target="embeddings/oleObject8.bin"/><Relationship Id="rId50" Type="http://schemas.openxmlformats.org/officeDocument/2006/relationships/oleObject" Target="embeddings/oleObject15.bin"/><Relationship Id="rId55" Type="http://schemas.openxmlformats.org/officeDocument/2006/relationships/image" Target="media/image28.wmf"/><Relationship Id="rId76" Type="http://schemas.openxmlformats.org/officeDocument/2006/relationships/oleObject" Target="embeddings/oleObject28.bin"/><Relationship Id="rId97" Type="http://schemas.openxmlformats.org/officeDocument/2006/relationships/oleObject" Target="embeddings/oleObject36.bin"/><Relationship Id="rId104" Type="http://schemas.openxmlformats.org/officeDocument/2006/relationships/image" Target="media/image53.png"/><Relationship Id="rId120" Type="http://schemas.openxmlformats.org/officeDocument/2006/relationships/image" Target="media/image61.wmf"/><Relationship Id="rId125" Type="http://schemas.openxmlformats.org/officeDocument/2006/relationships/oleObject" Target="embeddings/oleObject49.bin"/><Relationship Id="rId141" Type="http://schemas.openxmlformats.org/officeDocument/2006/relationships/oleObject" Target="embeddings/oleObject57.bin"/><Relationship Id="rId146" Type="http://schemas.openxmlformats.org/officeDocument/2006/relationships/image" Target="media/image74.wmf"/><Relationship Id="rId167" Type="http://schemas.openxmlformats.org/officeDocument/2006/relationships/oleObject" Target="embeddings/oleObject70.bin"/><Relationship Id="rId188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media/image36.wmf"/><Relationship Id="rId92" Type="http://schemas.microsoft.com/office/2007/relationships/hdphoto" Target="media/hdphoto5.wdp"/><Relationship Id="rId162" Type="http://schemas.openxmlformats.org/officeDocument/2006/relationships/image" Target="media/image82.wmf"/><Relationship Id="rId183" Type="http://schemas.openxmlformats.org/officeDocument/2006/relationships/oleObject" Target="embeddings/oleObject77.bin"/><Relationship Id="rId213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4" Type="http://schemas.openxmlformats.org/officeDocument/2006/relationships/oleObject" Target="embeddings/oleObject4.bin"/><Relationship Id="rId40" Type="http://schemas.openxmlformats.org/officeDocument/2006/relationships/oleObject" Target="embeddings/oleObject11.bin"/><Relationship Id="rId45" Type="http://schemas.openxmlformats.org/officeDocument/2006/relationships/image" Target="media/image22.wmf"/><Relationship Id="rId66" Type="http://schemas.openxmlformats.org/officeDocument/2006/relationships/oleObject" Target="embeddings/oleObject23.bin"/><Relationship Id="rId87" Type="http://schemas.openxmlformats.org/officeDocument/2006/relationships/image" Target="media/image44.wmf"/><Relationship Id="rId110" Type="http://schemas.openxmlformats.org/officeDocument/2006/relationships/image" Target="media/image56.wmf"/><Relationship Id="rId115" Type="http://schemas.openxmlformats.org/officeDocument/2006/relationships/oleObject" Target="embeddings/oleObject44.bin"/><Relationship Id="rId131" Type="http://schemas.openxmlformats.org/officeDocument/2006/relationships/image" Target="media/image67.wmf"/><Relationship Id="rId136" Type="http://schemas.openxmlformats.org/officeDocument/2006/relationships/oleObject" Target="embeddings/oleObject54.bin"/><Relationship Id="rId157" Type="http://schemas.openxmlformats.org/officeDocument/2006/relationships/oleObject" Target="embeddings/oleObject65.bin"/><Relationship Id="rId178" Type="http://schemas.openxmlformats.org/officeDocument/2006/relationships/image" Target="media/image91.wmf"/><Relationship Id="rId61" Type="http://schemas.openxmlformats.org/officeDocument/2006/relationships/image" Target="media/image31.wmf"/><Relationship Id="rId82" Type="http://schemas.openxmlformats.org/officeDocument/2006/relationships/oleObject" Target="embeddings/oleObject31.bin"/><Relationship Id="rId152" Type="http://schemas.openxmlformats.org/officeDocument/2006/relationships/image" Target="media/image77.wmf"/><Relationship Id="rId173" Type="http://schemas.openxmlformats.org/officeDocument/2006/relationships/oleObject" Target="embeddings/oleObject73.bin"/><Relationship Id="rId194" Type="http://schemas.openxmlformats.org/officeDocument/2006/relationships/image" Target="media/image102.png"/><Relationship Id="rId199" Type="http://schemas.openxmlformats.org/officeDocument/2006/relationships/image" Target="media/image107.jpeg"/><Relationship Id="rId203" Type="http://schemas.openxmlformats.org/officeDocument/2006/relationships/image" Target="media/image111.emf"/><Relationship Id="rId208" Type="http://schemas.openxmlformats.org/officeDocument/2006/relationships/image" Target="media/image114.wmf"/><Relationship Id="rId19" Type="http://schemas.openxmlformats.org/officeDocument/2006/relationships/image" Target="media/image9.wmf"/><Relationship Id="rId14" Type="http://schemas.openxmlformats.org/officeDocument/2006/relationships/image" Target="media/image5.png"/><Relationship Id="rId30" Type="http://schemas.openxmlformats.org/officeDocument/2006/relationships/oleObject" Target="embeddings/oleObject6.bin"/><Relationship Id="rId35" Type="http://schemas.openxmlformats.org/officeDocument/2006/relationships/image" Target="media/image17.wmf"/><Relationship Id="rId56" Type="http://schemas.openxmlformats.org/officeDocument/2006/relationships/oleObject" Target="embeddings/oleObject18.bin"/><Relationship Id="rId77" Type="http://schemas.openxmlformats.org/officeDocument/2006/relationships/image" Target="media/image39.wmf"/><Relationship Id="rId100" Type="http://schemas.openxmlformats.org/officeDocument/2006/relationships/image" Target="media/image51.wmf"/><Relationship Id="rId105" Type="http://schemas.microsoft.com/office/2007/relationships/hdphoto" Target="media/hdphoto6.wdp"/><Relationship Id="rId126" Type="http://schemas.openxmlformats.org/officeDocument/2006/relationships/image" Target="media/image64.wmf"/><Relationship Id="rId147" Type="http://schemas.openxmlformats.org/officeDocument/2006/relationships/oleObject" Target="embeddings/oleObject60.bin"/><Relationship Id="rId168" Type="http://schemas.openxmlformats.org/officeDocument/2006/relationships/image" Target="media/image85.wmf"/><Relationship Id="rId8" Type="http://schemas.openxmlformats.org/officeDocument/2006/relationships/image" Target="media/image1.png"/><Relationship Id="rId51" Type="http://schemas.openxmlformats.org/officeDocument/2006/relationships/image" Target="media/image26.wmf"/><Relationship Id="rId72" Type="http://schemas.openxmlformats.org/officeDocument/2006/relationships/oleObject" Target="embeddings/oleObject26.bin"/><Relationship Id="rId93" Type="http://schemas.openxmlformats.org/officeDocument/2006/relationships/image" Target="media/image47.png"/><Relationship Id="rId98" Type="http://schemas.openxmlformats.org/officeDocument/2006/relationships/image" Target="media/image50.wmf"/><Relationship Id="rId121" Type="http://schemas.openxmlformats.org/officeDocument/2006/relationships/oleObject" Target="embeddings/oleObject47.bin"/><Relationship Id="rId142" Type="http://schemas.openxmlformats.org/officeDocument/2006/relationships/image" Target="media/image72.wmf"/><Relationship Id="rId163" Type="http://schemas.openxmlformats.org/officeDocument/2006/relationships/oleObject" Target="embeddings/oleObject68.bin"/><Relationship Id="rId184" Type="http://schemas.openxmlformats.org/officeDocument/2006/relationships/image" Target="media/image94.wmf"/><Relationship Id="rId189" Type="http://schemas.openxmlformats.org/officeDocument/2006/relationships/image" Target="media/image97.png"/><Relationship Id="rId3" Type="http://schemas.openxmlformats.org/officeDocument/2006/relationships/styles" Target="styles.xml"/><Relationship Id="rId214" Type="http://schemas.openxmlformats.org/officeDocument/2006/relationships/theme" Target="theme/theme1.xml"/><Relationship Id="rId25" Type="http://schemas.openxmlformats.org/officeDocument/2006/relationships/image" Target="media/image12.png"/><Relationship Id="rId46" Type="http://schemas.openxmlformats.org/officeDocument/2006/relationships/oleObject" Target="embeddings/oleObject14.bin"/><Relationship Id="rId67" Type="http://schemas.openxmlformats.org/officeDocument/2006/relationships/image" Target="media/image34.wmf"/><Relationship Id="rId116" Type="http://schemas.openxmlformats.org/officeDocument/2006/relationships/image" Target="media/image59.wmf"/><Relationship Id="rId137" Type="http://schemas.openxmlformats.org/officeDocument/2006/relationships/image" Target="media/image70.wmf"/><Relationship Id="rId158" Type="http://schemas.openxmlformats.org/officeDocument/2006/relationships/image" Target="media/image80.wmf"/><Relationship Id="rId20" Type="http://schemas.openxmlformats.org/officeDocument/2006/relationships/oleObject" Target="embeddings/oleObject2.bin"/><Relationship Id="rId41" Type="http://schemas.openxmlformats.org/officeDocument/2006/relationships/image" Target="media/image20.wmf"/><Relationship Id="rId62" Type="http://schemas.openxmlformats.org/officeDocument/2006/relationships/oleObject" Target="embeddings/oleObject21.bin"/><Relationship Id="rId83" Type="http://schemas.openxmlformats.org/officeDocument/2006/relationships/image" Target="media/image42.wmf"/><Relationship Id="rId88" Type="http://schemas.openxmlformats.org/officeDocument/2006/relationships/oleObject" Target="embeddings/oleObject34.bin"/><Relationship Id="rId111" Type="http://schemas.openxmlformats.org/officeDocument/2006/relationships/oleObject" Target="embeddings/oleObject42.bin"/><Relationship Id="rId132" Type="http://schemas.openxmlformats.org/officeDocument/2006/relationships/oleObject" Target="embeddings/oleObject52.bin"/><Relationship Id="rId153" Type="http://schemas.openxmlformats.org/officeDocument/2006/relationships/oleObject" Target="embeddings/oleObject63.bin"/><Relationship Id="rId174" Type="http://schemas.openxmlformats.org/officeDocument/2006/relationships/image" Target="media/image88.png"/><Relationship Id="rId179" Type="http://schemas.openxmlformats.org/officeDocument/2006/relationships/oleObject" Target="embeddings/oleObject75.bin"/><Relationship Id="rId195" Type="http://schemas.openxmlformats.org/officeDocument/2006/relationships/image" Target="media/image103.png"/><Relationship Id="rId209" Type="http://schemas.openxmlformats.org/officeDocument/2006/relationships/oleObject" Target="embeddings/oleObject82.bin"/><Relationship Id="rId190" Type="http://schemas.openxmlformats.org/officeDocument/2006/relationships/image" Target="media/image98.png"/><Relationship Id="rId204" Type="http://schemas.openxmlformats.org/officeDocument/2006/relationships/image" Target="media/image112.wmf"/><Relationship Id="rId15" Type="http://schemas.openxmlformats.org/officeDocument/2006/relationships/image" Target="media/image6.png"/><Relationship Id="rId36" Type="http://schemas.openxmlformats.org/officeDocument/2006/relationships/oleObject" Target="embeddings/oleObject9.bin"/><Relationship Id="rId57" Type="http://schemas.openxmlformats.org/officeDocument/2006/relationships/image" Target="media/image29.wmf"/><Relationship Id="rId106" Type="http://schemas.openxmlformats.org/officeDocument/2006/relationships/image" Target="media/image54.wmf"/><Relationship Id="rId127" Type="http://schemas.openxmlformats.org/officeDocument/2006/relationships/oleObject" Target="embeddings/oleObject50.bin"/><Relationship Id="rId10" Type="http://schemas.openxmlformats.org/officeDocument/2006/relationships/image" Target="media/image3.png"/><Relationship Id="rId31" Type="http://schemas.openxmlformats.org/officeDocument/2006/relationships/image" Target="media/image15.wmf"/><Relationship Id="rId52" Type="http://schemas.openxmlformats.org/officeDocument/2006/relationships/oleObject" Target="embeddings/oleObject16.bin"/><Relationship Id="rId73" Type="http://schemas.openxmlformats.org/officeDocument/2006/relationships/image" Target="media/image37.wmf"/><Relationship Id="rId78" Type="http://schemas.openxmlformats.org/officeDocument/2006/relationships/oleObject" Target="embeddings/oleObject29.bin"/><Relationship Id="rId94" Type="http://schemas.openxmlformats.org/officeDocument/2006/relationships/image" Target="media/image48.wmf"/><Relationship Id="rId99" Type="http://schemas.openxmlformats.org/officeDocument/2006/relationships/oleObject" Target="embeddings/oleObject37.bin"/><Relationship Id="rId101" Type="http://schemas.openxmlformats.org/officeDocument/2006/relationships/oleObject" Target="embeddings/oleObject38.bin"/><Relationship Id="rId122" Type="http://schemas.openxmlformats.org/officeDocument/2006/relationships/image" Target="media/image62.wmf"/><Relationship Id="rId143" Type="http://schemas.openxmlformats.org/officeDocument/2006/relationships/oleObject" Target="embeddings/oleObject58.bin"/><Relationship Id="rId148" Type="http://schemas.openxmlformats.org/officeDocument/2006/relationships/image" Target="media/image75.wmf"/><Relationship Id="rId164" Type="http://schemas.openxmlformats.org/officeDocument/2006/relationships/image" Target="media/image83.wmf"/><Relationship Id="rId169" Type="http://schemas.openxmlformats.org/officeDocument/2006/relationships/oleObject" Target="embeddings/oleObject71.bin"/><Relationship Id="rId185" Type="http://schemas.openxmlformats.org/officeDocument/2006/relationships/oleObject" Target="embeddings/oleObject78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92.wmf"/><Relationship Id="rId210" Type="http://schemas.openxmlformats.org/officeDocument/2006/relationships/image" Target="media/image115.emf"/><Relationship Id="rId26" Type="http://schemas.microsoft.com/office/2007/relationships/hdphoto" Target="media/hdphoto3.wdp"/><Relationship Id="rId47" Type="http://schemas.openxmlformats.org/officeDocument/2006/relationships/image" Target="media/image23.png"/><Relationship Id="rId68" Type="http://schemas.openxmlformats.org/officeDocument/2006/relationships/oleObject" Target="embeddings/oleObject24.bin"/><Relationship Id="rId89" Type="http://schemas.openxmlformats.org/officeDocument/2006/relationships/image" Target="media/image45.png"/><Relationship Id="rId112" Type="http://schemas.openxmlformats.org/officeDocument/2006/relationships/image" Target="media/image57.wmf"/><Relationship Id="rId133" Type="http://schemas.openxmlformats.org/officeDocument/2006/relationships/image" Target="media/image68.wmf"/><Relationship Id="rId154" Type="http://schemas.openxmlformats.org/officeDocument/2006/relationships/image" Target="media/image78.wmf"/><Relationship Id="rId175" Type="http://schemas.openxmlformats.org/officeDocument/2006/relationships/image" Target="media/image89.png"/><Relationship Id="rId196" Type="http://schemas.openxmlformats.org/officeDocument/2006/relationships/image" Target="media/image104.png"/><Relationship Id="rId200" Type="http://schemas.openxmlformats.org/officeDocument/2006/relationships/image" Target="media/image108.png"/><Relationship Id="rId16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CA241-E609-47F8-9142-B13C68268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64</Pages>
  <Words>14190</Words>
  <Characters>80883</Characters>
  <Application>Microsoft Office Word</Application>
  <DocSecurity>0</DocSecurity>
  <Lines>674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Максимов Виктор Петрович</cp:lastModifiedBy>
  <cp:revision>5</cp:revision>
  <dcterms:created xsi:type="dcterms:W3CDTF">2020-01-28T23:08:00Z</dcterms:created>
  <dcterms:modified xsi:type="dcterms:W3CDTF">2020-01-28T23:21:00Z</dcterms:modified>
</cp:coreProperties>
</file>