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7E" w:rsidRDefault="00D421C0">
      <w:r>
        <w:t>В центре правильной треугольной пирамиды закреплен заряд Q. Какой поток вектора напряженности поля пронизывает каждую из граней пирамиды? Что изменится, если заряд переместить в сторону одной из граней?</w:t>
      </w:r>
    </w:p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21C0"/>
    <w:rsid w:val="00D421C0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2020-04-20T18:12:00Z</dcterms:created>
  <dcterms:modified xsi:type="dcterms:W3CDTF">2020-04-20T18:12:00Z</dcterms:modified>
</cp:coreProperties>
</file>