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-318" w:type="dxa"/>
        <w:tblBorders>
          <w:insideV w:val="single" w:sz="18" w:space="0" w:color="000080"/>
        </w:tblBorders>
        <w:tblLook w:val="01E0" w:firstRow="1" w:lastRow="1" w:firstColumn="1" w:lastColumn="1" w:noHBand="0" w:noVBand="0"/>
      </w:tblPr>
      <w:tblGrid>
        <w:gridCol w:w="2362"/>
        <w:gridCol w:w="7826"/>
      </w:tblGrid>
      <w:tr w:rsidR="00112994" w:rsidTr="00794FDA">
        <w:trPr>
          <w:trHeight w:val="2692"/>
        </w:trPr>
        <w:tc>
          <w:tcPr>
            <w:tcW w:w="1159" w:type="pct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112994" w:rsidRPr="00DB4EF8" w:rsidRDefault="00112994" w:rsidP="00794FDA">
            <w:pPr>
              <w:pStyle w:val="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15390" cy="1655445"/>
                  <wp:effectExtent l="0" t="0" r="3810" b="1905"/>
                  <wp:docPr id="3" name="Рисунок 3" descr="UKNiU_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UKNiU_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pct"/>
            <w:tcBorders>
              <w:top w:val="nil"/>
              <w:left w:val="single" w:sz="18" w:space="0" w:color="000080"/>
              <w:bottom w:val="nil"/>
              <w:right w:val="nil"/>
            </w:tcBorders>
          </w:tcPr>
          <w:p w:rsidR="00112994" w:rsidRPr="00112994" w:rsidRDefault="00112994" w:rsidP="001129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СВЕРДЛОВСКОЙ ОБЛАСТИ</w:t>
            </w:r>
          </w:p>
          <w:p w:rsidR="00112994" w:rsidRPr="00112994" w:rsidRDefault="00112994" w:rsidP="001129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112994" w:rsidRDefault="00112994" w:rsidP="00112994">
            <w:pPr>
              <w:pStyle w:val="a6"/>
              <w:jc w:val="center"/>
            </w:pPr>
            <w:r w:rsidRPr="00112994">
              <w:rPr>
                <w:rFonts w:ascii="Times New Roman" w:hAnsi="Times New Roman" w:cs="Times New Roman"/>
                <w:sz w:val="24"/>
                <w:szCs w:val="24"/>
              </w:rPr>
              <w:t>«УРАЛЬСКИЙ КОЛЛЕДЖ НЕДВИЖИМОСТИ И УПРАВЛЕНИЯ»</w:t>
            </w:r>
          </w:p>
        </w:tc>
      </w:tr>
      <w:tr w:rsidR="00112994" w:rsidTr="00794FDA">
        <w:trPr>
          <w:trHeight w:val="2661"/>
        </w:trPr>
        <w:tc>
          <w:tcPr>
            <w:tcW w:w="1159" w:type="pct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112994" w:rsidRPr="00DB4EF8" w:rsidRDefault="00112994" w:rsidP="00794FDA">
            <w:pPr>
              <w:pStyle w:val="3"/>
              <w:jc w:val="center"/>
              <w:rPr>
                <w:b w:val="0"/>
                <w:lang w:val="ru-RU" w:eastAsia="ru-RU"/>
              </w:rPr>
            </w:pPr>
            <w:r w:rsidRPr="00DB4EF8">
              <w:rPr>
                <w:color w:val="000080"/>
                <w:sz w:val="24"/>
                <w:szCs w:val="24"/>
                <w:lang w:val="ru-RU" w:eastAsia="ru-RU"/>
              </w:rPr>
              <w:t>УРАЛЬСКИЙ КОЛЛЕДЖ НЕДВИЖИМОСТИ И УПРАВЛЕНИЯ</w:t>
            </w:r>
          </w:p>
        </w:tc>
        <w:tc>
          <w:tcPr>
            <w:tcW w:w="3841" w:type="pct"/>
            <w:tcBorders>
              <w:top w:val="nil"/>
              <w:left w:val="single" w:sz="18" w:space="0" w:color="000080"/>
              <w:bottom w:val="nil"/>
              <w:right w:val="nil"/>
            </w:tcBorders>
          </w:tcPr>
          <w:p w:rsidR="00112994" w:rsidRDefault="00112994" w:rsidP="00794FDA">
            <w:pPr>
              <w:jc w:val="center"/>
            </w:pPr>
          </w:p>
        </w:tc>
      </w:tr>
      <w:tr w:rsidR="00112994" w:rsidTr="00794FDA">
        <w:trPr>
          <w:trHeight w:val="2717"/>
        </w:trPr>
        <w:tc>
          <w:tcPr>
            <w:tcW w:w="1159" w:type="pct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112994" w:rsidRPr="00DB4EF8" w:rsidRDefault="00112994" w:rsidP="00794FDA">
            <w:pPr>
              <w:pStyle w:val="3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41" w:type="pct"/>
            <w:tcBorders>
              <w:top w:val="nil"/>
              <w:left w:val="single" w:sz="18" w:space="0" w:color="000080"/>
              <w:bottom w:val="nil"/>
              <w:right w:val="nil"/>
            </w:tcBorders>
          </w:tcPr>
          <w:p w:rsidR="00112994" w:rsidRPr="00D50D09" w:rsidRDefault="00112994" w:rsidP="00112994">
            <w:pPr>
              <w:pStyle w:val="a6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50D09">
              <w:rPr>
                <w:rFonts w:ascii="Times New Roman" w:hAnsi="Times New Roman" w:cs="Times New Roman"/>
                <w:caps/>
                <w:sz w:val="28"/>
                <w:szCs w:val="28"/>
              </w:rPr>
              <w:t>учебно-методическое пособие</w:t>
            </w:r>
          </w:p>
          <w:p w:rsidR="00112994" w:rsidRDefault="00112994" w:rsidP="001129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50D0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50D09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дисциплине</w:t>
            </w:r>
          </w:p>
          <w:p w:rsidR="00112994" w:rsidRDefault="00112994" w:rsidP="001129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D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организации»</w:t>
            </w:r>
          </w:p>
          <w:p w:rsidR="00112994" w:rsidRPr="00112994" w:rsidRDefault="00112994" w:rsidP="00794FDA">
            <w:pPr>
              <w:pStyle w:val="2"/>
              <w:spacing w:before="0" w:after="0"/>
              <w:ind w:firstLine="49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12994" w:rsidRDefault="00112994" w:rsidP="00112994">
            <w:pPr>
              <w:ind w:firstLine="49"/>
              <w:jc w:val="center"/>
            </w:pPr>
          </w:p>
        </w:tc>
      </w:tr>
      <w:tr w:rsidR="00112994" w:rsidTr="00794FDA">
        <w:trPr>
          <w:trHeight w:val="5670"/>
        </w:trPr>
        <w:tc>
          <w:tcPr>
            <w:tcW w:w="1159" w:type="pct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112994" w:rsidRPr="00DB4EF8" w:rsidRDefault="00112994" w:rsidP="00794FDA">
            <w:pPr>
              <w:pStyle w:val="3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41" w:type="pct"/>
            <w:tcBorders>
              <w:top w:val="nil"/>
              <w:left w:val="single" w:sz="18" w:space="0" w:color="000080"/>
              <w:bottom w:val="nil"/>
              <w:right w:val="nil"/>
            </w:tcBorders>
            <w:vAlign w:val="bottom"/>
          </w:tcPr>
          <w:p w:rsidR="00112994" w:rsidRPr="007E5E1D" w:rsidRDefault="00112994" w:rsidP="00112994">
            <w:pPr>
              <w:pStyle w:val="a6"/>
              <w:jc w:val="center"/>
            </w:pPr>
            <w:r w:rsidRPr="00D50D09">
              <w:rPr>
                <w:rFonts w:ascii="Times New Roman" w:hAnsi="Times New Roman" w:cs="Times New Roman"/>
                <w:sz w:val="28"/>
                <w:szCs w:val="28"/>
              </w:rPr>
              <w:t>Екатеринбург,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12994" w:rsidRDefault="00112994" w:rsidP="00282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82BC9" w:rsidRPr="00D50D0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  <w:r w:rsidRPr="00D50D09">
        <w:rPr>
          <w:rFonts w:ascii="Times New Roman" w:hAnsi="Times New Roman" w:cs="Times New Roman"/>
          <w:sz w:val="28"/>
          <w:szCs w:val="28"/>
        </w:rPr>
        <w:br w:type="page"/>
      </w:r>
    </w:p>
    <w:p w:rsidR="00282BC9" w:rsidRPr="00D50D09" w:rsidRDefault="00282BC9" w:rsidP="00282B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09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п</w:t>
      </w:r>
      <w:r w:rsidR="00821992">
        <w:rPr>
          <w:rFonts w:ascii="Times New Roman" w:hAnsi="Times New Roman" w:cs="Times New Roman"/>
          <w:sz w:val="28"/>
          <w:szCs w:val="28"/>
        </w:rPr>
        <w:t>особие для практических занятий. Составитель</w:t>
      </w:r>
      <w:r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9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D09">
        <w:rPr>
          <w:rFonts w:ascii="Times New Roman" w:hAnsi="Times New Roman" w:cs="Times New Roman"/>
          <w:sz w:val="28"/>
          <w:szCs w:val="28"/>
        </w:rPr>
        <w:t>Екатеринбург</w:t>
      </w:r>
      <w:r w:rsidR="00821992">
        <w:rPr>
          <w:rFonts w:ascii="Times New Roman" w:hAnsi="Times New Roman" w:cs="Times New Roman"/>
          <w:sz w:val="28"/>
          <w:szCs w:val="28"/>
        </w:rPr>
        <w:t xml:space="preserve">, </w:t>
      </w:r>
      <w:r w:rsidRPr="00D50D09">
        <w:rPr>
          <w:rFonts w:ascii="Times New Roman" w:hAnsi="Times New Roman" w:cs="Times New Roman"/>
          <w:sz w:val="28"/>
          <w:szCs w:val="28"/>
        </w:rPr>
        <w:t>201</w:t>
      </w:r>
      <w:r w:rsidR="00821992">
        <w:rPr>
          <w:rFonts w:ascii="Times New Roman" w:hAnsi="Times New Roman" w:cs="Times New Roman"/>
          <w:sz w:val="28"/>
          <w:szCs w:val="28"/>
        </w:rPr>
        <w:t>9</w:t>
      </w:r>
      <w:r w:rsidRPr="00D50D09">
        <w:rPr>
          <w:rFonts w:ascii="Times New Roman" w:hAnsi="Times New Roman" w:cs="Times New Roman"/>
          <w:sz w:val="28"/>
          <w:szCs w:val="28"/>
        </w:rPr>
        <w:t xml:space="preserve">. – </w:t>
      </w:r>
      <w:r w:rsidR="00E92A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D09">
        <w:rPr>
          <w:rFonts w:ascii="Times New Roman" w:hAnsi="Times New Roman" w:cs="Times New Roman"/>
          <w:sz w:val="28"/>
          <w:szCs w:val="28"/>
        </w:rPr>
        <w:t>с.</w:t>
      </w: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Pr="00D50D0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Pr="00D50D0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282BC9" w:rsidP="00282B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09">
        <w:rPr>
          <w:rFonts w:ascii="Times New Roman" w:hAnsi="Times New Roman" w:cs="Times New Roman"/>
          <w:sz w:val="28"/>
          <w:szCs w:val="28"/>
        </w:rPr>
        <w:t>Учебно-методическое пособие для практических занятий</w:t>
      </w:r>
      <w:r w:rsidR="0082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821992">
        <w:rPr>
          <w:rFonts w:ascii="Times New Roman" w:hAnsi="Times New Roman" w:cs="Times New Roman"/>
          <w:sz w:val="28"/>
          <w:szCs w:val="28"/>
        </w:rPr>
        <w:t>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1992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обеспечения», «Коммерция в сфере недвижимости», «Издательское дело».</w:t>
      </w:r>
    </w:p>
    <w:p w:rsidR="00282BC9" w:rsidRPr="00D50D0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Pr="00D50D0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821992" w:rsidP="00282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1992" w:rsidRDefault="00282BC9" w:rsidP="0082199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0D09">
        <w:rPr>
          <w:rFonts w:ascii="Times New Roman" w:hAnsi="Times New Roman" w:cs="Times New Roman"/>
          <w:sz w:val="28"/>
          <w:szCs w:val="28"/>
        </w:rPr>
        <w:t xml:space="preserve">© </w:t>
      </w:r>
      <w:r w:rsidR="00821992">
        <w:rPr>
          <w:rFonts w:ascii="Times New Roman" w:hAnsi="Times New Roman" w:cs="Times New Roman"/>
          <w:sz w:val="28"/>
          <w:szCs w:val="28"/>
        </w:rPr>
        <w:t xml:space="preserve">ПОУ </w:t>
      </w:r>
      <w:proofErr w:type="spellStart"/>
      <w:r w:rsidR="00821992">
        <w:rPr>
          <w:rFonts w:ascii="Times New Roman" w:hAnsi="Times New Roman" w:cs="Times New Roman"/>
          <w:sz w:val="28"/>
          <w:szCs w:val="28"/>
        </w:rPr>
        <w:t>УКНиУ</w:t>
      </w:r>
      <w:proofErr w:type="spellEnd"/>
      <w:r w:rsidR="008219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2BC9" w:rsidRDefault="00821992" w:rsidP="00821992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282BC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1992" w:rsidRDefault="00821992" w:rsidP="00821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94FDA" w:rsidRDefault="00794FDA" w:rsidP="00794F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</w:p>
    <w:p w:rsidR="001A099A" w:rsidRPr="00794FDA" w:rsidRDefault="001A099A" w:rsidP="00794FDA">
      <w:pPr>
        <w:pStyle w:val="a6"/>
        <w:rPr>
          <w:rFonts w:ascii="Times New Roman" w:hAnsi="Times New Roman" w:cs="Times New Roman"/>
          <w:sz w:val="24"/>
          <w:szCs w:val="24"/>
        </w:rPr>
      </w:pPr>
      <w:r w:rsidRPr="00794FDA">
        <w:rPr>
          <w:rFonts w:ascii="Times New Roman" w:hAnsi="Times New Roman" w:cs="Times New Roman"/>
          <w:sz w:val="24"/>
          <w:szCs w:val="24"/>
        </w:rPr>
        <w:t>Задание 1. Структура основных фондов и порядок ее определения</w:t>
      </w:r>
      <w:r w:rsidR="00794FDA">
        <w:rPr>
          <w:rFonts w:ascii="Times New Roman" w:hAnsi="Times New Roman" w:cs="Times New Roman"/>
          <w:sz w:val="24"/>
          <w:szCs w:val="24"/>
        </w:rPr>
        <w:tab/>
      </w:r>
      <w:r w:rsidR="00794FDA">
        <w:rPr>
          <w:rFonts w:ascii="Times New Roman" w:hAnsi="Times New Roman" w:cs="Times New Roman"/>
          <w:sz w:val="24"/>
          <w:szCs w:val="24"/>
        </w:rPr>
        <w:tab/>
      </w:r>
      <w:r w:rsidR="00794FDA">
        <w:rPr>
          <w:rFonts w:ascii="Times New Roman" w:hAnsi="Times New Roman" w:cs="Times New Roman"/>
          <w:sz w:val="24"/>
          <w:szCs w:val="24"/>
        </w:rPr>
        <w:tab/>
      </w:r>
      <w:r w:rsidR="00794FDA">
        <w:rPr>
          <w:rFonts w:ascii="Times New Roman" w:hAnsi="Times New Roman" w:cs="Times New Roman"/>
          <w:sz w:val="24"/>
          <w:szCs w:val="24"/>
        </w:rPr>
        <w:tab/>
      </w:r>
      <w:r w:rsidR="00794FDA">
        <w:rPr>
          <w:rFonts w:ascii="Times New Roman" w:hAnsi="Times New Roman" w:cs="Times New Roman"/>
          <w:sz w:val="24"/>
          <w:szCs w:val="24"/>
        </w:rPr>
        <w:tab/>
        <w:t>4</w:t>
      </w:r>
    </w:p>
    <w:p w:rsidR="00794FDA" w:rsidRPr="00794FDA" w:rsidRDefault="00794FDA" w:rsidP="00794FDA">
      <w:pPr>
        <w:pStyle w:val="a6"/>
        <w:rPr>
          <w:rFonts w:ascii="Times New Roman" w:hAnsi="Times New Roman" w:cs="Times New Roman"/>
          <w:sz w:val="24"/>
          <w:szCs w:val="24"/>
        </w:rPr>
      </w:pPr>
      <w:r w:rsidRPr="00794FDA">
        <w:rPr>
          <w:rFonts w:ascii="Times New Roman" w:hAnsi="Times New Roman" w:cs="Times New Roman"/>
          <w:sz w:val="24"/>
          <w:szCs w:val="24"/>
        </w:rPr>
        <w:t>Задание 2. Использование основных фондов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794FDA" w:rsidRPr="00794FDA" w:rsidRDefault="00794FDA" w:rsidP="00794FDA">
      <w:pPr>
        <w:pStyle w:val="a6"/>
        <w:rPr>
          <w:rFonts w:ascii="Times New Roman" w:hAnsi="Times New Roman" w:cs="Times New Roman"/>
          <w:sz w:val="24"/>
          <w:szCs w:val="24"/>
        </w:rPr>
      </w:pPr>
      <w:r w:rsidRPr="00794FDA">
        <w:rPr>
          <w:rFonts w:ascii="Times New Roman" w:hAnsi="Times New Roman" w:cs="Times New Roman"/>
          <w:sz w:val="24"/>
          <w:szCs w:val="24"/>
        </w:rPr>
        <w:t>Задание 3. Структура оборотных средств и порядок ее определения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794FDA" w:rsidRPr="00794FDA" w:rsidRDefault="00794FDA" w:rsidP="00794FDA">
      <w:pPr>
        <w:pStyle w:val="a6"/>
        <w:rPr>
          <w:rFonts w:ascii="Times New Roman" w:hAnsi="Times New Roman" w:cs="Times New Roman"/>
          <w:sz w:val="24"/>
          <w:szCs w:val="24"/>
        </w:rPr>
      </w:pPr>
      <w:r w:rsidRPr="00794FDA">
        <w:rPr>
          <w:rFonts w:ascii="Times New Roman" w:hAnsi="Times New Roman" w:cs="Times New Roman"/>
          <w:sz w:val="24"/>
          <w:szCs w:val="24"/>
        </w:rPr>
        <w:t>Задание 4. Расчёт показателей эффективности использования оборотных средств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794FDA" w:rsidRPr="00794FDA" w:rsidRDefault="00794FDA" w:rsidP="00794FDA">
      <w:pPr>
        <w:pStyle w:val="a6"/>
        <w:rPr>
          <w:rFonts w:ascii="Times New Roman" w:hAnsi="Times New Roman" w:cs="Times New Roman"/>
          <w:sz w:val="24"/>
          <w:szCs w:val="24"/>
        </w:rPr>
      </w:pPr>
      <w:r w:rsidRPr="00794FDA">
        <w:rPr>
          <w:rFonts w:ascii="Times New Roman" w:hAnsi="Times New Roman" w:cs="Times New Roman"/>
          <w:sz w:val="24"/>
          <w:szCs w:val="24"/>
        </w:rPr>
        <w:t>Задание 5. Трудовые ресурсы предприятия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74A1">
        <w:rPr>
          <w:rFonts w:ascii="Times New Roman" w:hAnsi="Times New Roman" w:cs="Times New Roman"/>
          <w:sz w:val="24"/>
          <w:szCs w:val="24"/>
        </w:rPr>
        <w:t>14</w:t>
      </w:r>
    </w:p>
    <w:p w:rsidR="00794FDA" w:rsidRPr="00794FDA" w:rsidRDefault="00794FDA" w:rsidP="00794FDA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794FDA">
        <w:rPr>
          <w:rFonts w:ascii="Times New Roman" w:hAnsi="Times New Roman" w:cs="Times New Roman"/>
          <w:bCs/>
          <w:sz w:val="24"/>
          <w:szCs w:val="24"/>
        </w:rPr>
        <w:t>Задание 6. Капитальные вложения и их эффективность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974A1">
        <w:rPr>
          <w:rFonts w:ascii="Times New Roman" w:hAnsi="Times New Roman" w:cs="Times New Roman"/>
          <w:bCs/>
          <w:sz w:val="24"/>
          <w:szCs w:val="24"/>
        </w:rPr>
        <w:t>16</w:t>
      </w:r>
    </w:p>
    <w:p w:rsidR="00794FDA" w:rsidRPr="00794FDA" w:rsidRDefault="00794FDA" w:rsidP="00794FDA">
      <w:pPr>
        <w:pStyle w:val="a6"/>
        <w:rPr>
          <w:rFonts w:ascii="Times New Roman" w:hAnsi="Times New Roman" w:cs="Times New Roman"/>
          <w:sz w:val="24"/>
          <w:szCs w:val="24"/>
        </w:rPr>
      </w:pPr>
      <w:r w:rsidRPr="00794FDA">
        <w:rPr>
          <w:rFonts w:ascii="Times New Roman" w:hAnsi="Times New Roman" w:cs="Times New Roman"/>
          <w:sz w:val="24"/>
          <w:szCs w:val="24"/>
        </w:rPr>
        <w:t>Задание 7. Издержки и себестоимость продукции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74A1">
        <w:rPr>
          <w:rFonts w:ascii="Times New Roman" w:hAnsi="Times New Roman" w:cs="Times New Roman"/>
          <w:sz w:val="24"/>
          <w:szCs w:val="24"/>
        </w:rPr>
        <w:t>17</w:t>
      </w:r>
    </w:p>
    <w:p w:rsidR="00794FDA" w:rsidRPr="00794FDA" w:rsidRDefault="00794FDA" w:rsidP="00794FDA">
      <w:pPr>
        <w:pStyle w:val="a6"/>
        <w:rPr>
          <w:rFonts w:ascii="Times New Roman" w:hAnsi="Times New Roman" w:cs="Times New Roman"/>
          <w:sz w:val="24"/>
          <w:szCs w:val="24"/>
        </w:rPr>
      </w:pPr>
      <w:r w:rsidRPr="00794FDA">
        <w:rPr>
          <w:rFonts w:ascii="Times New Roman" w:hAnsi="Times New Roman" w:cs="Times New Roman"/>
          <w:sz w:val="24"/>
          <w:szCs w:val="24"/>
        </w:rPr>
        <w:t>Задание 8. Ценовая политика, прибыль, рентабельность</w:t>
      </w:r>
      <w:r w:rsidR="00C974A1">
        <w:rPr>
          <w:rFonts w:ascii="Times New Roman" w:hAnsi="Times New Roman" w:cs="Times New Roman"/>
          <w:sz w:val="24"/>
          <w:szCs w:val="24"/>
        </w:rPr>
        <w:tab/>
      </w:r>
      <w:r w:rsidR="00C974A1">
        <w:rPr>
          <w:rFonts w:ascii="Times New Roman" w:hAnsi="Times New Roman" w:cs="Times New Roman"/>
          <w:sz w:val="24"/>
          <w:szCs w:val="24"/>
        </w:rPr>
        <w:tab/>
      </w:r>
      <w:r w:rsidR="00C974A1">
        <w:rPr>
          <w:rFonts w:ascii="Times New Roman" w:hAnsi="Times New Roman" w:cs="Times New Roman"/>
          <w:sz w:val="24"/>
          <w:szCs w:val="24"/>
        </w:rPr>
        <w:tab/>
      </w:r>
      <w:r w:rsidR="00C974A1">
        <w:rPr>
          <w:rFonts w:ascii="Times New Roman" w:hAnsi="Times New Roman" w:cs="Times New Roman"/>
          <w:sz w:val="24"/>
          <w:szCs w:val="24"/>
        </w:rPr>
        <w:tab/>
      </w:r>
      <w:r w:rsidR="00C974A1">
        <w:rPr>
          <w:rFonts w:ascii="Times New Roman" w:hAnsi="Times New Roman" w:cs="Times New Roman"/>
          <w:sz w:val="24"/>
          <w:szCs w:val="24"/>
        </w:rPr>
        <w:tab/>
      </w:r>
      <w:r w:rsidR="00C974A1">
        <w:rPr>
          <w:rFonts w:ascii="Times New Roman" w:hAnsi="Times New Roman" w:cs="Times New Roman"/>
          <w:sz w:val="24"/>
          <w:szCs w:val="24"/>
        </w:rPr>
        <w:tab/>
        <w:t>18</w:t>
      </w:r>
    </w:p>
    <w:p w:rsidR="00821992" w:rsidRDefault="008219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66BB" w:rsidRPr="000D760A" w:rsidRDefault="002D66BB" w:rsidP="00806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6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Структура основных </w:t>
      </w:r>
      <w:r w:rsidR="00794FDA">
        <w:rPr>
          <w:rFonts w:ascii="Times New Roman" w:hAnsi="Times New Roman" w:cs="Times New Roman"/>
          <w:b/>
          <w:sz w:val="24"/>
          <w:szCs w:val="24"/>
        </w:rPr>
        <w:t>фондов и порядок ее определения</w:t>
      </w:r>
    </w:p>
    <w:p w:rsidR="00893408" w:rsidRPr="000D760A" w:rsidRDefault="00893408" w:rsidP="00C05E3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0A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="002D66BB" w:rsidRPr="000D760A">
        <w:rPr>
          <w:rFonts w:ascii="Times New Roman" w:hAnsi="Times New Roman" w:cs="Times New Roman"/>
          <w:sz w:val="24"/>
          <w:szCs w:val="24"/>
        </w:rPr>
        <w:t>о</w:t>
      </w:r>
      <w:r w:rsidRPr="000D760A">
        <w:rPr>
          <w:rFonts w:ascii="Times New Roman" w:hAnsi="Times New Roman" w:cs="Times New Roman"/>
          <w:sz w:val="24"/>
          <w:szCs w:val="24"/>
        </w:rPr>
        <w:t>пределить структуру основных фондов по видам, рассмотреть её изменение в динамике.</w:t>
      </w:r>
    </w:p>
    <w:p w:rsidR="00C05E3E" w:rsidRPr="000D760A" w:rsidRDefault="002D66BB" w:rsidP="00C05E3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0A">
        <w:rPr>
          <w:rFonts w:ascii="Times New Roman" w:hAnsi="Times New Roman" w:cs="Times New Roman"/>
          <w:i/>
          <w:sz w:val="24"/>
          <w:szCs w:val="24"/>
        </w:rPr>
        <w:t>Основные фонды</w:t>
      </w:r>
      <w:r w:rsidRPr="000D760A">
        <w:rPr>
          <w:rFonts w:ascii="Times New Roman" w:hAnsi="Times New Roman" w:cs="Times New Roman"/>
          <w:sz w:val="24"/>
          <w:szCs w:val="24"/>
        </w:rPr>
        <w:t xml:space="preserve"> – </w:t>
      </w:r>
      <w:r w:rsidR="00C05E3E" w:rsidRPr="000D760A">
        <w:rPr>
          <w:rFonts w:ascii="Times New Roman" w:hAnsi="Times New Roman" w:cs="Times New Roman"/>
          <w:sz w:val="24"/>
          <w:szCs w:val="24"/>
        </w:rPr>
        <w:t>это совокупность сре</w:t>
      </w:r>
      <w:proofErr w:type="gramStart"/>
      <w:r w:rsidR="00C05E3E" w:rsidRPr="000D760A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="00C05E3E" w:rsidRPr="000D760A">
        <w:rPr>
          <w:rFonts w:ascii="Times New Roman" w:hAnsi="Times New Roman" w:cs="Times New Roman"/>
          <w:sz w:val="24"/>
          <w:szCs w:val="24"/>
        </w:rPr>
        <w:t>уда, функционирующих в неизменной натуральной форме в течение длительного времени (больше года) и переносящих свою стоимость на готовый продукт частями, по мере износа.</w:t>
      </w:r>
    </w:p>
    <w:p w:rsidR="002D66BB" w:rsidRPr="000D760A" w:rsidRDefault="002D66BB" w:rsidP="00C05E3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0A">
        <w:rPr>
          <w:rFonts w:ascii="Times New Roman" w:hAnsi="Times New Roman" w:cs="Times New Roman"/>
          <w:i/>
          <w:sz w:val="24"/>
          <w:szCs w:val="24"/>
        </w:rPr>
        <w:t>Структура основных фондов</w:t>
      </w:r>
      <w:r w:rsidRPr="000D760A">
        <w:rPr>
          <w:rFonts w:ascii="Times New Roman" w:hAnsi="Times New Roman" w:cs="Times New Roman"/>
          <w:sz w:val="24"/>
          <w:szCs w:val="24"/>
        </w:rPr>
        <w:t xml:space="preserve"> – это процентное соотношение их видов в общей стоимости основных фондов.</w:t>
      </w:r>
    </w:p>
    <w:p w:rsidR="002D66BB" w:rsidRPr="000D760A" w:rsidRDefault="002D66BB" w:rsidP="00C05E3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0A">
        <w:rPr>
          <w:rFonts w:ascii="Times New Roman" w:hAnsi="Times New Roman" w:cs="Times New Roman"/>
          <w:b/>
          <w:sz w:val="24"/>
          <w:szCs w:val="24"/>
        </w:rPr>
        <w:t>Методика расчёта.</w:t>
      </w:r>
      <w:r w:rsidRPr="000D760A">
        <w:rPr>
          <w:rFonts w:ascii="Times New Roman" w:hAnsi="Times New Roman" w:cs="Times New Roman"/>
          <w:sz w:val="24"/>
          <w:szCs w:val="24"/>
        </w:rPr>
        <w:t xml:space="preserve"> Среднегодовая стоимость основных фондов по видам рассчитывается как среднеарифметическое значение - сумма на начало и конец года делённая на 2.</w:t>
      </w:r>
      <w:r w:rsidR="00116C9D" w:rsidRPr="000D760A">
        <w:rPr>
          <w:rFonts w:ascii="Times New Roman" w:hAnsi="Times New Roman" w:cs="Times New Roman"/>
          <w:sz w:val="24"/>
          <w:szCs w:val="24"/>
        </w:rPr>
        <w:t xml:space="preserve"> </w:t>
      </w:r>
      <w:r w:rsidRPr="000D760A">
        <w:rPr>
          <w:rFonts w:ascii="Times New Roman" w:hAnsi="Times New Roman" w:cs="Times New Roman"/>
          <w:sz w:val="24"/>
          <w:szCs w:val="24"/>
        </w:rPr>
        <w:t>Для определения структуры основных средств за 100% берется среднегодовая стоимость основных средств по строке «Итого основных фондов», удельный вес определенной группы фондов определяется отношением стоимости этой группы фондов к общей стоимости фондов.</w:t>
      </w:r>
      <w:r w:rsidR="007A513D">
        <w:rPr>
          <w:rFonts w:ascii="Times New Roman" w:hAnsi="Times New Roman" w:cs="Times New Roman"/>
          <w:sz w:val="24"/>
          <w:szCs w:val="24"/>
        </w:rPr>
        <w:t xml:space="preserve"> Показатели для расчета указаны в таблице </w:t>
      </w:r>
      <w:r w:rsidR="008207AC">
        <w:rPr>
          <w:rFonts w:ascii="Times New Roman" w:hAnsi="Times New Roman" w:cs="Times New Roman"/>
          <w:sz w:val="24"/>
          <w:szCs w:val="24"/>
        </w:rPr>
        <w:t>3</w:t>
      </w:r>
      <w:r w:rsidR="007A513D">
        <w:rPr>
          <w:rFonts w:ascii="Times New Roman" w:hAnsi="Times New Roman" w:cs="Times New Roman"/>
          <w:sz w:val="24"/>
          <w:szCs w:val="24"/>
        </w:rPr>
        <w:t>.</w:t>
      </w:r>
    </w:p>
    <w:p w:rsidR="002D66BB" w:rsidRPr="000D760A" w:rsidRDefault="002D66BB" w:rsidP="000D760A">
      <w:pPr>
        <w:pStyle w:val="21"/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D760A">
        <w:rPr>
          <w:sz w:val="24"/>
          <w:szCs w:val="24"/>
        </w:rPr>
        <w:t xml:space="preserve">Таблица 1 - Состав основных </w:t>
      </w:r>
      <w:r w:rsidR="00285424">
        <w:rPr>
          <w:sz w:val="24"/>
          <w:szCs w:val="24"/>
        </w:rPr>
        <w:t>фондов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993"/>
        <w:gridCol w:w="1276"/>
        <w:gridCol w:w="1134"/>
        <w:gridCol w:w="1134"/>
        <w:gridCol w:w="1276"/>
        <w:gridCol w:w="699"/>
        <w:gridCol w:w="718"/>
      </w:tblGrid>
      <w:tr w:rsidR="00524125" w:rsidRPr="000D760A" w:rsidTr="00FF2AE4">
        <w:trPr>
          <w:cantSplit/>
          <w:trHeight w:val="175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Группа фондов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Базисный  201 __ г.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Отчётный 201 __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63A34" w:rsidRDefault="00524125" w:rsidP="00063A3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</w:p>
        </w:tc>
      </w:tr>
      <w:tr w:rsidR="00524125" w:rsidRPr="000D760A" w:rsidTr="00FF2AE4">
        <w:trPr>
          <w:cantSplit/>
          <w:trHeight w:val="357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125" w:rsidRPr="000D760A" w:rsidRDefault="00524125" w:rsidP="000D76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Стоимость на начало года,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125" w:rsidRPr="000D760A" w:rsidRDefault="00524125" w:rsidP="000D76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Стоимость на конец года,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Среднего-</w:t>
            </w:r>
            <w:proofErr w:type="spellStart"/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довая</w:t>
            </w:r>
            <w:proofErr w:type="spellEnd"/>
            <w:proofErr w:type="gramEnd"/>
            <w:r w:rsidRPr="000D760A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125" w:rsidRPr="000D760A" w:rsidRDefault="00524125" w:rsidP="000D76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Стоимость на начало года,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125" w:rsidRPr="000D760A" w:rsidRDefault="00524125" w:rsidP="000D76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Стоимость на конец года,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Среднего-</w:t>
            </w:r>
            <w:proofErr w:type="spellStart"/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довая</w:t>
            </w:r>
            <w:proofErr w:type="spellEnd"/>
            <w:proofErr w:type="gramEnd"/>
            <w:r w:rsidRPr="000D760A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63A34" w:rsidRDefault="00524125" w:rsidP="00063A3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4125" w:rsidRPr="000D760A" w:rsidTr="00FF2AE4">
        <w:trPr>
          <w:cantSplit/>
          <w:trHeight w:val="1269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125" w:rsidRPr="000D760A" w:rsidRDefault="00524125" w:rsidP="000D76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125" w:rsidRPr="000D760A" w:rsidRDefault="00524125" w:rsidP="000D76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125" w:rsidRPr="000D760A" w:rsidRDefault="00524125" w:rsidP="000D76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125" w:rsidRPr="000D760A" w:rsidRDefault="00524125" w:rsidP="000D76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63A34" w:rsidRDefault="00063A34" w:rsidP="00063A34">
            <w:pPr>
              <w:pStyle w:val="a6"/>
              <w:ind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524125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бс</w:t>
            </w: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-лют-</w:t>
            </w:r>
            <w:proofErr w:type="spellStart"/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ное</w:t>
            </w:r>
            <w:proofErr w:type="spellEnd"/>
            <w:r w:rsidR="00524125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</w:p>
          <w:p w:rsidR="00063A34" w:rsidRPr="00063A34" w:rsidRDefault="00063A34" w:rsidP="00063A34">
            <w:pPr>
              <w:pStyle w:val="a6"/>
              <w:ind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125" w:rsidRPr="00063A34" w:rsidRDefault="00524125" w:rsidP="00063A34">
            <w:pPr>
              <w:pStyle w:val="a6"/>
              <w:ind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+/-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34" w:rsidRPr="00063A34" w:rsidRDefault="00063A34" w:rsidP="00063A34">
            <w:pPr>
              <w:pStyle w:val="a6"/>
              <w:ind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524125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тно</w:t>
            </w:r>
            <w:proofErr w:type="spellEnd"/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24125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ите-</w:t>
            </w:r>
            <w:proofErr w:type="spellStart"/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льное</w:t>
            </w:r>
            <w:proofErr w:type="spellEnd"/>
            <w:r w:rsidR="00524125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63A34" w:rsidRPr="00063A34" w:rsidRDefault="00063A34" w:rsidP="00063A34">
            <w:pPr>
              <w:pStyle w:val="a6"/>
              <w:ind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125" w:rsidRPr="00063A34" w:rsidRDefault="00524125" w:rsidP="00063A34">
            <w:pPr>
              <w:pStyle w:val="a6"/>
              <w:ind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%.</w:t>
            </w:r>
          </w:p>
        </w:tc>
      </w:tr>
      <w:tr w:rsidR="00524125" w:rsidRPr="00063A34" w:rsidTr="00FF2AE4">
        <w:trPr>
          <w:cantSplit/>
          <w:trHeight w:val="845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3A8" w:rsidRPr="00063A34" w:rsidRDefault="004623A8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колонка</w:t>
            </w:r>
          </w:p>
          <w:p w:rsidR="00524125" w:rsidRPr="00063A34" w:rsidRDefault="00524125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25" w:rsidRPr="00063A34" w:rsidRDefault="004623A8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колонка </w:t>
            </w:r>
            <w:r w:rsidR="00524125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25" w:rsidRPr="00063A34" w:rsidRDefault="004623A8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колонка </w:t>
            </w:r>
            <w:r w:rsidR="00524125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8" w:rsidRPr="00063A34" w:rsidRDefault="004623A8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4">
              <w:rPr>
                <w:rFonts w:ascii="Times New Roman" w:hAnsi="Times New Roman" w:cs="Times New Roman"/>
                <w:b/>
                <w:sz w:val="16"/>
                <w:szCs w:val="16"/>
              </w:rPr>
              <w:t>колонка</w:t>
            </w:r>
          </w:p>
          <w:p w:rsidR="00524125" w:rsidRPr="00063A34" w:rsidRDefault="00524125" w:rsidP="008207A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4=(</w:t>
            </w:r>
            <w:r w:rsidR="004623A8" w:rsidRPr="00063A34">
              <w:rPr>
                <w:rFonts w:ascii="Times New Roman" w:hAnsi="Times New Roman" w:cs="Times New Roman"/>
                <w:b/>
                <w:sz w:val="16"/>
                <w:szCs w:val="16"/>
              </w:rPr>
              <w:t>колонка</w:t>
            </w:r>
            <w:proofErr w:type="gramStart"/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4623A8" w:rsidRPr="00063A34">
              <w:rPr>
                <w:rFonts w:ascii="Times New Roman" w:hAnsi="Times New Roman" w:cs="Times New Roman"/>
                <w:b/>
                <w:sz w:val="16"/>
                <w:szCs w:val="16"/>
              </w:rPr>
              <w:t>колонка</w:t>
            </w:r>
            <w:r w:rsidR="004623A8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4623A8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4623A8"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20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число </w:t>
            </w: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3A8" w:rsidRPr="00063A34" w:rsidRDefault="004623A8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колонка</w:t>
            </w:r>
          </w:p>
          <w:p w:rsidR="00524125" w:rsidRPr="00063A34" w:rsidRDefault="00524125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3A8" w:rsidRPr="00063A34" w:rsidRDefault="004623A8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колонка</w:t>
            </w:r>
          </w:p>
          <w:p w:rsidR="00524125" w:rsidRPr="00063A34" w:rsidRDefault="00524125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3A8" w:rsidRPr="00063A34" w:rsidRDefault="004623A8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колонка</w:t>
            </w:r>
          </w:p>
          <w:p w:rsidR="00524125" w:rsidRPr="00063A34" w:rsidRDefault="00524125" w:rsidP="004623A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7=(5+6)/2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8" w:rsidRPr="00063A34" w:rsidRDefault="004623A8" w:rsidP="0046769E">
            <w:pPr>
              <w:pStyle w:val="a6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:rsidR="00524125" w:rsidRPr="00063A34" w:rsidRDefault="00524125" w:rsidP="0046769E">
            <w:pPr>
              <w:pStyle w:val="a6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34">
              <w:rPr>
                <w:rFonts w:ascii="Times New Roman" w:hAnsi="Times New Roman" w:cs="Times New Roman"/>
                <w:b/>
                <w:sz w:val="20"/>
                <w:szCs w:val="20"/>
              </w:rPr>
              <w:t>8=7-4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8" w:rsidRPr="00063A34" w:rsidRDefault="00C75DF4" w:rsidP="00524125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623A8" w:rsidRPr="00821992">
              <w:rPr>
                <w:rFonts w:ascii="Times New Roman" w:hAnsi="Times New Roman" w:cs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24125" w:rsidRPr="00063A34" w:rsidRDefault="00524125" w:rsidP="00524125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4">
              <w:rPr>
                <w:rFonts w:ascii="Times New Roman" w:hAnsi="Times New Roman" w:cs="Times New Roman"/>
                <w:b/>
                <w:sz w:val="16"/>
                <w:szCs w:val="16"/>
              </w:rPr>
              <w:t>9=(7/4)*100%</w:t>
            </w:r>
          </w:p>
        </w:tc>
      </w:tr>
      <w:tr w:rsidR="00524125" w:rsidRPr="000D760A" w:rsidTr="00FF2AE4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Здания, сооружения и передаточные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r w:rsidR="005241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 xml:space="preserve"> и хозяйственный инвентарь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Рабочий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Продуктивный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и объекты </w:t>
            </w:r>
            <w:proofErr w:type="spellStart"/>
            <w:proofErr w:type="gramStart"/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природопользо</w:t>
            </w:r>
            <w:r w:rsidR="005241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4623A8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524125" w:rsidRPr="000D760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на коренное улучшение земель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5" w:rsidRPr="000D760A" w:rsidTr="00FF2AE4">
        <w:trPr>
          <w:trHeight w:val="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Default="00524125" w:rsidP="000D760A">
            <w:pPr>
              <w:pStyle w:val="a6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806AC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Итого основных фондов</w:t>
            </w:r>
          </w:p>
          <w:p w:rsidR="004623A8" w:rsidRPr="004623A8" w:rsidRDefault="004623A8" w:rsidP="00FF2AE4">
            <w:pPr>
              <w:pStyle w:val="21"/>
              <w:widowControl w:val="0"/>
              <w:spacing w:after="0" w:line="240" w:lineRule="auto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4623A8">
              <w:rPr>
                <w:b/>
                <w:caps/>
                <w:sz w:val="16"/>
                <w:szCs w:val="16"/>
              </w:rPr>
              <w:t>(1+2+3+4+5+6+7+8+9+10</w:t>
            </w:r>
            <w:proofErr w:type="gramStart"/>
            <w:r w:rsidRPr="004623A8">
              <w:rPr>
                <w:b/>
                <w:caps/>
                <w:sz w:val="16"/>
                <w:szCs w:val="16"/>
              </w:rPr>
              <w:t>=И</w:t>
            </w:r>
            <w:proofErr w:type="gramEnd"/>
            <w:r w:rsidR="00063A34">
              <w:rPr>
                <w:sz w:val="16"/>
                <w:szCs w:val="16"/>
              </w:rPr>
              <w:t>т</w:t>
            </w:r>
            <w:r w:rsidRPr="004623A8">
              <w:rPr>
                <w:sz w:val="16"/>
                <w:szCs w:val="16"/>
              </w:rPr>
              <w:t xml:space="preserve">ого </w:t>
            </w:r>
            <w:proofErr w:type="spellStart"/>
            <w:r w:rsidRPr="004623A8">
              <w:rPr>
                <w:sz w:val="16"/>
                <w:szCs w:val="16"/>
              </w:rPr>
              <w:t>осн</w:t>
            </w:r>
            <w:proofErr w:type="spellEnd"/>
            <w:r w:rsidR="00FF2AE4">
              <w:rPr>
                <w:sz w:val="16"/>
                <w:szCs w:val="16"/>
              </w:rPr>
              <w:t>.</w:t>
            </w:r>
            <w:r w:rsidRPr="004623A8">
              <w:rPr>
                <w:sz w:val="16"/>
                <w:szCs w:val="16"/>
              </w:rPr>
              <w:t xml:space="preserve"> фондов)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5" w:rsidRPr="000D760A" w:rsidRDefault="00524125" w:rsidP="000D76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A87D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5" w:rsidRPr="000D760A" w:rsidRDefault="00524125" w:rsidP="00A87D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ACF" w:rsidRPr="00806ACF" w:rsidRDefault="00806ACF" w:rsidP="00806ACF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  <w:r w:rsidRPr="00806ACF">
        <w:rPr>
          <w:b/>
          <w:sz w:val="24"/>
          <w:szCs w:val="24"/>
        </w:rPr>
        <w:lastRenderedPageBreak/>
        <w:t>Примерная схема анализа к таблице 1:</w:t>
      </w:r>
    </w:p>
    <w:p w:rsidR="00806ACF" w:rsidRPr="00806ACF" w:rsidRDefault="00806ACF" w:rsidP="00806ACF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06ACF">
        <w:rPr>
          <w:sz w:val="24"/>
          <w:szCs w:val="24"/>
        </w:rPr>
        <w:t xml:space="preserve">1. Установить и объяснить количественные изменения в общей сумме основных </w:t>
      </w:r>
      <w:r w:rsidR="00285424">
        <w:rPr>
          <w:sz w:val="24"/>
          <w:szCs w:val="24"/>
        </w:rPr>
        <w:t>фондов</w:t>
      </w:r>
      <w:r w:rsidRPr="00806ACF">
        <w:rPr>
          <w:sz w:val="24"/>
          <w:szCs w:val="24"/>
        </w:rPr>
        <w:t xml:space="preserve"> за последние два года, изменения в абсолютном и удельном весе основных групп.</w:t>
      </w:r>
    </w:p>
    <w:p w:rsidR="00806ACF" w:rsidRPr="00806ACF" w:rsidRDefault="00806ACF" w:rsidP="00806ACF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  <w:r w:rsidRPr="00806ACF">
        <w:rPr>
          <w:b/>
          <w:sz w:val="24"/>
          <w:szCs w:val="24"/>
        </w:rPr>
        <w:t>Вывод к таблице 1:</w:t>
      </w:r>
    </w:p>
    <w:p w:rsidR="00806ACF" w:rsidRDefault="00806ACF" w:rsidP="008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ACF" w:rsidRDefault="00806ACF" w:rsidP="008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ACF" w:rsidRDefault="00806ACF" w:rsidP="008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ACF" w:rsidRDefault="00806ACF" w:rsidP="008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ACF" w:rsidRDefault="00806ACF" w:rsidP="008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ACF" w:rsidRDefault="00806ACF" w:rsidP="008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ACF" w:rsidRPr="00806ACF" w:rsidRDefault="00806ACF" w:rsidP="008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ACF" w:rsidRDefault="00806ACF" w:rsidP="008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ACF" w:rsidRDefault="00806ACF" w:rsidP="00806A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ACF" w:rsidRDefault="00806ACF" w:rsidP="00F8623B">
      <w:pPr>
        <w:pStyle w:val="21"/>
        <w:widowControl w:val="0"/>
        <w:spacing w:after="0" w:line="240" w:lineRule="auto"/>
        <w:ind w:left="0" w:firstLine="567"/>
        <w:rPr>
          <w:sz w:val="24"/>
          <w:szCs w:val="24"/>
        </w:rPr>
      </w:pPr>
    </w:p>
    <w:p w:rsidR="00806ACF" w:rsidRDefault="00806ACF" w:rsidP="00F8623B">
      <w:pPr>
        <w:pStyle w:val="21"/>
        <w:widowControl w:val="0"/>
        <w:spacing w:after="0" w:line="240" w:lineRule="auto"/>
        <w:ind w:left="0" w:firstLine="567"/>
        <w:rPr>
          <w:sz w:val="24"/>
          <w:szCs w:val="24"/>
        </w:rPr>
      </w:pPr>
    </w:p>
    <w:p w:rsidR="00806ACF" w:rsidRDefault="00806ACF" w:rsidP="00F8623B">
      <w:pPr>
        <w:pStyle w:val="21"/>
        <w:widowControl w:val="0"/>
        <w:spacing w:after="0" w:line="240" w:lineRule="auto"/>
        <w:ind w:left="0" w:firstLine="567"/>
        <w:rPr>
          <w:sz w:val="24"/>
          <w:szCs w:val="24"/>
        </w:rPr>
      </w:pPr>
    </w:p>
    <w:p w:rsidR="00F8623B" w:rsidRPr="000D760A" w:rsidRDefault="00F8623B" w:rsidP="00F8623B">
      <w:pPr>
        <w:pStyle w:val="21"/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D760A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0D760A">
        <w:rPr>
          <w:sz w:val="24"/>
          <w:szCs w:val="24"/>
        </w:rPr>
        <w:t xml:space="preserve"> - </w:t>
      </w:r>
      <w:r w:rsidR="00524125">
        <w:rPr>
          <w:sz w:val="24"/>
          <w:szCs w:val="24"/>
        </w:rPr>
        <w:t>С</w:t>
      </w:r>
      <w:r w:rsidRPr="000D760A">
        <w:rPr>
          <w:sz w:val="24"/>
          <w:szCs w:val="24"/>
        </w:rPr>
        <w:t xml:space="preserve">труктура основных </w:t>
      </w:r>
      <w:r w:rsidR="00285424">
        <w:rPr>
          <w:sz w:val="24"/>
          <w:szCs w:val="24"/>
        </w:rPr>
        <w:t>фондов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417"/>
        <w:gridCol w:w="1843"/>
        <w:gridCol w:w="1418"/>
      </w:tblGrid>
      <w:tr w:rsidR="00806ACF" w:rsidRPr="000D760A" w:rsidTr="00FF2AE4">
        <w:trPr>
          <w:cantSplit/>
          <w:trHeight w:val="426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Группа фондов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Базисный  201 __ г.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Отчётный 201 __ г.</w:t>
            </w:r>
          </w:p>
        </w:tc>
      </w:tr>
      <w:tr w:rsidR="00806ACF" w:rsidRPr="000D760A" w:rsidTr="00FF2AE4">
        <w:trPr>
          <w:cantSplit/>
          <w:trHeight w:val="969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Default="00806ACF" w:rsidP="00B5021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стоимость, </w:t>
            </w:r>
          </w:p>
          <w:p w:rsidR="00806ACF" w:rsidRPr="000D760A" w:rsidRDefault="00806ACF" w:rsidP="00B5021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99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Структура, </w:t>
            </w:r>
          </w:p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 xml:space="preserve">довая стоимость, </w:t>
            </w:r>
          </w:p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999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Структура, </w:t>
            </w:r>
          </w:p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06ACF" w:rsidRPr="000D760A" w:rsidTr="00FF2AE4">
        <w:trPr>
          <w:cantSplit/>
          <w:trHeight w:val="122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6ACF" w:rsidRPr="000D760A" w:rsidTr="00FF2AE4">
        <w:trPr>
          <w:trHeight w:val="5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Здания, сооружения и передаточные 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2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E1393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Рабочий скот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1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Продуктивный скот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542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760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на коренное улучшение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ACF" w:rsidRPr="000D760A" w:rsidTr="00FF2AE4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806ACF" w:rsidRDefault="00806ACF" w:rsidP="00282BC9">
            <w:pPr>
              <w:pStyle w:val="a6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806AC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Итого основных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CF" w:rsidRPr="000D760A" w:rsidRDefault="00806ACF" w:rsidP="00282BC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806A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806A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CF" w:rsidRPr="000D760A" w:rsidRDefault="00806ACF" w:rsidP="00806A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623A8" w:rsidRDefault="004623A8" w:rsidP="00806ACF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</w:p>
    <w:p w:rsidR="00806ACF" w:rsidRPr="00806ACF" w:rsidRDefault="00806ACF" w:rsidP="00806ACF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  <w:r w:rsidRPr="00806ACF">
        <w:rPr>
          <w:b/>
          <w:sz w:val="24"/>
          <w:szCs w:val="24"/>
        </w:rPr>
        <w:t>Примерная схема анализа к таблице 2:</w:t>
      </w:r>
    </w:p>
    <w:p w:rsidR="00806ACF" w:rsidRPr="00806ACF" w:rsidRDefault="00806ACF" w:rsidP="00806ACF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06ACF">
        <w:rPr>
          <w:sz w:val="24"/>
          <w:szCs w:val="24"/>
        </w:rPr>
        <w:t xml:space="preserve">1. Дать оценку структурным изменениям в составе основных </w:t>
      </w:r>
      <w:r w:rsidR="00285424">
        <w:rPr>
          <w:sz w:val="24"/>
          <w:szCs w:val="24"/>
        </w:rPr>
        <w:t>фондов</w:t>
      </w:r>
      <w:r w:rsidRPr="00806ACF">
        <w:rPr>
          <w:sz w:val="24"/>
          <w:szCs w:val="24"/>
        </w:rPr>
        <w:t xml:space="preserve"> с точки зрения соотношения их активной и пассивной части.</w:t>
      </w:r>
    </w:p>
    <w:p w:rsidR="00806ACF" w:rsidRPr="00806ACF" w:rsidRDefault="00806ACF" w:rsidP="00806ACF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806ACF">
        <w:rPr>
          <w:sz w:val="24"/>
          <w:szCs w:val="24"/>
        </w:rPr>
        <w:t xml:space="preserve">2. Определить, какие изменения в структуре основных </w:t>
      </w:r>
      <w:r w:rsidR="00285424">
        <w:rPr>
          <w:sz w:val="24"/>
          <w:szCs w:val="24"/>
        </w:rPr>
        <w:t>фондов</w:t>
      </w:r>
      <w:r w:rsidRPr="00806ACF">
        <w:rPr>
          <w:sz w:val="24"/>
          <w:szCs w:val="24"/>
        </w:rPr>
        <w:t>, зафиксированные в таблице 2, можно оценить положительно, а какие – отрицательно.</w:t>
      </w:r>
    </w:p>
    <w:p w:rsidR="00794FDA" w:rsidRDefault="00794FDA" w:rsidP="00806ACF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</w:p>
    <w:p w:rsidR="00806ACF" w:rsidRPr="00806ACF" w:rsidRDefault="00806ACF" w:rsidP="00806ACF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  <w:r w:rsidRPr="00806ACF">
        <w:rPr>
          <w:b/>
          <w:sz w:val="24"/>
          <w:szCs w:val="24"/>
        </w:rPr>
        <w:t>Вывод к таблице 2:</w:t>
      </w:r>
    </w:p>
    <w:p w:rsidR="00806ACF" w:rsidRDefault="00806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7201" w:rsidRPr="00652AA6" w:rsidRDefault="00737201" w:rsidP="00A87DB4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52AA6">
        <w:rPr>
          <w:rFonts w:ascii="Times New Roman" w:hAnsi="Times New Roman" w:cs="Times New Roman"/>
          <w:b/>
          <w:sz w:val="24"/>
          <w:szCs w:val="24"/>
        </w:rPr>
        <w:lastRenderedPageBreak/>
        <w:t>Исходные данные для расчета таблицы 1:</w:t>
      </w:r>
    </w:p>
    <w:p w:rsidR="00C05E3E" w:rsidRPr="0046769E" w:rsidRDefault="00C05E3E" w:rsidP="00A87DB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46769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06ACF">
        <w:rPr>
          <w:rFonts w:ascii="Times New Roman" w:hAnsi="Times New Roman" w:cs="Times New Roman"/>
          <w:sz w:val="24"/>
          <w:szCs w:val="24"/>
        </w:rPr>
        <w:t>3</w:t>
      </w:r>
      <w:r w:rsidRPr="0046769E">
        <w:rPr>
          <w:rFonts w:ascii="Times New Roman" w:hAnsi="Times New Roman" w:cs="Times New Roman"/>
          <w:sz w:val="24"/>
          <w:szCs w:val="24"/>
        </w:rPr>
        <w:t xml:space="preserve"> –</w:t>
      </w:r>
      <w:r w:rsidR="00737201">
        <w:rPr>
          <w:rFonts w:ascii="Times New Roman" w:hAnsi="Times New Roman" w:cs="Times New Roman"/>
          <w:sz w:val="24"/>
          <w:szCs w:val="24"/>
        </w:rPr>
        <w:t xml:space="preserve"> </w:t>
      </w:r>
      <w:r w:rsidR="00F8343F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37201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285424">
        <w:rPr>
          <w:rFonts w:ascii="Times New Roman" w:hAnsi="Times New Roman" w:cs="Times New Roman"/>
          <w:sz w:val="24"/>
          <w:szCs w:val="24"/>
        </w:rPr>
        <w:t>фондов</w:t>
      </w:r>
      <w:r w:rsidR="00737201">
        <w:rPr>
          <w:rFonts w:ascii="Times New Roman" w:hAnsi="Times New Roman" w:cs="Times New Roman"/>
          <w:sz w:val="24"/>
          <w:szCs w:val="24"/>
        </w:rPr>
        <w:t>,</w:t>
      </w:r>
      <w:r w:rsidRPr="0046769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979"/>
        <w:gridCol w:w="1275"/>
        <w:gridCol w:w="1276"/>
        <w:gridCol w:w="1417"/>
        <w:gridCol w:w="1276"/>
      </w:tblGrid>
      <w:tr w:rsidR="00A87DB4" w:rsidRPr="00A87DB4" w:rsidTr="00FF2AE4">
        <w:trPr>
          <w:trHeight w:val="444"/>
        </w:trPr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Группа фондов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59">
              <w:rPr>
                <w:rFonts w:ascii="Times New Roman" w:hAnsi="Times New Roman" w:cs="Times New Roman"/>
                <w:sz w:val="24"/>
                <w:szCs w:val="24"/>
              </w:rPr>
              <w:t xml:space="preserve">Базисный </w:t>
            </w:r>
            <w:r w:rsidR="00A87DB4" w:rsidRPr="001630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63059" w:rsidRPr="00163059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59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</w:t>
            </w:r>
            <w:r w:rsidR="00A87DB4" w:rsidRPr="001630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63059" w:rsidRPr="00163059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DB4" w:rsidRPr="00A87DB4" w:rsidTr="00FF2AE4">
        <w:trPr>
          <w:trHeight w:val="703"/>
        </w:trPr>
        <w:tc>
          <w:tcPr>
            <w:tcW w:w="4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B4" w:rsidRPr="007A513D" w:rsidRDefault="00A87DB4" w:rsidP="00A87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87DB4" w:rsidRPr="00A87DB4" w:rsidTr="00FF2AE4">
        <w:trPr>
          <w:trHeight w:val="54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Pr="007A513D" w:rsidRDefault="00A87DB4" w:rsidP="00A87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Здания, сооружения и передаточные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54551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54551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52835</w:t>
            </w:r>
          </w:p>
        </w:tc>
      </w:tr>
      <w:tr w:rsidR="00A87DB4" w:rsidRPr="00A87DB4" w:rsidTr="00FF2AE4">
        <w:trPr>
          <w:trHeight w:val="131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Pr="007A513D" w:rsidRDefault="00A87DB4" w:rsidP="00A87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283267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326134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326134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357784</w:t>
            </w:r>
          </w:p>
        </w:tc>
      </w:tr>
      <w:tr w:rsidR="00A87DB4" w:rsidRPr="00A87DB4" w:rsidTr="00FF2AE4">
        <w:trPr>
          <w:trHeight w:val="164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Pr="007A513D" w:rsidRDefault="00A87DB4" w:rsidP="00A87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21752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22610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22610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27191</w:t>
            </w:r>
          </w:p>
        </w:tc>
      </w:tr>
      <w:tr w:rsidR="00A87DB4" w:rsidRPr="00A87DB4" w:rsidTr="00FF2AE4">
        <w:trPr>
          <w:trHeight w:val="451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B4" w:rsidRPr="007A513D" w:rsidRDefault="00A87DB4" w:rsidP="00A87D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B4" w:rsidRPr="007A513D" w:rsidRDefault="00A87DB4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A513D" w:rsidRPr="00A87DB4" w:rsidTr="00FF2AE4">
        <w:trPr>
          <w:trHeight w:val="135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3D" w:rsidRPr="007A513D" w:rsidRDefault="007A513D" w:rsidP="009111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Рабочий скот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13D" w:rsidRPr="00A87DB4" w:rsidTr="00FF2AE4">
        <w:trPr>
          <w:trHeight w:val="67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3D" w:rsidRPr="007A513D" w:rsidRDefault="007A513D" w:rsidP="009111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Продуктивный скот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13D" w:rsidRPr="00A87DB4" w:rsidTr="00FF2AE4">
        <w:trPr>
          <w:trHeight w:val="143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3D" w:rsidRPr="007A513D" w:rsidRDefault="007A513D" w:rsidP="009111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Многолетние насаждения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13D" w:rsidRPr="00A87DB4" w:rsidTr="00FF2AE4">
        <w:trPr>
          <w:trHeight w:val="67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3D" w:rsidRPr="007A513D" w:rsidRDefault="007A513D" w:rsidP="009111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9111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9111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9111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9111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</w:tr>
      <w:tr w:rsidR="007A513D" w:rsidRPr="00A87DB4" w:rsidTr="00FF2AE4">
        <w:trPr>
          <w:trHeight w:val="25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3D" w:rsidRPr="007A513D" w:rsidRDefault="007A513D" w:rsidP="004676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Земельные участки и объекты природопользования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13D" w:rsidRPr="00A87DB4" w:rsidTr="00FF2AE4">
        <w:trPr>
          <w:trHeight w:val="267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13D" w:rsidRPr="007A513D" w:rsidRDefault="007A513D" w:rsidP="009111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на коренное улучшение земель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13D" w:rsidRPr="007A513D" w:rsidRDefault="007A513D" w:rsidP="00A87D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7C0B" w:rsidRDefault="00C07C0B" w:rsidP="0073720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C07C0B" w:rsidRPr="004428A6" w:rsidRDefault="00C07C0B" w:rsidP="007372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201" w:rsidRPr="004428A6" w:rsidRDefault="00737201" w:rsidP="007372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8A6">
        <w:rPr>
          <w:rFonts w:ascii="Times New Roman" w:hAnsi="Times New Roman" w:cs="Times New Roman"/>
          <w:b/>
          <w:sz w:val="24"/>
          <w:szCs w:val="24"/>
        </w:rPr>
        <w:t>Контрольные вопросы по тем</w:t>
      </w:r>
      <w:r w:rsidR="005C3C1E">
        <w:rPr>
          <w:rFonts w:ascii="Times New Roman" w:hAnsi="Times New Roman" w:cs="Times New Roman"/>
          <w:b/>
          <w:sz w:val="24"/>
          <w:szCs w:val="24"/>
        </w:rPr>
        <w:t>е:</w:t>
      </w:r>
    </w:p>
    <w:p w:rsidR="00737201" w:rsidRPr="004428A6" w:rsidRDefault="00737201" w:rsidP="007372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201" w:rsidRPr="004428A6" w:rsidRDefault="00737201" w:rsidP="007372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28A6">
        <w:rPr>
          <w:rFonts w:ascii="Times New Roman" w:hAnsi="Times New Roman" w:cs="Times New Roman"/>
          <w:sz w:val="24"/>
          <w:szCs w:val="24"/>
        </w:rPr>
        <w:t>1. В чём заключается сущность основных производственных фонд</w:t>
      </w:r>
      <w:r w:rsidR="00126236">
        <w:rPr>
          <w:rFonts w:ascii="Times New Roman" w:hAnsi="Times New Roman" w:cs="Times New Roman"/>
          <w:sz w:val="24"/>
          <w:szCs w:val="24"/>
        </w:rPr>
        <w:t>ов</w:t>
      </w:r>
      <w:r w:rsidRPr="004428A6">
        <w:rPr>
          <w:rFonts w:ascii="Times New Roman" w:hAnsi="Times New Roman" w:cs="Times New Roman"/>
          <w:sz w:val="24"/>
          <w:szCs w:val="24"/>
        </w:rPr>
        <w:t xml:space="preserve"> и их классификация?</w:t>
      </w:r>
    </w:p>
    <w:p w:rsidR="00737201" w:rsidRPr="004428A6" w:rsidRDefault="00737201" w:rsidP="007372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28A6">
        <w:rPr>
          <w:rFonts w:ascii="Times New Roman" w:hAnsi="Times New Roman" w:cs="Times New Roman"/>
          <w:sz w:val="24"/>
          <w:szCs w:val="24"/>
        </w:rPr>
        <w:t>2. Какие существуют виды оценок основных фондов и для чего они применяются?</w:t>
      </w:r>
    </w:p>
    <w:p w:rsidR="00737201" w:rsidRPr="004428A6" w:rsidRDefault="00C07C0B" w:rsidP="007372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28A6">
        <w:rPr>
          <w:rFonts w:ascii="Times New Roman" w:hAnsi="Times New Roman" w:cs="Times New Roman"/>
          <w:sz w:val="24"/>
          <w:szCs w:val="24"/>
        </w:rPr>
        <w:t xml:space="preserve">3. </w:t>
      </w:r>
      <w:r w:rsidR="00737201" w:rsidRPr="004428A6">
        <w:rPr>
          <w:rFonts w:ascii="Times New Roman" w:hAnsi="Times New Roman" w:cs="Times New Roman"/>
          <w:sz w:val="24"/>
          <w:szCs w:val="24"/>
        </w:rPr>
        <w:t>Что такое износ основных фондов и его виды?</w:t>
      </w:r>
    </w:p>
    <w:p w:rsidR="00737201" w:rsidRPr="004428A6" w:rsidRDefault="00C07C0B" w:rsidP="007372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28A6">
        <w:rPr>
          <w:rFonts w:ascii="Times New Roman" w:hAnsi="Times New Roman" w:cs="Times New Roman"/>
          <w:sz w:val="24"/>
          <w:szCs w:val="24"/>
        </w:rPr>
        <w:t xml:space="preserve">4. </w:t>
      </w:r>
      <w:r w:rsidR="00737201" w:rsidRPr="004428A6">
        <w:rPr>
          <w:rFonts w:ascii="Times New Roman" w:hAnsi="Times New Roman" w:cs="Times New Roman"/>
          <w:sz w:val="24"/>
          <w:szCs w:val="24"/>
        </w:rPr>
        <w:t xml:space="preserve">Какова сущность и значение  амортизации основных фондов? </w:t>
      </w:r>
    </w:p>
    <w:p w:rsidR="00737201" w:rsidRPr="004428A6" w:rsidRDefault="00C07C0B" w:rsidP="007372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28A6">
        <w:rPr>
          <w:rFonts w:ascii="Times New Roman" w:hAnsi="Times New Roman" w:cs="Times New Roman"/>
          <w:sz w:val="24"/>
          <w:szCs w:val="24"/>
        </w:rPr>
        <w:t xml:space="preserve">5. </w:t>
      </w:r>
      <w:r w:rsidR="00737201" w:rsidRPr="004428A6">
        <w:rPr>
          <w:rFonts w:ascii="Times New Roman" w:hAnsi="Times New Roman" w:cs="Times New Roman"/>
          <w:sz w:val="24"/>
          <w:szCs w:val="24"/>
        </w:rPr>
        <w:t>Какие существуют виды износа основных фондов? Как их можно определить и измерить?</w:t>
      </w:r>
    </w:p>
    <w:p w:rsidR="00C07C0B" w:rsidRPr="004428A6" w:rsidRDefault="00C07C0B" w:rsidP="00C07C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28A6">
        <w:rPr>
          <w:rFonts w:ascii="Times New Roman" w:hAnsi="Times New Roman" w:cs="Times New Roman"/>
          <w:sz w:val="24"/>
          <w:szCs w:val="24"/>
        </w:rPr>
        <w:t>6. Какие показатели характеризуют воспроизводство основных средств?</w:t>
      </w:r>
    </w:p>
    <w:p w:rsidR="00A06DB8" w:rsidRDefault="00C07C0B" w:rsidP="00A06DB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28A6">
        <w:rPr>
          <w:rFonts w:ascii="Times New Roman" w:hAnsi="Times New Roman" w:cs="Times New Roman"/>
          <w:sz w:val="24"/>
          <w:szCs w:val="24"/>
        </w:rPr>
        <w:t xml:space="preserve">7. </w:t>
      </w:r>
      <w:r w:rsidR="00737201" w:rsidRPr="004428A6">
        <w:rPr>
          <w:rFonts w:ascii="Times New Roman" w:hAnsi="Times New Roman" w:cs="Times New Roman"/>
          <w:sz w:val="24"/>
          <w:szCs w:val="24"/>
        </w:rPr>
        <w:t xml:space="preserve">Какие показатели характеризуют </w:t>
      </w:r>
      <w:r w:rsidRPr="004428A6">
        <w:rPr>
          <w:rFonts w:ascii="Times New Roman" w:hAnsi="Times New Roman" w:cs="Times New Roman"/>
          <w:sz w:val="24"/>
          <w:szCs w:val="24"/>
        </w:rPr>
        <w:t>эффективность использования основных средств?</w:t>
      </w:r>
    </w:p>
    <w:p w:rsidR="00C75DF4" w:rsidRDefault="00C75DF4" w:rsidP="00282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F4" w:rsidRDefault="00C75DF4" w:rsidP="00282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F4" w:rsidRDefault="00C75DF4" w:rsidP="00282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C9" w:rsidRDefault="00282BC9" w:rsidP="00282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5EC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794FDA">
        <w:rPr>
          <w:rFonts w:ascii="Times New Roman" w:hAnsi="Times New Roman" w:cs="Times New Roman"/>
          <w:b/>
          <w:sz w:val="24"/>
          <w:szCs w:val="24"/>
        </w:rPr>
        <w:t>. Использование основных фондов</w:t>
      </w:r>
    </w:p>
    <w:p w:rsidR="00282BC9" w:rsidRPr="00CF65EC" w:rsidRDefault="00282BC9" w:rsidP="00282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C9" w:rsidRPr="00CF65EC" w:rsidRDefault="00282BC9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CF65EC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CF65EC">
        <w:rPr>
          <w:rFonts w:ascii="Times New Roman" w:hAnsi="Times New Roman" w:cs="Times New Roman"/>
          <w:sz w:val="24"/>
          <w:szCs w:val="24"/>
        </w:rPr>
        <w:t>рассчитать показатели эффективности использования основных фондов</w:t>
      </w:r>
      <w:r>
        <w:rPr>
          <w:rFonts w:ascii="Times New Roman" w:hAnsi="Times New Roman" w:cs="Times New Roman"/>
          <w:sz w:val="24"/>
          <w:szCs w:val="24"/>
        </w:rPr>
        <w:t xml:space="preserve"> и показатели движения</w:t>
      </w:r>
      <w:r w:rsidRPr="00CF65EC">
        <w:rPr>
          <w:rFonts w:ascii="Times New Roman" w:hAnsi="Times New Roman" w:cs="Times New Roman"/>
          <w:sz w:val="24"/>
          <w:szCs w:val="24"/>
        </w:rPr>
        <w:t>.</w:t>
      </w: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основных фондов характеризуют показатели: фондоотдача,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фондорентабельность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282BC9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421">
        <w:rPr>
          <w:rFonts w:ascii="Times New Roman" w:hAnsi="Times New Roman" w:cs="Times New Roman"/>
          <w:i/>
          <w:sz w:val="24"/>
          <w:szCs w:val="24"/>
        </w:rPr>
        <w:t xml:space="preserve">Фондоотдача </w:t>
      </w:r>
      <w:r>
        <w:rPr>
          <w:rFonts w:ascii="Times New Roman" w:hAnsi="Times New Roman" w:cs="Times New Roman"/>
          <w:sz w:val="24"/>
          <w:szCs w:val="24"/>
        </w:rPr>
        <w:t>рассчитывается путем деления стоимости валовой продукции на среднегодовую стоимость основных фондов.</w:t>
      </w:r>
    </w:p>
    <w:p w:rsidR="00282BC9" w:rsidRDefault="00C81E95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pt;margin-top:17.1pt;width:158.15pt;height:35.1pt;z-index:251657216">
            <v:imagedata r:id="rId10" o:title=""/>
            <w10:wrap type="topAndBottom"/>
          </v:shape>
          <o:OLEObject Type="Embed" ProgID="Equation.3" ShapeID="_x0000_s1026" DrawAspect="Content" ObjectID="_1634716256" r:id="rId11"/>
        </w:pict>
      </w:r>
    </w:p>
    <w:p w:rsidR="00282BC9" w:rsidRPr="00A91EB2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91EB2">
        <w:rPr>
          <w:sz w:val="24"/>
          <w:szCs w:val="24"/>
        </w:rPr>
        <w:t xml:space="preserve">де </w:t>
      </w:r>
      <w:r w:rsidRPr="00A91EB2">
        <w:rPr>
          <w:i/>
          <w:sz w:val="24"/>
          <w:szCs w:val="24"/>
        </w:rPr>
        <w:t>Ф</w:t>
      </w:r>
      <w:r w:rsidRPr="00A91EB2">
        <w:rPr>
          <w:i/>
          <w:sz w:val="24"/>
          <w:szCs w:val="24"/>
          <w:vertAlign w:val="subscript"/>
        </w:rPr>
        <w:t xml:space="preserve">ОТД </w:t>
      </w:r>
      <w:r w:rsidRPr="00A91EB2">
        <w:rPr>
          <w:sz w:val="24"/>
          <w:szCs w:val="24"/>
        </w:rPr>
        <w:t>– фондоотдача, тыс. руб.;</w:t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  <w:t>(1)</w:t>
      </w:r>
    </w:p>
    <w:p w:rsidR="00282BC9" w:rsidRPr="00A91EB2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91EB2">
        <w:rPr>
          <w:sz w:val="24"/>
          <w:szCs w:val="24"/>
        </w:rPr>
        <w:t>С</w:t>
      </w:r>
      <w:r w:rsidRPr="00A91EB2">
        <w:rPr>
          <w:sz w:val="24"/>
          <w:szCs w:val="24"/>
          <w:vertAlign w:val="subscript"/>
        </w:rPr>
        <w:t xml:space="preserve">ВП </w:t>
      </w:r>
      <w:r w:rsidRPr="00A91EB2">
        <w:rPr>
          <w:sz w:val="24"/>
          <w:szCs w:val="24"/>
        </w:rPr>
        <w:t xml:space="preserve"> - стоимость валовой продукции</w:t>
      </w:r>
      <w:r>
        <w:rPr>
          <w:sz w:val="24"/>
          <w:szCs w:val="24"/>
        </w:rPr>
        <w:t xml:space="preserve">, </w:t>
      </w:r>
      <w:r w:rsidRPr="00A91EB2">
        <w:rPr>
          <w:sz w:val="24"/>
          <w:szCs w:val="24"/>
        </w:rPr>
        <w:t>руб.;</w:t>
      </w:r>
    </w:p>
    <w:p w:rsidR="00282BC9" w:rsidRPr="00A91EB2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91EB2">
        <w:rPr>
          <w:i/>
          <w:sz w:val="24"/>
          <w:szCs w:val="24"/>
        </w:rPr>
        <w:t>Ф</w:t>
      </w:r>
      <w:r w:rsidRPr="00A91EB2">
        <w:rPr>
          <w:i/>
          <w:sz w:val="24"/>
          <w:szCs w:val="24"/>
          <w:vertAlign w:val="subscript"/>
        </w:rPr>
        <w:t xml:space="preserve">СН </w:t>
      </w:r>
      <w:r w:rsidRPr="00A91EB2">
        <w:rPr>
          <w:sz w:val="24"/>
          <w:szCs w:val="24"/>
        </w:rPr>
        <w:t xml:space="preserve"> - среднегодовая стоимость основных фондов</w:t>
      </w:r>
      <w:r>
        <w:rPr>
          <w:sz w:val="24"/>
          <w:szCs w:val="24"/>
        </w:rPr>
        <w:t>, руб.</w:t>
      </w:r>
    </w:p>
    <w:p w:rsidR="00282BC9" w:rsidRDefault="00282BC9" w:rsidP="00282BC9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82BC9" w:rsidRDefault="00282BC9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1EB2">
        <w:rPr>
          <w:rFonts w:ascii="Times New Roman" w:hAnsi="Times New Roman" w:cs="Times New Roman"/>
          <w:i/>
          <w:sz w:val="24"/>
          <w:szCs w:val="24"/>
        </w:rPr>
        <w:t>Фондоемкость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обратный показатель фондоотдачи, он показывает, сколько основных фондов приходится на 1 рубль валовой продукции. Определяется так: среднегодовая стоимость основных фондов делится на стоимость валовой продукции</w:t>
      </w:r>
    </w:p>
    <w:p w:rsidR="00282BC9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lastRenderedPageBreak/>
            <m:t>Ф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/>
            <m:sub>
              <m:r>
                <w:rPr>
                  <w:rFonts w:ascii="Cambria Math" w:hAnsi="Cambria Math"/>
                  <w:sz w:val="28"/>
                  <w:szCs w:val="28"/>
                </w:rPr>
                <m:t>ЁМК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ВП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282BC9" w:rsidRPr="0023056D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3056D">
        <w:rPr>
          <w:sz w:val="24"/>
          <w:szCs w:val="24"/>
        </w:rPr>
        <w:t xml:space="preserve">где </w:t>
      </w:r>
      <w:r w:rsidRPr="0023056D">
        <w:rPr>
          <w:i/>
          <w:sz w:val="24"/>
          <w:szCs w:val="24"/>
        </w:rPr>
        <w:t>Ф</w:t>
      </w:r>
      <w:r w:rsidRPr="0023056D">
        <w:rPr>
          <w:i/>
          <w:sz w:val="24"/>
          <w:szCs w:val="24"/>
          <w:vertAlign w:val="subscript"/>
        </w:rPr>
        <w:t>ЁМК.</w:t>
      </w:r>
      <w:r w:rsidR="00794FDA">
        <w:rPr>
          <w:sz w:val="24"/>
          <w:szCs w:val="24"/>
        </w:rPr>
        <w:t xml:space="preserve"> – </w:t>
      </w:r>
      <w:proofErr w:type="spellStart"/>
      <w:r w:rsidR="00794FDA">
        <w:rPr>
          <w:sz w:val="24"/>
          <w:szCs w:val="24"/>
        </w:rPr>
        <w:t>фондоёмкость</w:t>
      </w:r>
      <w:proofErr w:type="spellEnd"/>
      <w:r w:rsidR="00794FDA">
        <w:rPr>
          <w:sz w:val="24"/>
          <w:szCs w:val="24"/>
        </w:rPr>
        <w:t>;</w:t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</w:r>
      <w:r w:rsidR="00794FDA">
        <w:rPr>
          <w:sz w:val="24"/>
          <w:szCs w:val="24"/>
        </w:rPr>
        <w:tab/>
        <w:t>(2)</w:t>
      </w:r>
    </w:p>
    <w:p w:rsidR="00282BC9" w:rsidRPr="0023056D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3056D">
        <w:rPr>
          <w:i/>
          <w:sz w:val="24"/>
          <w:szCs w:val="24"/>
        </w:rPr>
        <w:t>Ф</w:t>
      </w:r>
      <w:r w:rsidRPr="0023056D">
        <w:rPr>
          <w:i/>
          <w:sz w:val="24"/>
          <w:szCs w:val="24"/>
          <w:vertAlign w:val="subscript"/>
        </w:rPr>
        <w:t xml:space="preserve">СН </w:t>
      </w:r>
      <w:r w:rsidRPr="0023056D">
        <w:rPr>
          <w:sz w:val="24"/>
          <w:szCs w:val="24"/>
        </w:rPr>
        <w:t xml:space="preserve"> - среднегодовая стоимость основных фондов, руб.;</w:t>
      </w:r>
    </w:p>
    <w:p w:rsidR="00282BC9" w:rsidRPr="0023056D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3056D">
        <w:rPr>
          <w:sz w:val="24"/>
          <w:szCs w:val="24"/>
        </w:rPr>
        <w:t>С</w:t>
      </w:r>
      <w:r w:rsidRPr="0023056D">
        <w:rPr>
          <w:sz w:val="24"/>
          <w:szCs w:val="24"/>
          <w:vertAlign w:val="subscript"/>
        </w:rPr>
        <w:t xml:space="preserve">ВП </w:t>
      </w:r>
      <w:r w:rsidRPr="0023056D">
        <w:rPr>
          <w:sz w:val="24"/>
          <w:szCs w:val="24"/>
        </w:rPr>
        <w:t xml:space="preserve"> - стоимость валовой продукции, руб.</w:t>
      </w: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56D">
        <w:rPr>
          <w:rFonts w:ascii="Times New Roman" w:hAnsi="Times New Roman" w:cs="Times New Roman"/>
          <w:i/>
          <w:sz w:val="24"/>
          <w:szCs w:val="24"/>
        </w:rPr>
        <w:t>Фондорентабельность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процентное отношение прибыли к среднегодовой стоимости основных фондов.</w:t>
      </w: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Р=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Ф 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×100%,</m:t>
          </m:r>
        </m:oMath>
      </m:oMathPara>
    </w:p>
    <w:p w:rsidR="00282BC9" w:rsidRDefault="00282BC9" w:rsidP="00282BC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рентабельность основных фондов, %;</w:t>
      </w:r>
      <w:r w:rsidR="00794FDA">
        <w:rPr>
          <w:rFonts w:ascii="Times New Roman" w:hAnsi="Times New Roman" w:cs="Times New Roman"/>
          <w:sz w:val="24"/>
          <w:szCs w:val="24"/>
        </w:rPr>
        <w:tab/>
      </w:r>
      <w:r w:rsidR="00794FDA">
        <w:rPr>
          <w:rFonts w:ascii="Times New Roman" w:hAnsi="Times New Roman" w:cs="Times New Roman"/>
          <w:sz w:val="24"/>
          <w:szCs w:val="24"/>
        </w:rPr>
        <w:tab/>
      </w:r>
      <w:r w:rsidR="00794FDA">
        <w:rPr>
          <w:rFonts w:ascii="Times New Roman" w:hAnsi="Times New Roman" w:cs="Times New Roman"/>
          <w:sz w:val="24"/>
          <w:szCs w:val="24"/>
        </w:rPr>
        <w:tab/>
      </w:r>
      <w:r w:rsidR="00794FDA">
        <w:rPr>
          <w:rFonts w:ascii="Times New Roman" w:hAnsi="Times New Roman" w:cs="Times New Roman"/>
          <w:sz w:val="24"/>
          <w:szCs w:val="24"/>
        </w:rPr>
        <w:tab/>
      </w:r>
      <w:r w:rsidR="00794FDA">
        <w:rPr>
          <w:rFonts w:ascii="Times New Roman" w:hAnsi="Times New Roman" w:cs="Times New Roman"/>
          <w:sz w:val="24"/>
          <w:szCs w:val="24"/>
        </w:rPr>
        <w:tab/>
        <w:t>(3)</w:t>
      </w:r>
    </w:p>
    <w:p w:rsidR="00282BC9" w:rsidRDefault="00282BC9" w:rsidP="00282BC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– прибыль предприятия, руб.;</w:t>
      </w:r>
    </w:p>
    <w:p w:rsidR="00282BC9" w:rsidRPr="00B57537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3056D">
        <w:rPr>
          <w:i/>
          <w:sz w:val="24"/>
          <w:szCs w:val="24"/>
        </w:rPr>
        <w:t>Ф</w:t>
      </w:r>
      <w:r w:rsidRPr="0023056D">
        <w:rPr>
          <w:i/>
          <w:sz w:val="24"/>
          <w:szCs w:val="24"/>
          <w:vertAlign w:val="subscript"/>
        </w:rPr>
        <w:t xml:space="preserve">СН </w:t>
      </w:r>
      <w:r w:rsidRPr="0023056D">
        <w:rPr>
          <w:sz w:val="24"/>
          <w:szCs w:val="24"/>
        </w:rPr>
        <w:t xml:space="preserve"> - среднегодовая стоимость основных фондов,</w:t>
      </w:r>
      <w:r>
        <w:rPr>
          <w:sz w:val="24"/>
          <w:szCs w:val="24"/>
        </w:rPr>
        <w:t xml:space="preserve"> руб.</w:t>
      </w:r>
    </w:p>
    <w:p w:rsidR="00282BC9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BC9" w:rsidRPr="00E93BA1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BA1">
        <w:rPr>
          <w:rFonts w:ascii="Times New Roman" w:hAnsi="Times New Roman" w:cs="Times New Roman"/>
          <w:sz w:val="24"/>
          <w:szCs w:val="24"/>
        </w:rPr>
        <w:t>Показателями движения основных фондов являются коэффициенты выбытия, обновления и другие.</w:t>
      </w:r>
    </w:p>
    <w:p w:rsidR="00282BC9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BA1">
        <w:rPr>
          <w:rFonts w:ascii="Times New Roman" w:hAnsi="Times New Roman" w:cs="Times New Roman"/>
          <w:i/>
          <w:sz w:val="24"/>
          <w:szCs w:val="24"/>
        </w:rPr>
        <w:t>Коэффициент выбытия основных фондов</w:t>
      </w:r>
      <w:r w:rsidRPr="00E93BA1">
        <w:rPr>
          <w:rFonts w:ascii="Times New Roman" w:hAnsi="Times New Roman" w:cs="Times New Roman"/>
          <w:sz w:val="24"/>
          <w:szCs w:val="24"/>
        </w:rPr>
        <w:t xml:space="preserve"> (К</w:t>
      </w:r>
      <w:r w:rsidRPr="00E93BA1">
        <w:rPr>
          <w:rFonts w:ascii="Times New Roman" w:hAnsi="Times New Roman" w:cs="Times New Roman"/>
          <w:sz w:val="24"/>
          <w:szCs w:val="24"/>
          <w:vertAlign w:val="subscript"/>
        </w:rPr>
        <w:t>ВЫБ</w:t>
      </w:r>
      <w:r w:rsidRPr="00E93BA1">
        <w:rPr>
          <w:rFonts w:ascii="Times New Roman" w:hAnsi="Times New Roman" w:cs="Times New Roman"/>
          <w:sz w:val="24"/>
          <w:szCs w:val="24"/>
        </w:rPr>
        <w:t>)</w:t>
      </w:r>
      <w:r>
        <w:rPr>
          <w:sz w:val="28"/>
        </w:rPr>
        <w:t xml:space="preserve"> </w:t>
      </w:r>
      <w:r w:rsidRPr="00E93BA1">
        <w:rPr>
          <w:rFonts w:ascii="Times New Roman" w:hAnsi="Times New Roman" w:cs="Times New Roman"/>
          <w:sz w:val="24"/>
          <w:szCs w:val="24"/>
        </w:rPr>
        <w:t>- отношение стоимости выбывших в течение года основных фондов к стоимости их на начало года:</w:t>
      </w:r>
    </w:p>
    <w:p w:rsidR="00282BC9" w:rsidRPr="00E93BA1" w:rsidRDefault="00282BC9" w:rsidP="00282BC9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3BA1">
        <w:rPr>
          <w:rFonts w:ascii="Times New Roman" w:hAnsi="Times New Roman" w:cs="Times New Roman"/>
          <w:position w:val="-30"/>
          <w:sz w:val="24"/>
          <w:szCs w:val="24"/>
        </w:rPr>
        <w:object w:dxaOrig="1400" w:dyaOrig="680">
          <v:shape id="_x0000_i1025" type="#_x0000_t75" style="width:70.75pt;height:35.05pt" o:ole="">
            <v:imagedata r:id="rId12" o:title=""/>
          </v:shape>
          <o:OLEObject Type="Embed" ProgID="Equation.3" ShapeID="_x0000_i1025" DrawAspect="Content" ObjectID="_1634716251" r:id="rId13"/>
        </w:object>
      </w:r>
      <w:r w:rsidRPr="00E93BA1">
        <w:rPr>
          <w:rFonts w:ascii="Times New Roman" w:hAnsi="Times New Roman" w:cs="Times New Roman"/>
          <w:sz w:val="24"/>
          <w:szCs w:val="24"/>
        </w:rPr>
        <w:t>,</w:t>
      </w:r>
    </w:p>
    <w:p w:rsidR="00282BC9" w:rsidRPr="00794FDA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ВЫБ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0890">
        <w:rPr>
          <w:rFonts w:ascii="Times New Roman" w:hAnsi="Times New Roman" w:cs="Times New Roman"/>
          <w:sz w:val="24"/>
          <w:szCs w:val="24"/>
        </w:rPr>
        <w:t>коэффициент выбытия основных фондов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794FDA">
        <w:rPr>
          <w:rFonts w:ascii="Times New Roman" w:hAnsi="Times New Roman" w:cs="Times New Roman"/>
          <w:i/>
          <w:sz w:val="24"/>
          <w:szCs w:val="24"/>
        </w:rPr>
        <w:tab/>
      </w:r>
      <w:r w:rsidR="00794FDA">
        <w:rPr>
          <w:rFonts w:ascii="Times New Roman" w:hAnsi="Times New Roman" w:cs="Times New Roman"/>
          <w:i/>
          <w:sz w:val="24"/>
          <w:szCs w:val="24"/>
        </w:rPr>
        <w:tab/>
      </w:r>
      <w:r w:rsidR="00794FDA">
        <w:rPr>
          <w:rFonts w:ascii="Times New Roman" w:hAnsi="Times New Roman" w:cs="Times New Roman"/>
          <w:i/>
          <w:sz w:val="24"/>
          <w:szCs w:val="24"/>
        </w:rPr>
        <w:tab/>
      </w:r>
      <w:r w:rsidR="00794FDA">
        <w:rPr>
          <w:rFonts w:ascii="Times New Roman" w:hAnsi="Times New Roman" w:cs="Times New Roman"/>
          <w:i/>
          <w:sz w:val="24"/>
          <w:szCs w:val="24"/>
        </w:rPr>
        <w:tab/>
      </w:r>
      <w:r w:rsidR="00794FDA" w:rsidRPr="00794FDA">
        <w:rPr>
          <w:rFonts w:ascii="Times New Roman" w:hAnsi="Times New Roman" w:cs="Times New Roman"/>
          <w:sz w:val="24"/>
          <w:szCs w:val="24"/>
        </w:rPr>
        <w:t>(4)</w:t>
      </w:r>
    </w:p>
    <w:p w:rsidR="00282BC9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ВЫБ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BA1">
        <w:rPr>
          <w:rFonts w:ascii="Times New Roman" w:hAnsi="Times New Roman" w:cs="Times New Roman"/>
          <w:sz w:val="24"/>
          <w:szCs w:val="24"/>
        </w:rPr>
        <w:t>стоимост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93BA1">
        <w:rPr>
          <w:rFonts w:ascii="Times New Roman" w:hAnsi="Times New Roman" w:cs="Times New Roman"/>
          <w:sz w:val="24"/>
          <w:szCs w:val="24"/>
        </w:rPr>
        <w:t xml:space="preserve"> выбывших в течение года основных фондов</w:t>
      </w:r>
      <w:r>
        <w:rPr>
          <w:rFonts w:ascii="Times New Roman" w:hAnsi="Times New Roman" w:cs="Times New Roman"/>
          <w:sz w:val="24"/>
          <w:szCs w:val="24"/>
        </w:rPr>
        <w:t>, руб.;</w:t>
      </w:r>
    </w:p>
    <w:p w:rsidR="00282BC9" w:rsidRPr="002C0890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Н  </w:t>
      </w:r>
      <w:r>
        <w:rPr>
          <w:rFonts w:ascii="Times New Roman" w:hAnsi="Times New Roman" w:cs="Times New Roman"/>
          <w:sz w:val="24"/>
          <w:szCs w:val="24"/>
        </w:rPr>
        <w:t xml:space="preserve">- стоимость основных фондов </w:t>
      </w:r>
      <w:r w:rsidRPr="00E93BA1">
        <w:rPr>
          <w:rFonts w:ascii="Times New Roman" w:hAnsi="Times New Roman" w:cs="Times New Roman"/>
          <w:sz w:val="24"/>
          <w:szCs w:val="24"/>
        </w:rPr>
        <w:t>на начало года</w:t>
      </w:r>
      <w:r>
        <w:rPr>
          <w:rFonts w:ascii="Times New Roman" w:hAnsi="Times New Roman" w:cs="Times New Roman"/>
          <w:sz w:val="24"/>
          <w:szCs w:val="24"/>
        </w:rPr>
        <w:t>, руб.</w:t>
      </w:r>
    </w:p>
    <w:p w:rsidR="00282BC9" w:rsidRPr="002C0890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BA1">
        <w:rPr>
          <w:rFonts w:ascii="Times New Roman" w:hAnsi="Times New Roman" w:cs="Times New Roman"/>
          <w:i/>
          <w:sz w:val="24"/>
          <w:szCs w:val="24"/>
        </w:rPr>
        <w:t>Коэффициент обновления (поступления)</w:t>
      </w:r>
      <w:r w:rsidRPr="00E93BA1">
        <w:rPr>
          <w:rFonts w:ascii="Times New Roman" w:hAnsi="Times New Roman" w:cs="Times New Roman"/>
          <w:sz w:val="24"/>
          <w:szCs w:val="24"/>
        </w:rPr>
        <w:t xml:space="preserve"> основных фондов (К</w:t>
      </w:r>
      <w:r w:rsidRPr="00E93BA1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E93BA1">
        <w:rPr>
          <w:rFonts w:ascii="Times New Roman" w:hAnsi="Times New Roman" w:cs="Times New Roman"/>
          <w:sz w:val="24"/>
          <w:szCs w:val="24"/>
        </w:rPr>
        <w:t>) – отношение стоимости введенных за год фондов к стоимости их на конец года:</w:t>
      </w:r>
    </w:p>
    <w:p w:rsidR="00282BC9" w:rsidRPr="00E93BA1" w:rsidRDefault="00B576F3" w:rsidP="00282BC9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3BA1">
        <w:rPr>
          <w:rFonts w:ascii="Times New Roman" w:hAnsi="Times New Roman" w:cs="Times New Roman"/>
          <w:position w:val="-30"/>
          <w:sz w:val="24"/>
          <w:szCs w:val="24"/>
        </w:rPr>
        <w:object w:dxaOrig="1080" w:dyaOrig="680">
          <v:shape id="_x0000_i1026" type="#_x0000_t75" style="width:53.85pt;height:33.8pt" o:ole="">
            <v:imagedata r:id="rId14" o:title=""/>
          </v:shape>
          <o:OLEObject Type="Embed" ProgID="Equation.3" ShapeID="_x0000_i1026" DrawAspect="Content" ObjectID="_1634716252" r:id="rId15"/>
        </w:object>
      </w:r>
    </w:p>
    <w:p w:rsidR="00282BC9" w:rsidRPr="002C0890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0890">
        <w:rPr>
          <w:rFonts w:ascii="Times New Roman" w:hAnsi="Times New Roman" w:cs="Times New Roman"/>
          <w:sz w:val="24"/>
          <w:szCs w:val="24"/>
        </w:rPr>
        <w:t>коэффициент обновления (поступления) основных фондов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794FDA">
        <w:rPr>
          <w:rFonts w:ascii="Times New Roman" w:hAnsi="Times New Roman" w:cs="Times New Roman"/>
          <w:sz w:val="24"/>
          <w:szCs w:val="24"/>
        </w:rPr>
        <w:tab/>
      </w:r>
      <w:r w:rsidR="00794FDA">
        <w:rPr>
          <w:rFonts w:ascii="Times New Roman" w:hAnsi="Times New Roman" w:cs="Times New Roman"/>
          <w:sz w:val="24"/>
          <w:szCs w:val="24"/>
        </w:rPr>
        <w:tab/>
        <w:t>(5)</w:t>
      </w:r>
    </w:p>
    <w:p w:rsidR="00282BC9" w:rsidRPr="002C0890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- стоимость введенных за год основных фондов, руб.</w:t>
      </w:r>
    </w:p>
    <w:p w:rsidR="00282BC9" w:rsidRPr="002C0890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- стоимость основных фондов </w:t>
      </w:r>
      <w:r w:rsidRPr="00E93BA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E93BA1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руб.</w:t>
      </w:r>
    </w:p>
    <w:p w:rsidR="00282BC9" w:rsidRPr="00DC3B7C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7C">
        <w:rPr>
          <w:rFonts w:ascii="Times New Roman" w:hAnsi="Times New Roman" w:cs="Times New Roman"/>
          <w:sz w:val="24"/>
          <w:szCs w:val="24"/>
        </w:rPr>
        <w:t>Превышение величины коэффициента поступления основных фондов над коэффициентом их выбытия свидетельствует, что идет процесс обновления.</w:t>
      </w:r>
    </w:p>
    <w:p w:rsidR="00282BC9" w:rsidRDefault="00282BC9" w:rsidP="00282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CB705B" w:rsidRDefault="00282BC9" w:rsidP="00282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5B">
        <w:rPr>
          <w:rFonts w:ascii="Times New Roman" w:hAnsi="Times New Roman" w:cs="Times New Roman"/>
          <w:sz w:val="24"/>
          <w:szCs w:val="24"/>
        </w:rPr>
        <w:t>Таблица 1 – Исходные данные для расчета показателей эффективности использования и движения основных фондов</w:t>
      </w:r>
    </w:p>
    <w:tbl>
      <w:tblPr>
        <w:tblStyle w:val="aa"/>
        <w:tblW w:w="10361" w:type="dxa"/>
        <w:tblLook w:val="04A0" w:firstRow="1" w:lastRow="0" w:firstColumn="1" w:lastColumn="0" w:noHBand="0" w:noVBand="1"/>
      </w:tblPr>
      <w:tblGrid>
        <w:gridCol w:w="5211"/>
        <w:gridCol w:w="1606"/>
        <w:gridCol w:w="1559"/>
        <w:gridCol w:w="1985"/>
      </w:tblGrid>
      <w:tr w:rsidR="00163059" w:rsidRPr="00CB705B" w:rsidTr="00C974A1">
        <w:trPr>
          <w:trHeight w:val="939"/>
        </w:trPr>
        <w:tc>
          <w:tcPr>
            <w:tcW w:w="521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06" w:type="dxa"/>
            <w:vAlign w:val="center"/>
          </w:tcPr>
          <w:p w:rsidR="00163059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77">
              <w:rPr>
                <w:rFonts w:ascii="Times New Roman" w:hAnsi="Times New Roman"/>
                <w:sz w:val="24"/>
                <w:szCs w:val="24"/>
              </w:rPr>
              <w:t>Базисный</w:t>
            </w:r>
          </w:p>
          <w:p w:rsidR="00163059" w:rsidRPr="001F7D77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77">
              <w:rPr>
                <w:rFonts w:ascii="Times New Roman" w:hAnsi="Times New Roman"/>
                <w:sz w:val="24"/>
                <w:szCs w:val="24"/>
              </w:rPr>
              <w:t xml:space="preserve"> 201 __ г.</w:t>
            </w:r>
          </w:p>
        </w:tc>
        <w:tc>
          <w:tcPr>
            <w:tcW w:w="1559" w:type="dxa"/>
            <w:vAlign w:val="center"/>
          </w:tcPr>
          <w:p w:rsidR="00163059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77">
              <w:rPr>
                <w:rFonts w:ascii="Times New Roman" w:hAnsi="Times New Roman"/>
                <w:sz w:val="24"/>
                <w:szCs w:val="24"/>
              </w:rPr>
              <w:t>Отчётный</w:t>
            </w:r>
          </w:p>
          <w:p w:rsidR="00163059" w:rsidRPr="001F7D77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77">
              <w:rPr>
                <w:rFonts w:ascii="Times New Roman" w:hAnsi="Times New Roman"/>
                <w:sz w:val="24"/>
                <w:szCs w:val="24"/>
              </w:rPr>
              <w:t xml:space="preserve"> 201 __ г.</w:t>
            </w:r>
          </w:p>
        </w:tc>
        <w:tc>
          <w:tcPr>
            <w:tcW w:w="1985" w:type="dxa"/>
            <w:vAlign w:val="center"/>
          </w:tcPr>
          <w:p w:rsidR="00163059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059" w:rsidRPr="002C0890" w:rsidRDefault="00163059" w:rsidP="00282BC9">
            <w:pPr>
              <w:jc w:val="center"/>
              <w:rPr>
                <w:rFonts w:ascii="Times New Roman" w:hAnsi="Times New Roman"/>
              </w:rPr>
            </w:pPr>
            <w:r w:rsidRPr="002C0890">
              <w:rPr>
                <w:rFonts w:ascii="Times New Roman" w:hAnsi="Times New Roman"/>
              </w:rPr>
              <w:t>(</w:t>
            </w:r>
            <w:proofErr w:type="spellStart"/>
            <w:r w:rsidRPr="002C0890">
              <w:rPr>
                <w:rFonts w:ascii="Times New Roman" w:hAnsi="Times New Roman"/>
              </w:rPr>
              <w:t>отч</w:t>
            </w:r>
            <w:proofErr w:type="spellEnd"/>
            <w:r w:rsidRPr="002C0890">
              <w:rPr>
                <w:rFonts w:ascii="Times New Roman" w:hAnsi="Times New Roman"/>
              </w:rPr>
              <w:t>. / баз.)</w:t>
            </w:r>
            <w:r>
              <w:rPr>
                <w:rFonts w:ascii="Times New Roman" w:hAnsi="Times New Roman"/>
              </w:rPr>
              <w:t>*100</w:t>
            </w:r>
          </w:p>
        </w:tc>
      </w:tr>
      <w:tr w:rsidR="00163059" w:rsidRPr="00CB705B" w:rsidTr="00FF2AE4">
        <w:trPr>
          <w:trHeight w:val="267"/>
        </w:trPr>
        <w:tc>
          <w:tcPr>
            <w:tcW w:w="521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3059" w:rsidRPr="00CB705B" w:rsidTr="00E1393B">
        <w:trPr>
          <w:trHeight w:val="693"/>
        </w:trPr>
        <w:tc>
          <w:tcPr>
            <w:tcW w:w="5211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Основные производственные фонды, тыс. руб.: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05B">
              <w:rPr>
                <w:rFonts w:ascii="Times New Roman" w:hAnsi="Times New Roman"/>
                <w:sz w:val="24"/>
                <w:szCs w:val="24"/>
              </w:rPr>
              <w:t>(</w:t>
            </w:r>
            <w:r w:rsidRPr="00CB705B">
              <w:rPr>
                <w:rFonts w:ascii="Times New Roman" w:hAnsi="Times New Roman"/>
                <w:i/>
                <w:sz w:val="24"/>
                <w:szCs w:val="24"/>
              </w:rPr>
              <w:t>данные берем из таблицы 1, задания 1</w:t>
            </w:r>
            <w:r w:rsidRPr="00CB70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  <w:vAlign w:val="center"/>
          </w:tcPr>
          <w:p w:rsidR="00163059" w:rsidRPr="00CB705B" w:rsidRDefault="00E1393B" w:rsidP="00E1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3059" w:rsidRPr="00CB705B" w:rsidRDefault="00E1393B" w:rsidP="00E1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163059" w:rsidRPr="00CB705B" w:rsidRDefault="00E1393B" w:rsidP="00E13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059" w:rsidRPr="00CB705B" w:rsidTr="00FF2AE4">
        <w:tc>
          <w:tcPr>
            <w:tcW w:w="5211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- на начало года</w:t>
            </w:r>
          </w:p>
        </w:tc>
        <w:tc>
          <w:tcPr>
            <w:tcW w:w="1606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c>
          <w:tcPr>
            <w:tcW w:w="5211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- на конец года</w:t>
            </w:r>
          </w:p>
        </w:tc>
        <w:tc>
          <w:tcPr>
            <w:tcW w:w="1606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c>
          <w:tcPr>
            <w:tcW w:w="5211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- среднегодовая стоимость фондов</w:t>
            </w:r>
          </w:p>
        </w:tc>
        <w:tc>
          <w:tcPr>
            <w:tcW w:w="1606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c>
          <w:tcPr>
            <w:tcW w:w="5211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Введено (поступило) новых фондов, тыс. руб.</w:t>
            </w:r>
          </w:p>
        </w:tc>
        <w:tc>
          <w:tcPr>
            <w:tcW w:w="1606" w:type="dxa"/>
            <w:vAlign w:val="bottom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82404</w:t>
            </w:r>
          </w:p>
        </w:tc>
        <w:tc>
          <w:tcPr>
            <w:tcW w:w="1559" w:type="dxa"/>
            <w:vAlign w:val="bottom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92754</w:t>
            </w:r>
          </w:p>
        </w:tc>
        <w:tc>
          <w:tcPr>
            <w:tcW w:w="1985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c>
          <w:tcPr>
            <w:tcW w:w="5211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Выбыло основных фондов, тыс. руб.</w:t>
            </w:r>
          </w:p>
        </w:tc>
        <w:tc>
          <w:tcPr>
            <w:tcW w:w="1606" w:type="dxa"/>
            <w:vAlign w:val="bottom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29700</w:t>
            </w:r>
          </w:p>
        </w:tc>
        <w:tc>
          <w:tcPr>
            <w:tcW w:w="1559" w:type="dxa"/>
            <w:vAlign w:val="bottom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47086</w:t>
            </w:r>
          </w:p>
        </w:tc>
        <w:tc>
          <w:tcPr>
            <w:tcW w:w="1985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c>
          <w:tcPr>
            <w:tcW w:w="5211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Стоимость валовой продукции, тыс. руб.</w:t>
            </w:r>
          </w:p>
        </w:tc>
        <w:tc>
          <w:tcPr>
            <w:tcW w:w="1606" w:type="dxa"/>
            <w:vAlign w:val="bottom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417518</w:t>
            </w:r>
          </w:p>
        </w:tc>
        <w:tc>
          <w:tcPr>
            <w:tcW w:w="1559" w:type="dxa"/>
            <w:vAlign w:val="bottom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475136</w:t>
            </w:r>
          </w:p>
        </w:tc>
        <w:tc>
          <w:tcPr>
            <w:tcW w:w="1985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c>
          <w:tcPr>
            <w:tcW w:w="5211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Прибыль чистая, тыс. руб.</w:t>
            </w:r>
          </w:p>
        </w:tc>
        <w:tc>
          <w:tcPr>
            <w:tcW w:w="1606" w:type="dxa"/>
            <w:vAlign w:val="bottom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47888</w:t>
            </w:r>
          </w:p>
        </w:tc>
        <w:tc>
          <w:tcPr>
            <w:tcW w:w="1559" w:type="dxa"/>
            <w:vAlign w:val="bottom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78111</w:t>
            </w:r>
          </w:p>
        </w:tc>
        <w:tc>
          <w:tcPr>
            <w:tcW w:w="1985" w:type="dxa"/>
          </w:tcPr>
          <w:p w:rsidR="00163059" w:rsidRPr="00CB705B" w:rsidRDefault="00163059" w:rsidP="0028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4A1" w:rsidRDefault="00C974A1" w:rsidP="00282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4A1" w:rsidRDefault="00C974A1" w:rsidP="00282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CB705B" w:rsidRDefault="00282BC9" w:rsidP="00282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5B">
        <w:rPr>
          <w:rFonts w:ascii="Times New Roman" w:hAnsi="Times New Roman" w:cs="Times New Roman"/>
          <w:sz w:val="24"/>
          <w:szCs w:val="24"/>
        </w:rPr>
        <w:lastRenderedPageBreak/>
        <w:t xml:space="preserve">Таблица 2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B705B">
        <w:rPr>
          <w:rFonts w:ascii="Times New Roman" w:hAnsi="Times New Roman" w:cs="Times New Roman"/>
          <w:sz w:val="24"/>
          <w:szCs w:val="24"/>
        </w:rPr>
        <w:t>асчет показателей эффективности использования и движения основных фондов</w:t>
      </w:r>
    </w:p>
    <w:tbl>
      <w:tblPr>
        <w:tblStyle w:val="aa"/>
        <w:tblW w:w="10315" w:type="dxa"/>
        <w:tblLook w:val="04A0" w:firstRow="1" w:lastRow="0" w:firstColumn="1" w:lastColumn="0" w:noHBand="0" w:noVBand="1"/>
      </w:tblPr>
      <w:tblGrid>
        <w:gridCol w:w="4881"/>
        <w:gridCol w:w="1748"/>
        <w:gridCol w:w="1701"/>
        <w:gridCol w:w="1985"/>
      </w:tblGrid>
      <w:tr w:rsidR="00163059" w:rsidRPr="00CB705B" w:rsidTr="00FF2AE4">
        <w:trPr>
          <w:trHeight w:val="267"/>
        </w:trPr>
        <w:tc>
          <w:tcPr>
            <w:tcW w:w="488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48" w:type="dxa"/>
            <w:vAlign w:val="center"/>
          </w:tcPr>
          <w:p w:rsidR="00163059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77">
              <w:rPr>
                <w:rFonts w:ascii="Times New Roman" w:hAnsi="Times New Roman"/>
                <w:sz w:val="24"/>
                <w:szCs w:val="24"/>
              </w:rPr>
              <w:t>Базисный</w:t>
            </w:r>
          </w:p>
          <w:p w:rsidR="00163059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77">
              <w:rPr>
                <w:rFonts w:ascii="Times New Roman" w:hAnsi="Times New Roman"/>
                <w:sz w:val="24"/>
                <w:szCs w:val="24"/>
              </w:rPr>
              <w:t xml:space="preserve"> 201 __ г.</w:t>
            </w:r>
          </w:p>
          <w:p w:rsidR="00961561" w:rsidRDefault="00961561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61" w:rsidRPr="001F7D77" w:rsidRDefault="00961561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3059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77">
              <w:rPr>
                <w:rFonts w:ascii="Times New Roman" w:hAnsi="Times New Roman"/>
                <w:sz w:val="24"/>
                <w:szCs w:val="24"/>
              </w:rPr>
              <w:t>Отчётный</w:t>
            </w:r>
          </w:p>
          <w:p w:rsidR="00163059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77">
              <w:rPr>
                <w:rFonts w:ascii="Times New Roman" w:hAnsi="Times New Roman"/>
                <w:sz w:val="24"/>
                <w:szCs w:val="24"/>
              </w:rPr>
              <w:t xml:space="preserve"> 201 __ г.</w:t>
            </w:r>
          </w:p>
          <w:p w:rsidR="00961561" w:rsidRDefault="00961561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561" w:rsidRPr="001F7D77" w:rsidRDefault="00961561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059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  <w:p w:rsidR="00163059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890">
              <w:rPr>
                <w:rFonts w:ascii="Times New Roman" w:hAnsi="Times New Roman"/>
              </w:rPr>
              <w:t>(</w:t>
            </w:r>
            <w:proofErr w:type="spellStart"/>
            <w:r w:rsidRPr="002C0890">
              <w:rPr>
                <w:rFonts w:ascii="Times New Roman" w:hAnsi="Times New Roman"/>
              </w:rPr>
              <w:t>отч</w:t>
            </w:r>
            <w:proofErr w:type="spellEnd"/>
            <w:r w:rsidRPr="002C0890">
              <w:rPr>
                <w:rFonts w:ascii="Times New Roman" w:hAnsi="Times New Roman"/>
              </w:rPr>
              <w:t>. / баз.)</w:t>
            </w:r>
            <w:r>
              <w:rPr>
                <w:rFonts w:ascii="Times New Roman" w:hAnsi="Times New Roman"/>
              </w:rPr>
              <w:t>*100</w:t>
            </w:r>
          </w:p>
        </w:tc>
      </w:tr>
      <w:tr w:rsidR="00163059" w:rsidRPr="00CB705B" w:rsidTr="00FF2AE4">
        <w:trPr>
          <w:trHeight w:val="267"/>
        </w:trPr>
        <w:tc>
          <w:tcPr>
            <w:tcW w:w="488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3059" w:rsidRPr="00CB705B" w:rsidTr="00FF2AE4">
        <w:trPr>
          <w:trHeight w:val="267"/>
        </w:trPr>
        <w:tc>
          <w:tcPr>
            <w:tcW w:w="4881" w:type="dxa"/>
            <w:vAlign w:val="center"/>
          </w:tcPr>
          <w:p w:rsidR="00163059" w:rsidRPr="00CB705B" w:rsidRDefault="00163059" w:rsidP="00282BC9">
            <w:pPr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Фондоотдача, руб.</w:t>
            </w:r>
          </w:p>
        </w:tc>
        <w:tc>
          <w:tcPr>
            <w:tcW w:w="1748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rPr>
          <w:trHeight w:val="267"/>
        </w:trPr>
        <w:tc>
          <w:tcPr>
            <w:tcW w:w="4881" w:type="dxa"/>
            <w:vAlign w:val="center"/>
          </w:tcPr>
          <w:p w:rsidR="00163059" w:rsidRPr="00CB705B" w:rsidRDefault="00163059" w:rsidP="00282BC9">
            <w:pPr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05B">
              <w:rPr>
                <w:rFonts w:ascii="Times New Roman" w:hAnsi="Times New Roman"/>
                <w:sz w:val="24"/>
                <w:szCs w:val="24"/>
              </w:rPr>
              <w:t>Фондоёмкость</w:t>
            </w:r>
            <w:proofErr w:type="spellEnd"/>
            <w:r w:rsidRPr="00CB705B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748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rPr>
          <w:trHeight w:val="267"/>
        </w:trPr>
        <w:tc>
          <w:tcPr>
            <w:tcW w:w="4881" w:type="dxa"/>
            <w:vAlign w:val="center"/>
          </w:tcPr>
          <w:p w:rsidR="00163059" w:rsidRPr="00CB705B" w:rsidRDefault="00163059" w:rsidP="00282BC9">
            <w:pPr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05B">
              <w:rPr>
                <w:rFonts w:ascii="Times New Roman" w:hAnsi="Times New Roman"/>
                <w:sz w:val="24"/>
                <w:szCs w:val="24"/>
              </w:rPr>
              <w:t>Фондорентабельность</w:t>
            </w:r>
            <w:proofErr w:type="spellEnd"/>
            <w:r w:rsidRPr="00CB705B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748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rPr>
          <w:trHeight w:val="267"/>
        </w:trPr>
        <w:tc>
          <w:tcPr>
            <w:tcW w:w="4881" w:type="dxa"/>
            <w:vAlign w:val="center"/>
          </w:tcPr>
          <w:p w:rsidR="00163059" w:rsidRPr="00CB705B" w:rsidRDefault="00163059" w:rsidP="00282BC9">
            <w:pPr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Коэффициент выбытия основных фондов</w:t>
            </w:r>
          </w:p>
        </w:tc>
        <w:tc>
          <w:tcPr>
            <w:tcW w:w="1748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FF2AE4">
        <w:trPr>
          <w:trHeight w:val="267"/>
        </w:trPr>
        <w:tc>
          <w:tcPr>
            <w:tcW w:w="4881" w:type="dxa"/>
            <w:vAlign w:val="center"/>
          </w:tcPr>
          <w:p w:rsidR="00163059" w:rsidRPr="00CB705B" w:rsidRDefault="00163059" w:rsidP="00282BC9">
            <w:pPr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Коэффициент обновления (поступления)</w:t>
            </w:r>
          </w:p>
        </w:tc>
        <w:tc>
          <w:tcPr>
            <w:tcW w:w="1748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806ACF" w:rsidRDefault="00282BC9" w:rsidP="00282BC9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  <w:r w:rsidRPr="00806ACF">
        <w:rPr>
          <w:b/>
          <w:sz w:val="24"/>
          <w:szCs w:val="24"/>
        </w:rPr>
        <w:t>Вывод к таблице 2:</w:t>
      </w: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8A6">
        <w:rPr>
          <w:rFonts w:ascii="Times New Roman" w:hAnsi="Times New Roman" w:cs="Times New Roman"/>
          <w:b/>
          <w:sz w:val="24"/>
          <w:szCs w:val="24"/>
        </w:rPr>
        <w:t>К</w:t>
      </w:r>
      <w:r w:rsidR="005C3C1E">
        <w:rPr>
          <w:rFonts w:ascii="Times New Roman" w:hAnsi="Times New Roman" w:cs="Times New Roman"/>
          <w:b/>
          <w:sz w:val="24"/>
          <w:szCs w:val="24"/>
        </w:rPr>
        <w:t>онтрольные вопросы по теме:</w:t>
      </w:r>
    </w:p>
    <w:p w:rsidR="005C3C1E" w:rsidRPr="004428A6" w:rsidRDefault="005C3C1E" w:rsidP="00282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C9" w:rsidRDefault="00282BC9" w:rsidP="005C3C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Показатели эффективность использования основных фондов, методика их расчета.</w:t>
      </w:r>
    </w:p>
    <w:p w:rsidR="00282BC9" w:rsidRDefault="00282BC9" w:rsidP="005C3C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движения основных фондов, методика их расчета.</w:t>
      </w:r>
    </w:p>
    <w:p w:rsidR="00FF2AE4" w:rsidRDefault="00FF2AE4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AE4" w:rsidRDefault="00FF2AE4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AE4" w:rsidRPr="00340D46" w:rsidRDefault="00FF2AE4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FF2AE4" w:rsidRDefault="00282BC9" w:rsidP="00282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E4">
        <w:rPr>
          <w:rFonts w:ascii="Times New Roman" w:hAnsi="Times New Roman" w:cs="Times New Roman"/>
          <w:b/>
          <w:sz w:val="24"/>
          <w:szCs w:val="24"/>
        </w:rPr>
        <w:t>Задание 3. Структура оборотных с</w:t>
      </w:r>
      <w:r w:rsidR="00794FDA">
        <w:rPr>
          <w:rFonts w:ascii="Times New Roman" w:hAnsi="Times New Roman" w:cs="Times New Roman"/>
          <w:b/>
          <w:sz w:val="24"/>
          <w:szCs w:val="24"/>
        </w:rPr>
        <w:t>редств и порядок ее определения</w:t>
      </w:r>
    </w:p>
    <w:p w:rsidR="00282BC9" w:rsidRPr="00FF2AE4" w:rsidRDefault="00282BC9" w:rsidP="00282BC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E4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FF2AE4">
        <w:rPr>
          <w:rFonts w:ascii="Times New Roman" w:hAnsi="Times New Roman" w:cs="Times New Roman"/>
          <w:sz w:val="24"/>
          <w:szCs w:val="24"/>
        </w:rPr>
        <w:t>определить структуру оборотных средств по элементам, рассмотреть её изменение в динамике.</w:t>
      </w:r>
    </w:p>
    <w:p w:rsidR="00282BC9" w:rsidRPr="00FF2AE4" w:rsidRDefault="00282BC9" w:rsidP="00282BC9">
      <w:pPr>
        <w:pStyle w:val="a6"/>
        <w:tabs>
          <w:tab w:val="left" w:pos="905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E4">
        <w:rPr>
          <w:rFonts w:ascii="Times New Roman" w:hAnsi="Times New Roman" w:cs="Times New Roman"/>
          <w:i/>
          <w:sz w:val="24"/>
          <w:szCs w:val="24"/>
        </w:rPr>
        <w:t>Структура оборотных средств</w:t>
      </w:r>
      <w:r w:rsidRPr="00FF2AE4">
        <w:rPr>
          <w:rFonts w:ascii="Times New Roman" w:hAnsi="Times New Roman" w:cs="Times New Roman"/>
          <w:sz w:val="24"/>
          <w:szCs w:val="24"/>
        </w:rPr>
        <w:t xml:space="preserve"> – это отношение стоимости отдельных составляющих к общему объему оборотных средств на определённую дату.</w:t>
      </w:r>
    </w:p>
    <w:p w:rsidR="00282BC9" w:rsidRPr="00FF2AE4" w:rsidRDefault="00282BC9" w:rsidP="00282BC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E4">
        <w:rPr>
          <w:rFonts w:ascii="Times New Roman" w:hAnsi="Times New Roman" w:cs="Times New Roman"/>
          <w:b/>
          <w:sz w:val="24"/>
          <w:szCs w:val="24"/>
        </w:rPr>
        <w:lastRenderedPageBreak/>
        <w:t>Методика расчета</w:t>
      </w:r>
      <w:r w:rsidRPr="00FF2AE4">
        <w:rPr>
          <w:rFonts w:ascii="Times New Roman" w:hAnsi="Times New Roman" w:cs="Times New Roman"/>
          <w:sz w:val="24"/>
          <w:szCs w:val="24"/>
        </w:rPr>
        <w:t>: расчет структуры выполн</w:t>
      </w:r>
      <w:r w:rsidR="00135FF1">
        <w:rPr>
          <w:rFonts w:ascii="Times New Roman" w:hAnsi="Times New Roman" w:cs="Times New Roman"/>
          <w:sz w:val="24"/>
          <w:szCs w:val="24"/>
        </w:rPr>
        <w:t>ить</w:t>
      </w:r>
      <w:r w:rsidRPr="00FF2AE4">
        <w:rPr>
          <w:rFonts w:ascii="Times New Roman" w:hAnsi="Times New Roman" w:cs="Times New Roman"/>
          <w:sz w:val="24"/>
          <w:szCs w:val="24"/>
        </w:rPr>
        <w:t xml:space="preserve"> в таблице 3 </w:t>
      </w:r>
      <w:r w:rsidR="00135FF1">
        <w:rPr>
          <w:rFonts w:ascii="Times New Roman" w:hAnsi="Times New Roman" w:cs="Times New Roman"/>
          <w:sz w:val="24"/>
          <w:szCs w:val="24"/>
        </w:rPr>
        <w:t>колонках</w:t>
      </w:r>
      <w:r w:rsidRPr="00FF2AE4">
        <w:rPr>
          <w:rFonts w:ascii="Times New Roman" w:hAnsi="Times New Roman" w:cs="Times New Roman"/>
          <w:sz w:val="24"/>
          <w:szCs w:val="24"/>
        </w:rPr>
        <w:t xml:space="preserve"> 3 и 5.</w:t>
      </w:r>
    </w:p>
    <w:p w:rsidR="00282BC9" w:rsidRPr="00FF2AE4" w:rsidRDefault="00282BC9" w:rsidP="00282BC9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2AE4">
        <w:rPr>
          <w:rFonts w:ascii="Times New Roman" w:hAnsi="Times New Roman" w:cs="Times New Roman"/>
          <w:b/>
          <w:sz w:val="24"/>
          <w:szCs w:val="24"/>
        </w:rPr>
        <w:t>Исходные данные для расчета таблиц 2 и 3.</w:t>
      </w:r>
    </w:p>
    <w:p w:rsidR="00282BC9" w:rsidRPr="00FF2AE4" w:rsidRDefault="00282BC9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F2AE4">
        <w:rPr>
          <w:rFonts w:ascii="Times New Roman" w:hAnsi="Times New Roman" w:cs="Times New Roman"/>
          <w:sz w:val="24"/>
          <w:szCs w:val="24"/>
        </w:rPr>
        <w:t xml:space="preserve">Таблица 1 – Наличие оборотных средств, </w:t>
      </w:r>
      <w:r w:rsidRPr="00FF2AE4">
        <w:rPr>
          <w:rFonts w:ascii="Times New Roman" w:hAnsi="Times New Roman" w:cs="Times New Roman"/>
          <w:b/>
          <w:sz w:val="24"/>
          <w:szCs w:val="24"/>
        </w:rPr>
        <w:t>тыс. руб.</w:t>
      </w:r>
    </w:p>
    <w:tbl>
      <w:tblPr>
        <w:tblW w:w="1022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37"/>
        <w:gridCol w:w="1418"/>
        <w:gridCol w:w="1276"/>
        <w:gridCol w:w="1417"/>
        <w:gridCol w:w="1276"/>
      </w:tblGrid>
      <w:tr w:rsidR="00163059" w:rsidRPr="006145AD" w:rsidTr="00FF2AE4">
        <w:trPr>
          <w:trHeight w:val="195"/>
        </w:trPr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Группа фондов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1F7D77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Базисный 201 __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1F7D77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Отчётный 201 __ г.</w:t>
            </w:r>
          </w:p>
        </w:tc>
      </w:tr>
      <w:tr w:rsidR="00163059" w:rsidRPr="006145AD" w:rsidTr="00FF2AE4">
        <w:trPr>
          <w:trHeight w:val="341"/>
        </w:trPr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63059" w:rsidRPr="006145AD" w:rsidTr="00FF2AE4">
        <w:trPr>
          <w:trHeight w:val="34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059" w:rsidRPr="006145AD" w:rsidTr="00FF2AE4">
        <w:trPr>
          <w:trHeight w:val="13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Default="0016305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b/>
                <w:sz w:val="24"/>
                <w:szCs w:val="24"/>
              </w:rPr>
              <w:t>1.Оборотные фонды:</w:t>
            </w:r>
          </w:p>
          <w:p w:rsidR="00163059" w:rsidRPr="006145AD" w:rsidRDefault="0016305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Запасы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67084</w:t>
            </w:r>
          </w:p>
        </w:tc>
      </w:tr>
      <w:tr w:rsidR="00163059" w:rsidRPr="006145AD" w:rsidTr="00FF2AE4">
        <w:trPr>
          <w:trHeight w:val="16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Default="00163059" w:rsidP="00282BC9">
            <w:pPr>
              <w:pStyle w:val="a6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163059" w:rsidRPr="006145AD" w:rsidRDefault="00163059" w:rsidP="00282BC9">
            <w:pPr>
              <w:pStyle w:val="a6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 xml:space="preserve"> сырье,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33106</w:t>
            </w:r>
          </w:p>
        </w:tc>
      </w:tr>
      <w:tr w:rsidR="00163059" w:rsidRPr="006145AD" w:rsidTr="00FF2AE4">
        <w:trPr>
          <w:trHeight w:val="45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31361</w:t>
            </w:r>
          </w:p>
        </w:tc>
      </w:tr>
      <w:tr w:rsidR="00163059" w:rsidRPr="006145AD" w:rsidTr="00FF2AE4">
        <w:trPr>
          <w:trHeight w:val="13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затраты в незавершенное производство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</w:tr>
      <w:tr w:rsidR="00163059" w:rsidRPr="006145AD" w:rsidTr="00FF2AE4">
        <w:trPr>
          <w:trHeight w:val="6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готовая продукция и товары для перепродажи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163059" w:rsidRPr="006145AD" w:rsidTr="00FF2AE4">
        <w:trPr>
          <w:trHeight w:val="14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059" w:rsidRPr="006145AD" w:rsidTr="00FF2AE4">
        <w:trPr>
          <w:trHeight w:val="6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1.1.6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059" w:rsidRPr="006145AD" w:rsidTr="00FF2AE4">
        <w:trPr>
          <w:trHeight w:val="25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1.1.7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прочие запасы и затраты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059" w:rsidRPr="006145AD" w:rsidTr="00FF2AE4">
        <w:trPr>
          <w:trHeight w:val="26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Default="0016305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b/>
                <w:sz w:val="24"/>
                <w:szCs w:val="24"/>
              </w:rPr>
              <w:t>2.Фонды обращения:</w:t>
            </w:r>
          </w:p>
          <w:p w:rsidR="00163059" w:rsidRPr="006145AD" w:rsidRDefault="0016305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059" w:rsidRPr="006145AD" w:rsidTr="00FF2AE4">
        <w:trPr>
          <w:trHeight w:val="26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</w:tr>
      <w:tr w:rsidR="00163059" w:rsidRPr="006145AD" w:rsidTr="00FF2AE4">
        <w:trPr>
          <w:trHeight w:val="26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059" w:rsidRPr="006145AD" w:rsidTr="00FF2AE4">
        <w:trPr>
          <w:trHeight w:val="26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163059" w:rsidRPr="006145AD" w:rsidTr="00FF2AE4">
        <w:trPr>
          <w:trHeight w:val="26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59" w:rsidRPr="006145AD" w:rsidRDefault="0016305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рочие оборотные активы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059" w:rsidRPr="006145AD" w:rsidRDefault="0016305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2BC9" w:rsidRDefault="00282BC9" w:rsidP="00282BC9">
      <w:pPr>
        <w:pStyle w:val="21"/>
        <w:widowControl w:val="0"/>
        <w:spacing w:after="0" w:line="240" w:lineRule="auto"/>
        <w:ind w:left="0" w:firstLine="709"/>
        <w:rPr>
          <w:sz w:val="24"/>
          <w:szCs w:val="24"/>
        </w:rPr>
      </w:pPr>
    </w:p>
    <w:p w:rsidR="00794FDA" w:rsidRDefault="00794FDA" w:rsidP="00C974A1">
      <w:pPr>
        <w:pStyle w:val="21"/>
        <w:widowControl w:val="0"/>
        <w:spacing w:after="0" w:line="240" w:lineRule="auto"/>
        <w:ind w:left="0" w:firstLine="567"/>
        <w:rPr>
          <w:sz w:val="28"/>
          <w:szCs w:val="28"/>
        </w:rPr>
      </w:pPr>
      <w:r w:rsidRPr="00FF2AE4">
        <w:rPr>
          <w:b/>
          <w:sz w:val="24"/>
          <w:szCs w:val="24"/>
        </w:rPr>
        <w:t>Вывод к таблице 2:</w:t>
      </w:r>
    </w:p>
    <w:p w:rsidR="00282BC9" w:rsidRDefault="00282BC9" w:rsidP="00282BC9">
      <w:pPr>
        <w:pStyle w:val="21"/>
        <w:widowControl w:val="0"/>
        <w:spacing w:after="0" w:line="240" w:lineRule="auto"/>
        <w:ind w:left="0" w:firstLine="709"/>
        <w:rPr>
          <w:sz w:val="28"/>
          <w:szCs w:val="28"/>
        </w:rPr>
      </w:pPr>
    </w:p>
    <w:p w:rsidR="00282BC9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8"/>
          <w:szCs w:val="28"/>
        </w:rPr>
        <w:sectPr w:rsidR="00282BC9" w:rsidSect="00FF2AE4">
          <w:footerReference w:type="default" r:id="rId16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282BC9" w:rsidRPr="00FF2AE4" w:rsidRDefault="00282BC9" w:rsidP="00282BC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FF2AE4">
        <w:rPr>
          <w:rFonts w:ascii="Times New Roman" w:hAnsi="Times New Roman" w:cs="Times New Roman"/>
          <w:sz w:val="24"/>
          <w:szCs w:val="24"/>
        </w:rPr>
        <w:lastRenderedPageBreak/>
        <w:t>Таблица 2 – Состав оборотных средств</w:t>
      </w:r>
    </w:p>
    <w:tbl>
      <w:tblPr>
        <w:tblW w:w="14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06"/>
        <w:gridCol w:w="1559"/>
        <w:gridCol w:w="1710"/>
        <w:gridCol w:w="1440"/>
        <w:gridCol w:w="1622"/>
        <w:gridCol w:w="1607"/>
        <w:gridCol w:w="1440"/>
      </w:tblGrid>
      <w:tr w:rsidR="00282BC9" w:rsidRPr="001F7D77" w:rsidTr="00282BC9">
        <w:trPr>
          <w:cantSplit/>
          <w:trHeight w:val="99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Группа фондов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Базисный 201 __ г.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Отчётный 201 __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282BC9" w:rsidRPr="00961561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82BC9" w:rsidRPr="001F7D77" w:rsidTr="00282BC9">
        <w:trPr>
          <w:cantSplit/>
          <w:trHeight w:val="621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года, </w:t>
            </w:r>
          </w:p>
          <w:p w:rsidR="00282BC9" w:rsidRPr="001F7D77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конец года,</w:t>
            </w:r>
          </w:p>
          <w:p w:rsidR="00282BC9" w:rsidRPr="001F7D77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B576F3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BC9" w:rsidRPr="001F7D77">
              <w:rPr>
                <w:rFonts w:ascii="Times New Roman" w:hAnsi="Times New Roman" w:cs="Times New Roman"/>
                <w:sz w:val="24"/>
                <w:szCs w:val="24"/>
              </w:rPr>
              <w:t>реднегодо</w:t>
            </w:r>
            <w:proofErr w:type="spellEnd"/>
            <w:r w:rsidR="00282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BC9" w:rsidRPr="001F7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2BC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gramEnd"/>
            <w:r w:rsidR="00282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BC9" w:rsidRPr="001F7D77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года, </w:t>
            </w:r>
          </w:p>
          <w:p w:rsidR="00282BC9" w:rsidRPr="001F7D77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конец года,</w:t>
            </w:r>
          </w:p>
          <w:p w:rsidR="00282BC9" w:rsidRPr="001F7D77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B576F3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BC9" w:rsidRPr="001F7D77">
              <w:rPr>
                <w:rFonts w:ascii="Times New Roman" w:hAnsi="Times New Roman" w:cs="Times New Roman"/>
                <w:sz w:val="24"/>
                <w:szCs w:val="24"/>
              </w:rPr>
              <w:t>реднегодо</w:t>
            </w:r>
            <w:proofErr w:type="spellEnd"/>
            <w:r w:rsidR="00282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BC9" w:rsidRPr="001F7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2BC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gramEnd"/>
            <w:r w:rsidR="00282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BC9" w:rsidRPr="001F7D77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F95C20">
        <w:trPr>
          <w:cantSplit/>
          <w:trHeight w:val="62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F95C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F95C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F95C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= (</w:t>
            </w:r>
            <w:r w:rsidR="00856E95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856E95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 /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F95C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F95C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= (</w:t>
            </w:r>
            <w:r w:rsidR="00856E95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 w:rsidR="00856E95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 /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0" w:rsidRDefault="00282BC9" w:rsidP="00F95C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2BC9" w:rsidRPr="001F7D77" w:rsidRDefault="00282BC9" w:rsidP="00F95C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=(7/4)*100</w:t>
            </w:r>
          </w:p>
        </w:tc>
      </w:tr>
      <w:tr w:rsidR="00282BC9" w:rsidRPr="001F7D77" w:rsidTr="00282BC9">
        <w:trPr>
          <w:cantSplit/>
          <w:trHeight w:val="157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b/>
                <w:sz w:val="24"/>
                <w:szCs w:val="24"/>
              </w:rPr>
              <w:t>1.Оборотные фонды: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2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Запасы – всего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1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282BC9">
            <w:pPr>
              <w:pStyle w:val="a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282BC9" w:rsidRPr="001F7D77" w:rsidRDefault="00282BC9" w:rsidP="00282BC9">
            <w:pPr>
              <w:pStyle w:val="a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сырье, материалы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1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затраты в незавершенное производство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1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готовая продукция и товары для перепродажи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1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1.1.6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2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1.1.7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прочие запасы и затраты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2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b/>
                <w:sz w:val="24"/>
                <w:szCs w:val="24"/>
              </w:rPr>
              <w:t>2.Фонды обращения: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1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1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1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1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D77">
              <w:rPr>
                <w:rFonts w:ascii="Times New Roman" w:hAnsi="Times New Roman" w:cs="Times New Roman"/>
                <w:sz w:val="24"/>
                <w:szCs w:val="24"/>
              </w:rPr>
              <w:t>рочие оборотные активы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F7D77" w:rsidTr="00282BC9">
        <w:trPr>
          <w:trHeight w:val="1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282B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77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оборотных средств</w:t>
            </w:r>
          </w:p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(1.1+2.1+2.2+2.3+2.4+2.5)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F7D77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FDA" w:rsidRPr="00FF2AE4" w:rsidRDefault="00794FDA" w:rsidP="00C974A1">
      <w:pPr>
        <w:pStyle w:val="21"/>
        <w:widowControl w:val="0"/>
        <w:spacing w:after="0" w:line="240" w:lineRule="auto"/>
        <w:ind w:left="0" w:firstLine="567"/>
        <w:rPr>
          <w:b/>
          <w:sz w:val="24"/>
          <w:szCs w:val="24"/>
        </w:rPr>
      </w:pPr>
      <w:r w:rsidRPr="00FF2AE4">
        <w:rPr>
          <w:b/>
          <w:sz w:val="24"/>
          <w:szCs w:val="24"/>
        </w:rPr>
        <w:t>Примерная схема анализа к таблице 2:</w:t>
      </w:r>
    </w:p>
    <w:p w:rsidR="00794FDA" w:rsidRPr="00FF2AE4" w:rsidRDefault="00794FDA" w:rsidP="00C974A1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FF2AE4">
        <w:rPr>
          <w:sz w:val="24"/>
          <w:szCs w:val="24"/>
        </w:rPr>
        <w:t>1. Установить и объяснить изменения среднегодовой стоимости оборотных средств за последние два года.</w:t>
      </w:r>
    </w:p>
    <w:p w:rsidR="00794FDA" w:rsidRDefault="00794FDA" w:rsidP="00C974A1">
      <w:pPr>
        <w:pStyle w:val="21"/>
        <w:widowControl w:val="0"/>
        <w:spacing w:after="0" w:line="240" w:lineRule="auto"/>
        <w:ind w:left="0" w:firstLine="567"/>
        <w:rPr>
          <w:b/>
          <w:sz w:val="24"/>
          <w:szCs w:val="24"/>
        </w:rPr>
      </w:pPr>
    </w:p>
    <w:p w:rsidR="00794FDA" w:rsidRDefault="00794FDA" w:rsidP="00C974A1">
      <w:pPr>
        <w:pStyle w:val="21"/>
        <w:widowControl w:val="0"/>
        <w:spacing w:after="0" w:line="240" w:lineRule="auto"/>
        <w:ind w:left="0" w:firstLine="567"/>
        <w:rPr>
          <w:sz w:val="28"/>
          <w:szCs w:val="28"/>
        </w:rPr>
      </w:pPr>
      <w:r w:rsidRPr="00FF2AE4">
        <w:rPr>
          <w:b/>
          <w:sz w:val="24"/>
          <w:szCs w:val="24"/>
        </w:rPr>
        <w:t>Вывод к таблице 2:</w:t>
      </w:r>
    </w:p>
    <w:p w:rsidR="00282BC9" w:rsidRDefault="00282BC9" w:rsidP="00282BC9">
      <w:pPr>
        <w:pStyle w:val="21"/>
        <w:widowControl w:val="0"/>
        <w:ind w:firstLine="709"/>
        <w:rPr>
          <w:b/>
          <w:sz w:val="28"/>
        </w:rPr>
        <w:sectPr w:rsidR="00282BC9" w:rsidSect="00282BC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82BC9" w:rsidRPr="00FF2AE4" w:rsidRDefault="00282BC9" w:rsidP="00282BC9">
      <w:pPr>
        <w:pStyle w:val="21"/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FF2AE4">
        <w:rPr>
          <w:sz w:val="24"/>
          <w:szCs w:val="24"/>
        </w:rPr>
        <w:lastRenderedPageBreak/>
        <w:t>Таблица 3 – Структура оборотных средств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417"/>
        <w:gridCol w:w="1985"/>
        <w:gridCol w:w="1418"/>
      </w:tblGrid>
      <w:tr w:rsidR="00282BC9" w:rsidRPr="00743BFC" w:rsidTr="001A099A">
        <w:trPr>
          <w:cantSplit/>
          <w:trHeight w:val="426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Группа фондов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Базисный 201 __ г.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Отчётный 201 __ г.</w:t>
            </w:r>
          </w:p>
        </w:tc>
      </w:tr>
      <w:tr w:rsidR="00282BC9" w:rsidRPr="00743BFC" w:rsidTr="001A099A">
        <w:trPr>
          <w:cantSplit/>
          <w:trHeight w:val="969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B576F3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BC9">
              <w:rPr>
                <w:rFonts w:ascii="Times New Roman" w:hAnsi="Times New Roman" w:cs="Times New Roman"/>
                <w:sz w:val="24"/>
                <w:szCs w:val="24"/>
              </w:rPr>
              <w:t>реднегодовые,</w:t>
            </w:r>
          </w:p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B576F3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BC9" w:rsidRPr="00743BFC">
              <w:rPr>
                <w:rFonts w:ascii="Times New Roman" w:hAnsi="Times New Roman" w:cs="Times New Roman"/>
                <w:sz w:val="24"/>
                <w:szCs w:val="24"/>
              </w:rPr>
              <w:t xml:space="preserve">труктура, </w:t>
            </w:r>
          </w:p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B576F3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BC9">
              <w:rPr>
                <w:rFonts w:ascii="Times New Roman" w:hAnsi="Times New Roman" w:cs="Times New Roman"/>
                <w:sz w:val="24"/>
                <w:szCs w:val="24"/>
              </w:rPr>
              <w:t>реднегодовые,</w:t>
            </w:r>
          </w:p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B576F3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BC9" w:rsidRPr="00743BFC">
              <w:rPr>
                <w:rFonts w:ascii="Times New Roman" w:hAnsi="Times New Roman" w:cs="Times New Roman"/>
                <w:sz w:val="24"/>
                <w:szCs w:val="24"/>
              </w:rPr>
              <w:t xml:space="preserve">труктура, </w:t>
            </w:r>
          </w:p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2BC9" w:rsidRPr="00743BFC" w:rsidTr="001A099A">
        <w:trPr>
          <w:cantSplit/>
          <w:trHeight w:val="431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BC9" w:rsidRPr="00743BFC" w:rsidTr="001A099A">
        <w:trPr>
          <w:trHeight w:val="2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b/>
                <w:sz w:val="24"/>
                <w:szCs w:val="24"/>
              </w:rPr>
              <w:t>1.Оборотные фонды:</w:t>
            </w:r>
          </w:p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Запасы –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282BC9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 xml:space="preserve">в т. ч.: </w:t>
            </w:r>
          </w:p>
          <w:p w:rsidR="00282BC9" w:rsidRPr="00743BFC" w:rsidRDefault="00282BC9" w:rsidP="00282BC9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сырье,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затраты в незавершенное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1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готовая продукция и товары для перепродажи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1.1.6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1.1.7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прочие запасы и затраты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b/>
                <w:sz w:val="24"/>
                <w:szCs w:val="24"/>
              </w:rPr>
              <w:t>2.Фонды обращения:</w:t>
            </w:r>
          </w:p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рочие оборотные активы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743BFC" w:rsidTr="001A099A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282B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оборотных средств</w:t>
            </w:r>
          </w:p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(1.1+2.1+2.2+2.3+2.4+2.5)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43BFC" w:rsidRDefault="00282BC9" w:rsidP="00282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43BFC" w:rsidRDefault="00282BC9" w:rsidP="00282B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2BC9" w:rsidRPr="00FF2AE4" w:rsidRDefault="00282BC9" w:rsidP="00282BC9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</w:p>
    <w:p w:rsidR="00282BC9" w:rsidRPr="00FF2AE4" w:rsidRDefault="00282BC9" w:rsidP="00C974A1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  <w:r w:rsidRPr="00FF2AE4">
        <w:rPr>
          <w:b/>
          <w:sz w:val="24"/>
          <w:szCs w:val="24"/>
        </w:rPr>
        <w:t>Примерная схема анализа к таблице 3:</w:t>
      </w:r>
    </w:p>
    <w:p w:rsidR="00282BC9" w:rsidRPr="00FF2AE4" w:rsidRDefault="00282BC9" w:rsidP="00C974A1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FF2AE4">
        <w:rPr>
          <w:sz w:val="24"/>
          <w:szCs w:val="24"/>
        </w:rPr>
        <w:t>1. Дать оценку структурным изменениям оборотных средств по элементам.</w:t>
      </w:r>
    </w:p>
    <w:p w:rsidR="00282BC9" w:rsidRPr="00FF2AE4" w:rsidRDefault="00282BC9" w:rsidP="00282BC9">
      <w:pPr>
        <w:pStyle w:val="21"/>
        <w:widowControl w:val="0"/>
        <w:spacing w:after="0" w:line="240" w:lineRule="auto"/>
        <w:ind w:left="0" w:firstLine="709"/>
        <w:rPr>
          <w:sz w:val="24"/>
          <w:szCs w:val="24"/>
        </w:rPr>
      </w:pPr>
    </w:p>
    <w:p w:rsidR="00282BC9" w:rsidRPr="00FF2AE4" w:rsidRDefault="00282BC9" w:rsidP="00282BC9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  <w:r w:rsidRPr="00FF2AE4">
        <w:rPr>
          <w:b/>
          <w:sz w:val="24"/>
          <w:szCs w:val="24"/>
        </w:rPr>
        <w:t>Вывод к таблице 3:</w:t>
      </w:r>
    </w:p>
    <w:p w:rsidR="00282BC9" w:rsidRPr="00FF2AE4" w:rsidRDefault="00282BC9" w:rsidP="00282BC9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</w:p>
    <w:p w:rsidR="00282BC9" w:rsidRPr="00FF2AE4" w:rsidRDefault="00282BC9" w:rsidP="00282BC9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</w:p>
    <w:p w:rsidR="00282BC9" w:rsidRDefault="00282BC9" w:rsidP="00282BC9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</w:p>
    <w:p w:rsidR="001A099A" w:rsidRDefault="001A099A" w:rsidP="00282BC9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</w:p>
    <w:p w:rsidR="001A099A" w:rsidRPr="00FF2AE4" w:rsidRDefault="001A099A" w:rsidP="00282BC9">
      <w:pPr>
        <w:pStyle w:val="21"/>
        <w:widowControl w:val="0"/>
        <w:spacing w:after="0" w:line="240" w:lineRule="auto"/>
        <w:ind w:left="0" w:firstLine="709"/>
        <w:rPr>
          <w:b/>
          <w:sz w:val="24"/>
          <w:szCs w:val="24"/>
        </w:rPr>
      </w:pPr>
    </w:p>
    <w:p w:rsidR="00282BC9" w:rsidRDefault="00282BC9" w:rsidP="00282BC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A099A" w:rsidRDefault="001A099A" w:rsidP="00282BC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A099A" w:rsidRDefault="001A099A" w:rsidP="00282BC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A099A" w:rsidRPr="00FF2AE4" w:rsidRDefault="001A099A" w:rsidP="00282BC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FF2AE4" w:rsidRDefault="00282BC9" w:rsidP="00282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E4">
        <w:rPr>
          <w:rFonts w:ascii="Times New Roman" w:hAnsi="Times New Roman" w:cs="Times New Roman"/>
          <w:b/>
          <w:sz w:val="24"/>
          <w:szCs w:val="24"/>
        </w:rPr>
        <w:t>Контрольные вопро</w:t>
      </w:r>
      <w:r w:rsidR="005C3C1E">
        <w:rPr>
          <w:rFonts w:ascii="Times New Roman" w:hAnsi="Times New Roman" w:cs="Times New Roman"/>
          <w:b/>
          <w:sz w:val="24"/>
          <w:szCs w:val="24"/>
        </w:rPr>
        <w:t>сы по теме:</w:t>
      </w:r>
    </w:p>
    <w:p w:rsidR="00282BC9" w:rsidRPr="00FF2AE4" w:rsidRDefault="00282BC9" w:rsidP="00282BC9">
      <w:pPr>
        <w:pStyle w:val="21"/>
        <w:widowControl w:val="0"/>
        <w:spacing w:after="0" w:line="240" w:lineRule="auto"/>
        <w:ind w:left="0"/>
        <w:rPr>
          <w:b/>
          <w:sz w:val="24"/>
          <w:szCs w:val="24"/>
        </w:rPr>
      </w:pPr>
    </w:p>
    <w:p w:rsidR="00282BC9" w:rsidRPr="00FF2AE4" w:rsidRDefault="00282BC9" w:rsidP="00282BC9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0" w:right="-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2AE4">
        <w:rPr>
          <w:rFonts w:ascii="Times New Roman" w:hAnsi="Times New Roman" w:cs="Times New Roman"/>
          <w:sz w:val="24"/>
          <w:szCs w:val="24"/>
        </w:rPr>
        <w:t xml:space="preserve">В чём заключается сущность оборотных средств и особенности их использования на предприятиях? </w:t>
      </w:r>
    </w:p>
    <w:p w:rsidR="00282BC9" w:rsidRPr="00FF2AE4" w:rsidRDefault="00282BC9" w:rsidP="00282BC9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0" w:right="-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2AE4">
        <w:rPr>
          <w:rFonts w:ascii="Times New Roman" w:hAnsi="Times New Roman" w:cs="Times New Roman"/>
          <w:sz w:val="24"/>
          <w:szCs w:val="24"/>
        </w:rPr>
        <w:t>По каким признакам классифицируются оборотные средства?</w:t>
      </w:r>
    </w:p>
    <w:p w:rsidR="00282BC9" w:rsidRPr="00FF2AE4" w:rsidRDefault="00282BC9" w:rsidP="00282BC9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0" w:right="-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2AE4">
        <w:rPr>
          <w:rFonts w:ascii="Times New Roman" w:hAnsi="Times New Roman" w:cs="Times New Roman"/>
          <w:sz w:val="24"/>
          <w:szCs w:val="24"/>
        </w:rPr>
        <w:t>Назовите состав оборотных средств?</w:t>
      </w:r>
    </w:p>
    <w:p w:rsidR="00282BC9" w:rsidRDefault="002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2BC9" w:rsidRPr="005F67DE" w:rsidRDefault="00282BC9" w:rsidP="00282BC9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7DE">
        <w:rPr>
          <w:rFonts w:ascii="Times New Roman" w:hAnsi="Times New Roman" w:cs="Times New Roman"/>
          <w:b/>
          <w:sz w:val="24"/>
          <w:szCs w:val="24"/>
        </w:rPr>
        <w:lastRenderedPageBreak/>
        <w:t>Задание 4. Расчёт показателей эффективности использования оборотных средств</w:t>
      </w:r>
    </w:p>
    <w:p w:rsidR="00282BC9" w:rsidRPr="005F67DE" w:rsidRDefault="00282BC9" w:rsidP="00282BC9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C9" w:rsidRPr="005F67DE" w:rsidRDefault="00282BC9" w:rsidP="00282BC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DE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C63493">
        <w:rPr>
          <w:rFonts w:ascii="Times New Roman" w:hAnsi="Times New Roman" w:cs="Times New Roman"/>
          <w:sz w:val="24"/>
          <w:szCs w:val="24"/>
        </w:rPr>
        <w:t>р</w:t>
      </w:r>
      <w:r w:rsidRPr="005F67DE">
        <w:rPr>
          <w:rFonts w:ascii="Times New Roman" w:hAnsi="Times New Roman" w:cs="Times New Roman"/>
          <w:sz w:val="24"/>
          <w:szCs w:val="24"/>
        </w:rPr>
        <w:t>ассчитать показатели эффективности использования оборотных средств.</w:t>
      </w:r>
    </w:p>
    <w:p w:rsidR="00282BC9" w:rsidRPr="005F67DE" w:rsidRDefault="00282BC9" w:rsidP="00282BC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67DE">
        <w:rPr>
          <w:rFonts w:ascii="Times New Roman" w:hAnsi="Times New Roman" w:cs="Times New Roman"/>
          <w:b/>
          <w:sz w:val="24"/>
          <w:szCs w:val="24"/>
        </w:rPr>
        <w:t>Методика расчета</w:t>
      </w:r>
      <w:r w:rsidRPr="00137664">
        <w:rPr>
          <w:rFonts w:ascii="Times New Roman" w:hAnsi="Times New Roman" w:cs="Times New Roman"/>
          <w:sz w:val="24"/>
          <w:szCs w:val="24"/>
        </w:rPr>
        <w:t>: расчет выполнить в таблице 2.</w:t>
      </w:r>
    </w:p>
    <w:p w:rsidR="00282BC9" w:rsidRPr="005F67DE" w:rsidRDefault="00282BC9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7DE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оборотных средств характеризуют показатели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2BC9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5F67DE" w:rsidRDefault="00C81E95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8"/>
          <w:szCs w:val="28"/>
        </w:rPr>
        <w:pict>
          <v:shape id="_x0000_s1027" type="#_x0000_t75" style="position:absolute;left:0;text-align:left;margin-left:180pt;margin-top:41.5pt;width:190.9pt;height:35.65pt;z-index:251660288">
            <v:imagedata r:id="rId17" o:title=""/>
            <w10:wrap type="topAndBottom"/>
          </v:shape>
          <o:OLEObject Type="Embed" ProgID="Equation.3" ShapeID="_x0000_s1027" DrawAspect="Content" ObjectID="_1634716257" r:id="rId18"/>
        </w:pict>
      </w:r>
      <w:r w:rsidR="00282BC9" w:rsidRPr="005F67DE">
        <w:rPr>
          <w:i/>
          <w:sz w:val="24"/>
          <w:szCs w:val="24"/>
        </w:rPr>
        <w:t>Коэффициент оборачиваемости</w:t>
      </w:r>
      <w:r w:rsidR="00282BC9" w:rsidRPr="005F67DE">
        <w:rPr>
          <w:sz w:val="24"/>
          <w:szCs w:val="24"/>
        </w:rPr>
        <w:t xml:space="preserve"> </w:t>
      </w:r>
      <w:r w:rsidR="00282BC9">
        <w:rPr>
          <w:sz w:val="24"/>
          <w:szCs w:val="24"/>
        </w:rPr>
        <w:t xml:space="preserve">оборотных средств </w:t>
      </w:r>
      <w:r w:rsidR="00282BC9" w:rsidRPr="005F67DE">
        <w:rPr>
          <w:sz w:val="24"/>
          <w:szCs w:val="24"/>
        </w:rPr>
        <w:t>(</w:t>
      </w:r>
      <w:r w:rsidR="00282BC9">
        <w:rPr>
          <w:sz w:val="24"/>
          <w:szCs w:val="24"/>
        </w:rPr>
        <w:t xml:space="preserve">или </w:t>
      </w:r>
      <w:r w:rsidR="00282BC9" w:rsidRPr="005F67DE">
        <w:rPr>
          <w:sz w:val="24"/>
          <w:szCs w:val="24"/>
        </w:rPr>
        <w:t>число оборотов) - рассчитывают как отношение денежной выручки от реализации продукции и услуг к среднегодовой стоимости оборотных средств по формуле: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</w:pPr>
      <w:r w:rsidRPr="00ED4BD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3BCCA1" wp14:editId="3D25F8CE">
                <wp:simplePos x="0" y="0"/>
                <wp:positionH relativeFrom="column">
                  <wp:posOffset>5029200</wp:posOffset>
                </wp:positionH>
                <wp:positionV relativeFrom="paragraph">
                  <wp:posOffset>71120</wp:posOffset>
                </wp:positionV>
                <wp:extent cx="800100" cy="571500"/>
                <wp:effectExtent l="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0E7" w:rsidRPr="001D01FD" w:rsidRDefault="007E60E7" w:rsidP="00282BC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01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1D01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6pt;margin-top:5.6pt;width:6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rAkAIAABUFAAAOAAAAZHJzL2Uyb0RvYy54bWysVNuO2yAQfa/Uf0C8Z21Hzia24qz20lSV&#10;thdp2w8ggGNUDBRI7G3Vb+lX9KlSvyGf1AEnu+7loarqBwzMcJiZc4blRd9KtOfWCa0qnJ2lGHFF&#10;NRNqW+F3b9eTBUbOE8WI1IpX+J47fLF6+mTZmZJPdaMl4xYBiHJlZyrceG/KJHG04S1xZ9pwBcZa&#10;25Z4WNptwizpAL2VyTRNz5NOW2asptw52L0ZjHgV8euaU/+6rh33SFYYYvNxtHHchDFZLUm5tcQ0&#10;gh7DIP8QRUuEgksfoG6IJ2hnxW9QraBWO137M6rbRNe1oDzmANlk6S/Z3DXE8JgLFMeZhzK5/wdL&#10;X+3fWCQYcIeRIi1QdPhy+H74dviKslCdzrgSnO4MuPn+SvfBM2TqzK2m7x1S+rohassvrdVdwwmD&#10;6OLJZHR0wHEBZNO91AyuITuvI1Bf2zYAQjEQoANL9w/M8N4jCpuLFKoDFgqm2TybwRxiS0h5Omys&#10;88+5blGYVNgC8RGc7G+dH1xPLjF4LQVbCynjwm4319KiPQGRrON3RHdjN6mCs9Lh2IA47ECMcEew&#10;hWgj6Z+KbJqnV9Nisj5fzCf5Op9Ninm6mKRZcVWcp3mR36w/hwCzvGwEY1zdCsVPAszyvyP42AqD&#10;dKIEUVfhYjadDQyNo3fjJNP4/SnJVnjoRynaWHNwC06kDLw+UyzOPRFymCc/hx8JgRqc/rEqUQWB&#10;+EECvt/0UW55AA4K2Wh2D7KwGmgDhuEtgUmj7UeMOujLCrsPO2I5RvKFAmkVWZ6HRo6LfDafwsKO&#10;LZuxhSgKUBX2GA3Taz80/85YsW3gpkHMSl+CHGsRpfIYFWQSFtB7MafjOxGae7yOXo+v2eoHAAAA&#10;//8DAFBLAwQUAAYACAAAACEAKzA5stwAAAAKAQAADwAAAGRycy9kb3ducmV2LnhtbEyPzU6EQBCE&#10;7ya+w6RNvBh3gOiyIMNGTTRe9+cBGugFItNDmNmFfXvbkx67qlL9VbFd7KAuNPnesYF4FYEirl3T&#10;c2vgePh43IDyAbnBwTEZuJKHbXl7U2DeuJl3dNmHVkkJ+xwNdCGMuda+7siiX7mRWLyTmywGOadW&#10;NxPOUm4HnUTRWlvsWT50ONJ7R/X3/mwNnL7mh+dsrj7DMd09rd+wTyt3Neb+bnl9ARVoCX9h+MUX&#10;dCiFqXJnbrwaDKRZIluCGHECSgJZvBGhEiESRZeF/j+h/AEAAP//AwBQSwECLQAUAAYACAAAACEA&#10;toM4kv4AAADhAQAAEwAAAAAAAAAAAAAAAAAAAAAAW0NvbnRlbnRfVHlwZXNdLnhtbFBLAQItABQA&#10;BgAIAAAAIQA4/SH/1gAAAJQBAAALAAAAAAAAAAAAAAAAAC8BAABfcmVscy8ucmVsc1BLAQItABQA&#10;BgAIAAAAIQBgxBrAkAIAABUFAAAOAAAAAAAAAAAAAAAAAC4CAABkcnMvZTJvRG9jLnhtbFBLAQIt&#10;ABQABgAIAAAAIQArMDmy3AAAAAoBAAAPAAAAAAAAAAAAAAAAAOoEAABkcnMvZG93bnJldi54bWxQ&#10;SwUGAAAAAAQABADzAAAA8wUAAAAA&#10;" stroked="f">
                <v:textbox>
                  <w:txbxContent>
                    <w:p w:rsidR="00794FDA" w:rsidRPr="001D01FD" w:rsidRDefault="00794FDA" w:rsidP="00282BC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D01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1D01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282BC9" w:rsidRPr="005F67DE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5F67DE">
        <w:rPr>
          <w:sz w:val="24"/>
          <w:szCs w:val="24"/>
        </w:rPr>
        <w:t xml:space="preserve">где </w:t>
      </w:r>
      <w:proofErr w:type="gramStart"/>
      <w:r w:rsidRPr="005F67DE">
        <w:rPr>
          <w:sz w:val="24"/>
          <w:szCs w:val="24"/>
        </w:rPr>
        <w:t>К</w:t>
      </w:r>
      <w:r w:rsidRPr="005F67DE">
        <w:rPr>
          <w:sz w:val="24"/>
          <w:szCs w:val="24"/>
          <w:vertAlign w:val="subscript"/>
        </w:rPr>
        <w:t>О</w:t>
      </w:r>
      <w:proofErr w:type="gramEnd"/>
      <w:r w:rsidRPr="005F67DE">
        <w:rPr>
          <w:sz w:val="24"/>
          <w:szCs w:val="24"/>
        </w:rPr>
        <w:t xml:space="preserve"> – коэффициент оборачиваемости</w:t>
      </w:r>
      <w:r>
        <w:rPr>
          <w:sz w:val="24"/>
          <w:szCs w:val="24"/>
        </w:rPr>
        <w:t xml:space="preserve"> оборотных средств</w:t>
      </w:r>
      <w:r w:rsidRPr="005F67DE">
        <w:rPr>
          <w:sz w:val="24"/>
          <w:szCs w:val="24"/>
        </w:rPr>
        <w:t>;</w:t>
      </w:r>
    </w:p>
    <w:p w:rsidR="00282BC9" w:rsidRPr="005F67DE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5F67DE">
        <w:rPr>
          <w:i/>
          <w:sz w:val="24"/>
          <w:szCs w:val="24"/>
        </w:rPr>
        <w:t>В</w:t>
      </w:r>
      <w:proofErr w:type="gramEnd"/>
      <w:r w:rsidRPr="005F67D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5F67DE">
        <w:rPr>
          <w:sz w:val="24"/>
          <w:szCs w:val="24"/>
        </w:rPr>
        <w:t>выручка от реализации за определённый период, руб.;</w:t>
      </w:r>
    </w:p>
    <w:p w:rsidR="00282BC9" w:rsidRPr="005F67DE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5F67DE">
        <w:rPr>
          <w:i/>
          <w:sz w:val="24"/>
          <w:szCs w:val="24"/>
        </w:rPr>
        <w:t>Ф</w:t>
      </w:r>
      <w:r w:rsidRPr="005F67DE">
        <w:rPr>
          <w:i/>
          <w:sz w:val="24"/>
          <w:szCs w:val="24"/>
          <w:vertAlign w:val="subscript"/>
        </w:rPr>
        <w:t>ОБ</w:t>
      </w:r>
      <w:r w:rsidRPr="005F67DE">
        <w:rPr>
          <w:sz w:val="24"/>
          <w:szCs w:val="24"/>
        </w:rPr>
        <w:t xml:space="preserve"> – среднегодовая стоимость оборотных средств, руб.</w:t>
      </w:r>
    </w:p>
    <w:p w:rsidR="00282BC9" w:rsidRPr="005F67DE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5F67DE">
        <w:rPr>
          <w:sz w:val="24"/>
          <w:szCs w:val="24"/>
        </w:rPr>
        <w:t>Это означает, сколько раз каждый рубль оборотных средств обернулся за определённый период (месяц, квартал, год).</w:t>
      </w:r>
    </w:p>
    <w:p w:rsidR="00282BC9" w:rsidRPr="005F67DE" w:rsidRDefault="00282BC9" w:rsidP="00282BC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ED4BD4" w:rsidRDefault="00C81E95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75" style="position:absolute;left:0;text-align:left;margin-left:189pt;margin-top:38.1pt;width:135pt;height:31.5pt;z-index:251658240">
            <v:imagedata r:id="rId19" o:title=""/>
            <w10:wrap type="topAndBottom"/>
          </v:shape>
          <o:OLEObject Type="Embed" ProgID="Equation.3" ShapeID="_x0000_s1028" DrawAspect="Content" ObjectID="_1634716258" r:id="rId20"/>
        </w:pict>
      </w:r>
      <w:r w:rsidR="00282BC9" w:rsidRPr="00ED4B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A3CF21" wp14:editId="294E22B8">
                <wp:simplePos x="0" y="0"/>
                <wp:positionH relativeFrom="column">
                  <wp:posOffset>5028747</wp:posOffset>
                </wp:positionH>
                <wp:positionV relativeFrom="paragraph">
                  <wp:posOffset>714048</wp:posOffset>
                </wp:positionV>
                <wp:extent cx="800100" cy="457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0E7" w:rsidRPr="00ED4BD4" w:rsidRDefault="007E60E7" w:rsidP="00282BC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4B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5.95pt;margin-top:56.2pt;width:6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7PEjgIAABUFAAAOAAAAZHJzL2Uyb0RvYy54bWysVNuO2yAQfa/Uf0C8Z32RsxtbcVZ7aapK&#10;24u07QcQwDEqBgok9rbqt/Qr+lSp35BP6oCT3WwvUlXVDxiY4TAz5wzz86GTaMutE1rVODtJMeKK&#10;aibUusbv3i4nM4ycJ4oRqRWv8R13+Hzx9Mm8NxXPdasl4xYBiHJVb2rcem+qJHG05R1xJ9pwBcZG&#10;2454WNp1wizpAb2TSZ6mp0mvLTNWU+4c7F6PRryI+E3DqX/dNI57JGsMsfk42jiuwpgs5qRaW2Ja&#10;QfdhkH+IoiNCwaX3UNfEE7Sx4heoTlCrnW78CdVdoptGUB5zgGyy9KdsbltieMwFiuPMfZnc/4Ol&#10;r7ZvLBKsxjlGinRA0e7L7vvu2+4rykN1euMqcLo14OaHSz0AyzFTZ240fe+Q0lctUWt+Ya3uW04Y&#10;RJeFk8nR0RHHBZBV/1IzuIZsvI5AQ2O7UDooBgJ0YOnunhk+eERhc5ZCdcBCwVRMz4D5eAOpDoeN&#10;df451x0KkxpbID6Ck+2N8yEYUh1cwl1OS8GWQsq4sOvVlbRoS0Aky/jt0R+5SRWclQ7HRsRxB2KE&#10;O4ItRBtJ/1RmeZFe5uVkeTo7mxTLYjopz9LZJM3Ky/I0Lcrievk5BJgVVSsY4+pGKH4QYFb8HcH7&#10;VhilEyWI+hqX03w6MvTHJNP4/S7JTnjoRym6WHNwC06kCrw+UyzOPRFynCePw49Vhhoc/rEqUQWB&#10;+FECflgNUW7TABwUstLsDmRhNdAGDMNbApNW248Y9dCXNXYfNsRyjOQLBdIqs6IIjRwXUQoY2WPL&#10;6thCFAWoGnuMxumVH5t/Y6xYt3DTKGalL0COjYhSeYhqL2LovZjT/p0IzX28jl4Pr9niBwAAAP//&#10;AwBQSwMEFAAGAAgAAAAhAIUfQ9feAAAACwEAAA8AAABkcnMvZG93bnJldi54bWxMj0FPg0AQhe8m&#10;/ofNmHgxdqHBUpClURON19b+gAGmQGRnCbst9N87nvQ47315816xW+ygLjT53rGBeBWBIq5d03Nr&#10;4Pj1/rgF5QNyg4NjMnAlD7vy9qbAvHEz7+lyCK2SEPY5GuhCGHOtfd2RRb9yI7F4JzdZDHJOrW4m&#10;nCXcDnodRRttsWf50OFIbx3V34ezNXD6nB+esrn6CMd0n2xesU8rdzXm/m55eQYVaAl/MPzWl+pQ&#10;SqfKnbnxajCQZnEmqBjxOgElRBanolSibJMEdFno/xvKHwAAAP//AwBQSwECLQAUAAYACAAAACEA&#10;toM4kv4AAADhAQAAEwAAAAAAAAAAAAAAAAAAAAAAW0NvbnRlbnRfVHlwZXNdLnhtbFBLAQItABQA&#10;BgAIAAAAIQA4/SH/1gAAAJQBAAALAAAAAAAAAAAAAAAAAC8BAABfcmVscy8ucmVsc1BLAQItABQA&#10;BgAIAAAAIQBn47PEjgIAABUFAAAOAAAAAAAAAAAAAAAAAC4CAABkcnMvZTJvRG9jLnhtbFBLAQIt&#10;ABQABgAIAAAAIQCFH0PX3gAAAAsBAAAPAAAAAAAAAAAAAAAAAOgEAABkcnMvZG93bnJldi54bWxQ&#10;SwUGAAAAAAQABADzAAAA8wUAAAAA&#10;" stroked="f">
                <v:textbox>
                  <w:txbxContent>
                    <w:p w:rsidR="00794FDA" w:rsidRPr="00ED4BD4" w:rsidRDefault="00794FDA" w:rsidP="00282BC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4B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282BC9" w:rsidRPr="00ED4BD4">
        <w:rPr>
          <w:i/>
          <w:sz w:val="24"/>
          <w:szCs w:val="24"/>
        </w:rPr>
        <w:t xml:space="preserve">Продолжительность оборота оборотных средств – </w:t>
      </w:r>
      <w:r w:rsidR="00282BC9" w:rsidRPr="00ED4BD4">
        <w:rPr>
          <w:sz w:val="24"/>
          <w:szCs w:val="24"/>
        </w:rPr>
        <w:t>рассчитывается как отношение количества дней в году к коэффициенту оборачиваемости, который определяется по формуле: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</w:pP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D4BD4">
        <w:rPr>
          <w:sz w:val="24"/>
          <w:szCs w:val="24"/>
        </w:rPr>
        <w:t>где О</w:t>
      </w:r>
      <w:r w:rsidRPr="00ED4BD4">
        <w:rPr>
          <w:sz w:val="24"/>
          <w:szCs w:val="24"/>
          <w:vertAlign w:val="subscript"/>
        </w:rPr>
        <w:t>Д</w:t>
      </w:r>
      <w:r w:rsidRPr="00ED4BD4">
        <w:rPr>
          <w:sz w:val="24"/>
          <w:szCs w:val="24"/>
        </w:rPr>
        <w:t xml:space="preserve"> – период обращения средств, дней;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ED4BD4">
        <w:rPr>
          <w:sz w:val="24"/>
          <w:szCs w:val="24"/>
        </w:rPr>
        <w:t>К</w:t>
      </w:r>
      <w:r w:rsidRPr="00ED4BD4">
        <w:rPr>
          <w:sz w:val="24"/>
          <w:szCs w:val="24"/>
          <w:vertAlign w:val="subscript"/>
        </w:rPr>
        <w:t>О</w:t>
      </w:r>
      <w:proofErr w:type="gramEnd"/>
      <w:r w:rsidRPr="00ED4BD4">
        <w:rPr>
          <w:sz w:val="24"/>
          <w:szCs w:val="24"/>
        </w:rPr>
        <w:t xml:space="preserve"> – коэффициент оборачиваемости оборотных средств;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D4BD4">
        <w:rPr>
          <w:sz w:val="24"/>
          <w:szCs w:val="24"/>
        </w:rPr>
        <w:t>Т – отчётный период, принимаемый условно: год – 360 дней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или </w:t>
      </w:r>
      <w:r w:rsidRPr="00ED4BD4">
        <w:rPr>
          <w:sz w:val="24"/>
          <w:szCs w:val="24"/>
        </w:rPr>
        <w:t>квартал – 90</w:t>
      </w:r>
      <w:r>
        <w:rPr>
          <w:sz w:val="24"/>
          <w:szCs w:val="24"/>
        </w:rPr>
        <w:t xml:space="preserve"> дней</w:t>
      </w:r>
      <w:r w:rsidRPr="00ED4BD4">
        <w:rPr>
          <w:sz w:val="24"/>
          <w:szCs w:val="24"/>
        </w:rPr>
        <w:t>, месяц – 30 дней</w:t>
      </w:r>
      <w:r>
        <w:rPr>
          <w:sz w:val="24"/>
          <w:szCs w:val="24"/>
        </w:rPr>
        <w:t>)</w:t>
      </w:r>
      <w:r w:rsidRPr="00ED4BD4">
        <w:rPr>
          <w:sz w:val="24"/>
          <w:szCs w:val="24"/>
        </w:rPr>
        <w:t>.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D4BD4">
        <w:rPr>
          <w:sz w:val="24"/>
          <w:szCs w:val="24"/>
        </w:rPr>
        <w:t>Ускорение оборачиваемости оборотных средств позволяет высвобождать часть их  из оборота и направлять на капитальные вложения, а также в другие отрасли.</w:t>
      </w:r>
    </w:p>
    <w:p w:rsidR="00282BC9" w:rsidRDefault="00282BC9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D4BD4">
        <w:rPr>
          <w:bCs/>
          <w:i/>
          <w:sz w:val="24"/>
          <w:szCs w:val="24"/>
        </w:rPr>
        <w:t>Материалоемкость</w:t>
      </w:r>
      <w:r w:rsidRPr="00ED4BD4">
        <w:rPr>
          <w:b/>
          <w:bCs/>
          <w:sz w:val="24"/>
          <w:szCs w:val="24"/>
        </w:rPr>
        <w:t xml:space="preserve"> – </w:t>
      </w:r>
      <w:r w:rsidRPr="00ED4BD4">
        <w:rPr>
          <w:sz w:val="24"/>
          <w:szCs w:val="24"/>
        </w:rPr>
        <w:t>показатель, определяющий долю материальных ресурсов в каждом рубле произведенной продукции</w:t>
      </w:r>
      <w:r>
        <w:rPr>
          <w:sz w:val="24"/>
          <w:szCs w:val="24"/>
        </w:rPr>
        <w:t xml:space="preserve">, </w:t>
      </w:r>
      <w:r w:rsidRPr="00ED4BD4">
        <w:rPr>
          <w:sz w:val="24"/>
          <w:szCs w:val="24"/>
        </w:rPr>
        <w:t>определяется по формуле</w:t>
      </w:r>
      <w:r>
        <w:rPr>
          <w:sz w:val="24"/>
          <w:szCs w:val="24"/>
        </w:rPr>
        <w:t>:</w:t>
      </w:r>
    </w:p>
    <w:p w:rsidR="00282BC9" w:rsidRPr="00ED4BD4" w:rsidRDefault="00CE1131" w:rsidP="00282BC9">
      <w:pPr>
        <w:pStyle w:val="21"/>
        <w:widowControl w:val="0"/>
        <w:spacing w:after="0" w:line="240" w:lineRule="auto"/>
        <w:ind w:left="3780" w:firstLine="567"/>
        <w:jc w:val="both"/>
        <w:rPr>
          <w:sz w:val="24"/>
          <w:szCs w:val="24"/>
        </w:rPr>
      </w:pPr>
      <w:r w:rsidRPr="00ED4BD4">
        <w:rPr>
          <w:position w:val="-30"/>
          <w:sz w:val="24"/>
          <w:szCs w:val="24"/>
        </w:rPr>
        <w:object w:dxaOrig="1620" w:dyaOrig="680">
          <v:shape id="_x0000_i1027" type="#_x0000_t75" style="width:100.15pt;height:31.95pt" o:ole="">
            <v:imagedata r:id="rId21" o:title=""/>
          </v:shape>
          <o:OLEObject Type="Embed" ProgID="Equation.3" ShapeID="_x0000_i1027" DrawAspect="Content" ObjectID="_1634716253" r:id="rId22"/>
        </w:object>
      </w:r>
      <w:r w:rsidR="00282BC9" w:rsidRPr="00ED4BD4">
        <w:rPr>
          <w:sz w:val="24"/>
          <w:szCs w:val="24"/>
        </w:rPr>
        <w:tab/>
      </w:r>
      <w:r w:rsidR="00282BC9" w:rsidRPr="00ED4BD4">
        <w:rPr>
          <w:sz w:val="24"/>
          <w:szCs w:val="24"/>
        </w:rPr>
        <w:tab/>
      </w:r>
      <w:r w:rsidR="00282BC9" w:rsidRPr="00ED4BD4">
        <w:rPr>
          <w:sz w:val="24"/>
          <w:szCs w:val="24"/>
        </w:rPr>
        <w:tab/>
      </w:r>
      <w:r w:rsidR="00282BC9" w:rsidRPr="00ED4BD4">
        <w:rPr>
          <w:sz w:val="24"/>
          <w:szCs w:val="24"/>
        </w:rPr>
        <w:tab/>
      </w:r>
      <w:r w:rsidR="00282BC9" w:rsidRPr="00ED4BD4">
        <w:rPr>
          <w:sz w:val="28"/>
          <w:szCs w:val="28"/>
        </w:rPr>
        <w:t>(3)</w:t>
      </w:r>
    </w:p>
    <w:p w:rsidR="001A099A" w:rsidRDefault="001A099A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D4BD4">
        <w:rPr>
          <w:sz w:val="24"/>
          <w:szCs w:val="24"/>
        </w:rPr>
        <w:t xml:space="preserve">где </w:t>
      </w:r>
      <w:proofErr w:type="spellStart"/>
      <w:r w:rsidRPr="00ED4BD4">
        <w:rPr>
          <w:sz w:val="24"/>
          <w:szCs w:val="24"/>
        </w:rPr>
        <w:t>М</w:t>
      </w:r>
      <w:r w:rsidRPr="00ED4BD4">
        <w:rPr>
          <w:i/>
          <w:sz w:val="24"/>
          <w:szCs w:val="24"/>
          <w:vertAlign w:val="subscript"/>
        </w:rPr>
        <w:t>ем</w:t>
      </w:r>
      <w:proofErr w:type="spellEnd"/>
      <w:r w:rsidRPr="00ED4BD4">
        <w:rPr>
          <w:sz w:val="24"/>
          <w:szCs w:val="24"/>
        </w:rPr>
        <w:t xml:space="preserve"> – материалоемкость, руб.;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D4BD4">
        <w:rPr>
          <w:i/>
          <w:sz w:val="24"/>
          <w:szCs w:val="24"/>
        </w:rPr>
        <w:t xml:space="preserve">МЗ </w:t>
      </w:r>
      <w:r w:rsidRPr="00ED4BD4">
        <w:rPr>
          <w:sz w:val="24"/>
          <w:szCs w:val="24"/>
        </w:rPr>
        <w:t>– материальные затраты за определённый период, руб.;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D4BD4">
        <w:rPr>
          <w:sz w:val="24"/>
          <w:szCs w:val="24"/>
        </w:rPr>
        <w:t>ВП (ТП)– стоимость валовой или товарной продукции, руб.</w:t>
      </w:r>
    </w:p>
    <w:p w:rsidR="00282BC9" w:rsidRDefault="00282BC9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ED4BD4">
        <w:rPr>
          <w:bCs/>
          <w:i/>
          <w:sz w:val="24"/>
          <w:szCs w:val="24"/>
        </w:rPr>
        <w:t>Материалоотдача</w:t>
      </w:r>
      <w:proofErr w:type="spellEnd"/>
      <w:r w:rsidRPr="00ED4BD4">
        <w:rPr>
          <w:bCs/>
          <w:i/>
          <w:sz w:val="24"/>
          <w:szCs w:val="24"/>
        </w:rPr>
        <w:t xml:space="preserve"> – </w:t>
      </w:r>
      <w:r w:rsidRPr="00ED4BD4">
        <w:rPr>
          <w:sz w:val="24"/>
          <w:szCs w:val="24"/>
        </w:rPr>
        <w:t>стоимость валовой продукции в расчете на рубль стоимости материальных ресурсов, определяется по формуле:</w:t>
      </w:r>
    </w:p>
    <w:p w:rsidR="00282BC9" w:rsidRPr="00ED4BD4" w:rsidRDefault="00CE1131" w:rsidP="00282BC9">
      <w:pPr>
        <w:pStyle w:val="21"/>
        <w:widowControl w:val="0"/>
        <w:spacing w:after="0" w:line="240" w:lineRule="auto"/>
        <w:ind w:left="4253"/>
        <w:jc w:val="both"/>
        <w:rPr>
          <w:sz w:val="28"/>
          <w:szCs w:val="28"/>
        </w:rPr>
      </w:pPr>
      <w:r w:rsidRPr="00ED4BD4">
        <w:rPr>
          <w:position w:val="-24"/>
          <w:sz w:val="24"/>
          <w:szCs w:val="24"/>
        </w:rPr>
        <w:object w:dxaOrig="1620" w:dyaOrig="620">
          <v:shape id="_x0000_i1028" type="#_x0000_t75" style="width:100.8pt;height:28.15pt" o:ole="">
            <v:imagedata r:id="rId23" o:title=""/>
          </v:shape>
          <o:OLEObject Type="Embed" ProgID="Equation.3" ShapeID="_x0000_i1028" DrawAspect="Content" ObjectID="_1634716254" r:id="rId24"/>
        </w:object>
      </w:r>
      <w:r w:rsidR="00282BC9">
        <w:rPr>
          <w:sz w:val="24"/>
          <w:szCs w:val="24"/>
        </w:rPr>
        <w:tab/>
      </w:r>
      <w:r w:rsidR="00282BC9">
        <w:rPr>
          <w:sz w:val="24"/>
          <w:szCs w:val="24"/>
        </w:rPr>
        <w:tab/>
      </w:r>
      <w:r w:rsidR="00282BC9">
        <w:rPr>
          <w:sz w:val="24"/>
          <w:szCs w:val="24"/>
        </w:rPr>
        <w:tab/>
      </w:r>
      <w:r w:rsidR="00282BC9">
        <w:rPr>
          <w:sz w:val="24"/>
          <w:szCs w:val="24"/>
        </w:rPr>
        <w:tab/>
      </w:r>
      <w:r w:rsidR="00282BC9" w:rsidRPr="00ED4BD4">
        <w:rPr>
          <w:sz w:val="28"/>
          <w:szCs w:val="28"/>
        </w:rPr>
        <w:t>(4)</w:t>
      </w:r>
    </w:p>
    <w:p w:rsidR="001A099A" w:rsidRDefault="001A099A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– </w:t>
      </w:r>
      <w:r w:rsidRPr="00ED4BD4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vertAlign w:val="subscript"/>
        </w:rPr>
        <w:t>о</w:t>
      </w:r>
      <w:proofErr w:type="gramStart"/>
      <w:r>
        <w:rPr>
          <w:sz w:val="24"/>
          <w:szCs w:val="24"/>
          <w:vertAlign w:val="subscript"/>
        </w:rPr>
        <w:t>m</w:t>
      </w:r>
      <w:proofErr w:type="spellEnd"/>
      <w:proofErr w:type="gramEnd"/>
      <w:r w:rsidRPr="00ED4BD4">
        <w:rPr>
          <w:sz w:val="24"/>
          <w:szCs w:val="24"/>
        </w:rPr>
        <w:t xml:space="preserve"> – </w:t>
      </w:r>
      <w:proofErr w:type="spellStart"/>
      <w:r w:rsidRPr="00ED4BD4">
        <w:rPr>
          <w:sz w:val="24"/>
          <w:szCs w:val="24"/>
        </w:rPr>
        <w:t>материало</w:t>
      </w:r>
      <w:r>
        <w:rPr>
          <w:sz w:val="24"/>
          <w:szCs w:val="24"/>
        </w:rPr>
        <w:t>отдача</w:t>
      </w:r>
      <w:proofErr w:type="spellEnd"/>
      <w:r w:rsidRPr="00ED4BD4">
        <w:rPr>
          <w:sz w:val="24"/>
          <w:szCs w:val="24"/>
        </w:rPr>
        <w:t>, руб.;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D4BD4">
        <w:rPr>
          <w:sz w:val="24"/>
          <w:szCs w:val="24"/>
        </w:rPr>
        <w:t>ВП (ТП)– стоимость валовой или товарной продукции, руб.</w:t>
      </w:r>
      <w:r>
        <w:rPr>
          <w:sz w:val="24"/>
          <w:szCs w:val="24"/>
        </w:rPr>
        <w:t>;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D4BD4">
        <w:rPr>
          <w:i/>
          <w:sz w:val="24"/>
          <w:szCs w:val="24"/>
        </w:rPr>
        <w:t xml:space="preserve">МЗ </w:t>
      </w:r>
      <w:r w:rsidRPr="00ED4BD4">
        <w:rPr>
          <w:sz w:val="24"/>
          <w:szCs w:val="24"/>
        </w:rPr>
        <w:t xml:space="preserve">– материальные затраты за определённый период, </w:t>
      </w:r>
      <w:r>
        <w:rPr>
          <w:sz w:val="24"/>
          <w:szCs w:val="24"/>
        </w:rPr>
        <w:t>руб.</w:t>
      </w:r>
    </w:p>
    <w:p w:rsidR="00282BC9" w:rsidRDefault="00282BC9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282BC9" w:rsidRPr="00137664" w:rsidRDefault="00C81E95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9" type="#_x0000_t75" style="position:absolute;left:0;text-align:left;margin-left:87.5pt;margin-top:30.85pt;width:143pt;height:29.3pt;z-index:251659264">
            <v:imagedata r:id="rId25" o:title=""/>
            <w10:wrap type="topAndBottom"/>
          </v:shape>
          <o:OLEObject Type="Embed" ProgID="Equation.3" ShapeID="_x0000_s1029" DrawAspect="Content" ObjectID="_1634716259" r:id="rId26"/>
        </w:pict>
      </w:r>
      <w:r w:rsidR="00282BC9" w:rsidRPr="00137664">
        <w:rPr>
          <w:rFonts w:ascii="Times New Roman" w:hAnsi="Times New Roman" w:cs="Times New Roman"/>
          <w:sz w:val="24"/>
          <w:szCs w:val="24"/>
        </w:rPr>
        <w:t>Норма прибыли – рассчитывается как отношение прибыли к сумме среднегодовой стоимости основных и оборотых средс</w:t>
      </w:r>
      <w:r w:rsidR="00282BC9">
        <w:rPr>
          <w:rFonts w:ascii="Times New Roman" w:hAnsi="Times New Roman" w:cs="Times New Roman"/>
          <w:sz w:val="24"/>
          <w:szCs w:val="24"/>
        </w:rPr>
        <w:t>т</w:t>
      </w:r>
      <w:r w:rsidR="00282BC9" w:rsidRPr="00137664">
        <w:rPr>
          <w:rFonts w:ascii="Times New Roman" w:hAnsi="Times New Roman" w:cs="Times New Roman"/>
          <w:sz w:val="24"/>
          <w:szCs w:val="24"/>
        </w:rPr>
        <w:t>в, выраженное в процентах, определяется по формуле.</w:t>
      </w:r>
    </w:p>
    <w:p w:rsidR="00282BC9" w:rsidRPr="00ED4BD4" w:rsidRDefault="00282BC9" w:rsidP="00282BC9">
      <w:pPr>
        <w:pStyle w:val="21"/>
        <w:widowControl w:val="0"/>
        <w:spacing w:after="0" w:line="240" w:lineRule="auto"/>
        <w:ind w:left="4253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4BD4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ED4BD4">
        <w:rPr>
          <w:sz w:val="28"/>
          <w:szCs w:val="28"/>
        </w:rPr>
        <w:t>)</w:t>
      </w:r>
    </w:p>
    <w:p w:rsidR="00282BC9" w:rsidRPr="001E0703" w:rsidRDefault="00282BC9" w:rsidP="00282BC9">
      <w:pPr>
        <w:pStyle w:val="a6"/>
        <w:tabs>
          <w:tab w:val="left" w:pos="104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где, Н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прибыли</w:t>
      </w:r>
      <w:r>
        <w:rPr>
          <w:rFonts w:ascii="Times New Roman" w:hAnsi="Times New Roman" w:cs="Times New Roman"/>
          <w:sz w:val="24"/>
          <w:szCs w:val="24"/>
        </w:rPr>
        <w:t xml:space="preserve"> – норма прибыли</w:t>
      </w:r>
      <w:proofErr w:type="gramStart"/>
      <w:r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282BC9" w:rsidRDefault="00282BC9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 - </w:t>
      </w:r>
      <w:r w:rsidRPr="00137664">
        <w:rPr>
          <w:rFonts w:ascii="Times New Roman" w:hAnsi="Times New Roman" w:cs="Times New Roman"/>
          <w:sz w:val="24"/>
          <w:szCs w:val="24"/>
        </w:rPr>
        <w:t>среднегодов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37664">
        <w:rPr>
          <w:rFonts w:ascii="Times New Roman" w:hAnsi="Times New Roman" w:cs="Times New Roman"/>
          <w:sz w:val="24"/>
          <w:szCs w:val="24"/>
        </w:rPr>
        <w:t xml:space="preserve"> стоимост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37664">
        <w:rPr>
          <w:rFonts w:ascii="Times New Roman" w:hAnsi="Times New Roman" w:cs="Times New Roman"/>
          <w:sz w:val="24"/>
          <w:szCs w:val="24"/>
        </w:rPr>
        <w:t xml:space="preserve"> основных средс</w:t>
      </w:r>
      <w:r>
        <w:rPr>
          <w:rFonts w:ascii="Times New Roman" w:hAnsi="Times New Roman" w:cs="Times New Roman"/>
          <w:sz w:val="24"/>
          <w:szCs w:val="24"/>
        </w:rPr>
        <w:t>тв, руб.;</w:t>
      </w:r>
    </w:p>
    <w:p w:rsidR="00282BC9" w:rsidRPr="005F67DE" w:rsidRDefault="00F76ECB" w:rsidP="00282BC9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82BC9">
        <w:rPr>
          <w:rFonts w:ascii="Times New Roman" w:hAnsi="Times New Roman" w:cs="Times New Roman"/>
          <w:sz w:val="24"/>
          <w:szCs w:val="24"/>
        </w:rPr>
        <w:t>Среднегодовая стоимость оборотных средств – руб.</w:t>
      </w:r>
    </w:p>
    <w:p w:rsidR="00282BC9" w:rsidRDefault="00282BC9" w:rsidP="00282BC9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82BC9" w:rsidRPr="00E92A9F" w:rsidRDefault="00282BC9" w:rsidP="00282BC9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92A9F">
        <w:rPr>
          <w:rFonts w:ascii="Times New Roman" w:hAnsi="Times New Roman" w:cs="Times New Roman"/>
          <w:b/>
          <w:sz w:val="24"/>
          <w:szCs w:val="24"/>
        </w:rPr>
        <w:t>Исходные данные для расчета таблицы 2:</w:t>
      </w:r>
    </w:p>
    <w:p w:rsidR="00282BC9" w:rsidRDefault="00282BC9" w:rsidP="001A099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CB705B">
        <w:rPr>
          <w:rFonts w:ascii="Times New Roman" w:hAnsi="Times New Roman" w:cs="Times New Roman"/>
          <w:sz w:val="24"/>
          <w:szCs w:val="24"/>
        </w:rPr>
        <w:t>Исходные данные для расчета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664">
        <w:rPr>
          <w:rFonts w:ascii="Times New Roman" w:hAnsi="Times New Roman" w:cs="Times New Roman"/>
          <w:sz w:val="24"/>
          <w:szCs w:val="24"/>
        </w:rPr>
        <w:t>эффективности использования оборотных средств</w:t>
      </w: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5103"/>
        <w:gridCol w:w="1828"/>
        <w:gridCol w:w="1754"/>
        <w:gridCol w:w="1663"/>
      </w:tblGrid>
      <w:tr w:rsidR="00163059" w:rsidRPr="00CB705B" w:rsidTr="00C974A1">
        <w:trPr>
          <w:trHeight w:val="267"/>
        </w:trPr>
        <w:tc>
          <w:tcPr>
            <w:tcW w:w="5103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5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28" w:type="dxa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Базисный</w:t>
            </w:r>
          </w:p>
          <w:p w:rsidR="00163059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201 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6F3" w:rsidRPr="001A099A" w:rsidRDefault="00B576F3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</w:t>
            </w:r>
          </w:p>
          <w:p w:rsidR="00163059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201 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6F3" w:rsidRPr="001A099A" w:rsidRDefault="00B576F3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163059" w:rsidRDefault="00163059" w:rsidP="00282B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64">
              <w:rPr>
                <w:rFonts w:ascii="Times New Roman" w:hAnsi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  <w:p w:rsidR="00163059" w:rsidRPr="00137664" w:rsidRDefault="00163059" w:rsidP="00282B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6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37664">
              <w:rPr>
                <w:rFonts w:ascii="Times New Roman" w:hAnsi="Times New Roman"/>
                <w:sz w:val="24"/>
                <w:szCs w:val="24"/>
              </w:rPr>
              <w:t>отч</w:t>
            </w:r>
            <w:proofErr w:type="spellEnd"/>
            <w:r w:rsidRPr="00137664">
              <w:rPr>
                <w:rFonts w:ascii="Times New Roman" w:hAnsi="Times New Roman"/>
                <w:sz w:val="24"/>
                <w:szCs w:val="24"/>
              </w:rPr>
              <w:t>/баз)</w:t>
            </w:r>
            <w:r>
              <w:rPr>
                <w:rFonts w:ascii="Times New Roman" w:hAnsi="Times New Roman"/>
                <w:sz w:val="24"/>
                <w:szCs w:val="24"/>
              </w:rPr>
              <w:t>*100</w:t>
            </w:r>
          </w:p>
        </w:tc>
      </w:tr>
      <w:tr w:rsidR="00163059" w:rsidRPr="00CB705B" w:rsidTr="00C974A1">
        <w:trPr>
          <w:trHeight w:val="267"/>
        </w:trPr>
        <w:tc>
          <w:tcPr>
            <w:tcW w:w="5103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vAlign w:val="center"/>
          </w:tcPr>
          <w:p w:rsidR="00163059" w:rsidRPr="00137664" w:rsidRDefault="00163059" w:rsidP="00282B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3059" w:rsidRPr="00CB705B" w:rsidTr="00C974A1">
        <w:trPr>
          <w:trHeight w:val="267"/>
        </w:trPr>
        <w:tc>
          <w:tcPr>
            <w:tcW w:w="5103" w:type="dxa"/>
            <w:vAlign w:val="center"/>
          </w:tcPr>
          <w:p w:rsidR="00163059" w:rsidRPr="003F75F5" w:rsidRDefault="00163059" w:rsidP="00282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F5">
              <w:rPr>
                <w:rFonts w:ascii="Times New Roman" w:hAnsi="Times New Roman"/>
                <w:sz w:val="24"/>
                <w:szCs w:val="24"/>
              </w:rPr>
              <w:t xml:space="preserve">Среднегодовая стоимость </w:t>
            </w:r>
            <w:r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  <w:r w:rsidRPr="003F75F5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828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317782</w:t>
            </w:r>
          </w:p>
        </w:tc>
        <w:tc>
          <w:tcPr>
            <w:tcW w:w="1754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319856</w:t>
            </w:r>
          </w:p>
        </w:tc>
        <w:tc>
          <w:tcPr>
            <w:tcW w:w="1663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C974A1">
        <w:trPr>
          <w:trHeight w:val="267"/>
        </w:trPr>
        <w:tc>
          <w:tcPr>
            <w:tcW w:w="5103" w:type="dxa"/>
            <w:vAlign w:val="center"/>
          </w:tcPr>
          <w:p w:rsidR="00163059" w:rsidRPr="003F75F5" w:rsidRDefault="00163059" w:rsidP="00282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F5">
              <w:rPr>
                <w:rFonts w:ascii="Times New Roman" w:hAnsi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1828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92772</w:t>
            </w:r>
          </w:p>
        </w:tc>
        <w:tc>
          <w:tcPr>
            <w:tcW w:w="1754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98767</w:t>
            </w:r>
          </w:p>
        </w:tc>
        <w:tc>
          <w:tcPr>
            <w:tcW w:w="1663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C974A1">
        <w:trPr>
          <w:trHeight w:val="267"/>
        </w:trPr>
        <w:tc>
          <w:tcPr>
            <w:tcW w:w="5103" w:type="dxa"/>
            <w:vAlign w:val="center"/>
          </w:tcPr>
          <w:p w:rsidR="00163059" w:rsidRPr="003F75F5" w:rsidRDefault="00163059" w:rsidP="00282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F5">
              <w:rPr>
                <w:rFonts w:ascii="Times New Roman" w:hAnsi="Times New Roman"/>
                <w:sz w:val="24"/>
                <w:szCs w:val="24"/>
              </w:rPr>
              <w:t>Стоимость валовой продукции, тыс. руб.</w:t>
            </w:r>
          </w:p>
        </w:tc>
        <w:tc>
          <w:tcPr>
            <w:tcW w:w="1828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150295</w:t>
            </w:r>
          </w:p>
        </w:tc>
        <w:tc>
          <w:tcPr>
            <w:tcW w:w="1754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149949</w:t>
            </w:r>
          </w:p>
        </w:tc>
        <w:tc>
          <w:tcPr>
            <w:tcW w:w="1663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C974A1">
        <w:trPr>
          <w:trHeight w:val="267"/>
        </w:trPr>
        <w:tc>
          <w:tcPr>
            <w:tcW w:w="5103" w:type="dxa"/>
            <w:vAlign w:val="center"/>
          </w:tcPr>
          <w:p w:rsidR="00163059" w:rsidRPr="003F75F5" w:rsidRDefault="00163059" w:rsidP="00282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F5">
              <w:rPr>
                <w:rFonts w:ascii="Times New Roman" w:hAnsi="Times New Roman"/>
                <w:sz w:val="24"/>
                <w:szCs w:val="24"/>
              </w:rPr>
              <w:t>Материальные затраты, тыс. руб.</w:t>
            </w:r>
          </w:p>
        </w:tc>
        <w:tc>
          <w:tcPr>
            <w:tcW w:w="1828" w:type="dxa"/>
            <w:vAlign w:val="center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82839</w:t>
            </w:r>
          </w:p>
        </w:tc>
        <w:tc>
          <w:tcPr>
            <w:tcW w:w="1754" w:type="dxa"/>
            <w:vAlign w:val="center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79273</w:t>
            </w:r>
          </w:p>
        </w:tc>
        <w:tc>
          <w:tcPr>
            <w:tcW w:w="1663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59" w:rsidRPr="00CB705B" w:rsidTr="00C974A1">
        <w:trPr>
          <w:trHeight w:val="267"/>
        </w:trPr>
        <w:tc>
          <w:tcPr>
            <w:tcW w:w="5103" w:type="dxa"/>
            <w:vAlign w:val="center"/>
          </w:tcPr>
          <w:p w:rsidR="00163059" w:rsidRPr="003F75F5" w:rsidRDefault="00163059" w:rsidP="00282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F5">
              <w:rPr>
                <w:rFonts w:ascii="Times New Roman" w:hAnsi="Times New Roman"/>
                <w:sz w:val="24"/>
                <w:szCs w:val="24"/>
              </w:rPr>
              <w:t>Прибыль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(убыток)</w:t>
            </w:r>
            <w:r w:rsidRPr="003F75F5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828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1754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sz w:val="24"/>
                <w:szCs w:val="24"/>
              </w:rPr>
              <w:t>2770</w:t>
            </w:r>
          </w:p>
        </w:tc>
        <w:tc>
          <w:tcPr>
            <w:tcW w:w="1663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57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059" w:rsidRPr="00CB705B" w:rsidTr="00C974A1">
        <w:trPr>
          <w:trHeight w:val="267"/>
        </w:trPr>
        <w:tc>
          <w:tcPr>
            <w:tcW w:w="5103" w:type="dxa"/>
            <w:vAlign w:val="center"/>
          </w:tcPr>
          <w:p w:rsidR="00163059" w:rsidRPr="003F75F5" w:rsidRDefault="00163059" w:rsidP="00282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F5">
              <w:rPr>
                <w:rFonts w:ascii="Times New Roman" w:hAnsi="Times New Roman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828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color w:val="000000"/>
                <w:sz w:val="24"/>
                <w:szCs w:val="24"/>
              </w:rPr>
              <w:t>63691</w:t>
            </w:r>
          </w:p>
        </w:tc>
        <w:tc>
          <w:tcPr>
            <w:tcW w:w="1754" w:type="dxa"/>
            <w:vAlign w:val="bottom"/>
          </w:tcPr>
          <w:p w:rsidR="00163059" w:rsidRPr="00887BB0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B0">
              <w:rPr>
                <w:rFonts w:ascii="Times New Roman" w:hAnsi="Times New Roman"/>
                <w:color w:val="000000"/>
                <w:sz w:val="24"/>
                <w:szCs w:val="24"/>
              </w:rPr>
              <w:t>67454</w:t>
            </w:r>
          </w:p>
        </w:tc>
        <w:tc>
          <w:tcPr>
            <w:tcW w:w="1663" w:type="dxa"/>
            <w:vAlign w:val="center"/>
          </w:tcPr>
          <w:p w:rsidR="00163059" w:rsidRPr="00CB705B" w:rsidRDefault="00163059" w:rsidP="00282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BC9" w:rsidRDefault="00282BC9" w:rsidP="00282BC9">
      <w:pPr>
        <w:pStyle w:val="21"/>
        <w:widowControl w:val="0"/>
        <w:spacing w:after="0" w:line="240" w:lineRule="auto"/>
        <w:ind w:left="0" w:firstLine="709"/>
        <w:rPr>
          <w:sz w:val="28"/>
          <w:szCs w:val="28"/>
        </w:rPr>
      </w:pPr>
    </w:p>
    <w:p w:rsidR="00282BC9" w:rsidRPr="00137664" w:rsidRDefault="00282BC9" w:rsidP="00282BC9">
      <w:pPr>
        <w:pStyle w:val="21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137664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137664">
        <w:rPr>
          <w:sz w:val="24"/>
          <w:szCs w:val="24"/>
        </w:rPr>
        <w:t xml:space="preserve"> – Показатели эффективности использования оборотных средств</w:t>
      </w:r>
    </w:p>
    <w:tbl>
      <w:tblPr>
        <w:tblW w:w="10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22"/>
        <w:gridCol w:w="1843"/>
        <w:gridCol w:w="1929"/>
        <w:gridCol w:w="1779"/>
      </w:tblGrid>
      <w:tr w:rsidR="00163059" w:rsidRPr="001A099A" w:rsidTr="001A099A">
        <w:trPr>
          <w:cantSplit/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1A09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1A09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  <w:p w:rsidR="00163059" w:rsidRPr="001A099A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201 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</w:t>
            </w:r>
          </w:p>
          <w:p w:rsidR="00163059" w:rsidRPr="001A099A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201 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1A09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Изменения, %</w:t>
            </w:r>
          </w:p>
          <w:p w:rsidR="00163059" w:rsidRPr="001A099A" w:rsidRDefault="00163059" w:rsidP="001A09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/баз)*100</w:t>
            </w:r>
          </w:p>
        </w:tc>
      </w:tr>
      <w:tr w:rsidR="00163059" w:rsidRPr="001A099A" w:rsidTr="001A099A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1A09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1A09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1A09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1A09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A099A" w:rsidRDefault="00163059" w:rsidP="001A09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059" w:rsidRPr="00137664" w:rsidTr="001A099A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37664">
              <w:rPr>
                <w:sz w:val="24"/>
                <w:szCs w:val="24"/>
              </w:rPr>
              <w:t>Коэффициент оборачиваемости оборотных средств (</w:t>
            </w:r>
            <w:proofErr w:type="gramStart"/>
            <w:r w:rsidRPr="00137664">
              <w:rPr>
                <w:sz w:val="24"/>
                <w:szCs w:val="24"/>
              </w:rPr>
              <w:t>К</w:t>
            </w:r>
            <w:r w:rsidRPr="00137664">
              <w:rPr>
                <w:sz w:val="24"/>
                <w:szCs w:val="24"/>
                <w:vertAlign w:val="subscript"/>
              </w:rPr>
              <w:t>О</w:t>
            </w:r>
            <w:proofErr w:type="gramEnd"/>
            <w:r w:rsidRPr="00137664">
              <w:rPr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59" w:rsidRPr="00137664" w:rsidTr="001A099A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37664">
              <w:rPr>
                <w:sz w:val="24"/>
                <w:szCs w:val="24"/>
              </w:rPr>
              <w:t>Продолжительность одного оборота (периода обращения), (О</w:t>
            </w:r>
            <w:r w:rsidRPr="00137664">
              <w:rPr>
                <w:sz w:val="24"/>
                <w:szCs w:val="24"/>
                <w:vertAlign w:val="subscript"/>
              </w:rPr>
              <w:t>Д</w:t>
            </w:r>
            <w:r w:rsidRPr="00137664">
              <w:rPr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59" w:rsidRPr="00137664" w:rsidTr="001A099A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AE7ADC" w:rsidRDefault="00163059" w:rsidP="00282BC9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Материалоотдача</w:t>
            </w:r>
            <w:proofErr w:type="spellEnd"/>
            <w:r w:rsidR="00AE7ADC">
              <w:rPr>
                <w:sz w:val="24"/>
                <w:szCs w:val="24"/>
              </w:rPr>
              <w:t xml:space="preserve"> (М</w:t>
            </w:r>
            <w:r w:rsidR="00AE7ADC">
              <w:rPr>
                <w:sz w:val="24"/>
                <w:szCs w:val="24"/>
                <w:vertAlign w:val="subscript"/>
              </w:rPr>
              <w:t>ОТ</w:t>
            </w:r>
            <w:r w:rsidR="00AE7ADC">
              <w:rPr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6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59" w:rsidRPr="00137664" w:rsidTr="001A099A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AE7ADC" w:rsidRDefault="00163059" w:rsidP="00282BC9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37664">
              <w:rPr>
                <w:sz w:val="24"/>
                <w:szCs w:val="24"/>
              </w:rPr>
              <w:t xml:space="preserve">Материалоемкость </w:t>
            </w:r>
            <w:r w:rsidR="00AE7ADC">
              <w:rPr>
                <w:sz w:val="24"/>
                <w:szCs w:val="24"/>
              </w:rPr>
              <w:t>(</w:t>
            </w:r>
            <w:proofErr w:type="spellStart"/>
            <w:r w:rsidR="00AE7ADC">
              <w:rPr>
                <w:sz w:val="24"/>
                <w:szCs w:val="24"/>
              </w:rPr>
              <w:t>М</w:t>
            </w:r>
            <w:r w:rsidR="00AE7ADC">
              <w:rPr>
                <w:sz w:val="24"/>
                <w:szCs w:val="24"/>
                <w:vertAlign w:val="subscript"/>
              </w:rPr>
              <w:t>ем</w:t>
            </w:r>
            <w:proofErr w:type="spellEnd"/>
            <w:r w:rsidR="00AE7ADC">
              <w:rPr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59" w:rsidRPr="00137664" w:rsidTr="001A099A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AE7ADC" w:rsidRDefault="00163059" w:rsidP="00282BC9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прибыли</w:t>
            </w:r>
            <w:r w:rsidR="00AE7ADC">
              <w:rPr>
                <w:sz w:val="24"/>
                <w:szCs w:val="24"/>
              </w:rPr>
              <w:t xml:space="preserve"> (</w:t>
            </w:r>
            <w:r w:rsidR="00AE7ADC">
              <w:rPr>
                <w:sz w:val="24"/>
                <w:szCs w:val="24"/>
              </w:rPr>
              <w:t xml:space="preserve">Н </w:t>
            </w:r>
            <w:r w:rsidR="00AE7ADC">
              <w:rPr>
                <w:sz w:val="24"/>
                <w:szCs w:val="24"/>
                <w:vertAlign w:val="subscript"/>
              </w:rPr>
              <w:t>прибыли</w:t>
            </w:r>
            <w:r w:rsidR="00AE7ADC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Default="00163059" w:rsidP="00282BC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7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163059" w:rsidP="00282BC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59" w:rsidRPr="00137664" w:rsidRDefault="00C57405" w:rsidP="00C574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282BC9" w:rsidRDefault="00282BC9" w:rsidP="00282BC9">
      <w:pPr>
        <w:pStyle w:val="21"/>
        <w:widowControl w:val="0"/>
        <w:spacing w:after="0" w:line="240" w:lineRule="auto"/>
        <w:ind w:left="0" w:firstLine="709"/>
        <w:rPr>
          <w:sz w:val="28"/>
          <w:szCs w:val="28"/>
        </w:rPr>
      </w:pPr>
    </w:p>
    <w:p w:rsidR="00282BC9" w:rsidRPr="00242DDF" w:rsidRDefault="00282BC9" w:rsidP="00C974A1">
      <w:pPr>
        <w:pStyle w:val="a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42DDF">
        <w:rPr>
          <w:rFonts w:ascii="Times New Roman" w:hAnsi="Times New Roman" w:cs="Times New Roman"/>
          <w:b/>
          <w:sz w:val="24"/>
          <w:szCs w:val="24"/>
        </w:rPr>
        <w:t>Вывод к таблице 2:</w:t>
      </w:r>
    </w:p>
    <w:p w:rsidR="005C3C1E" w:rsidRDefault="005C3C1E" w:rsidP="00282BC9">
      <w:pPr>
        <w:pStyle w:val="21"/>
        <w:widowControl w:val="0"/>
        <w:spacing w:after="0" w:line="240" w:lineRule="auto"/>
        <w:ind w:left="0" w:firstLine="709"/>
        <w:rPr>
          <w:sz w:val="24"/>
          <w:szCs w:val="24"/>
        </w:rPr>
      </w:pPr>
    </w:p>
    <w:p w:rsidR="00C974A1" w:rsidRDefault="00C974A1" w:rsidP="00282BC9">
      <w:pPr>
        <w:pStyle w:val="21"/>
        <w:widowControl w:val="0"/>
        <w:spacing w:after="0" w:line="240" w:lineRule="auto"/>
        <w:ind w:left="0" w:firstLine="709"/>
        <w:rPr>
          <w:sz w:val="24"/>
          <w:szCs w:val="24"/>
        </w:rPr>
      </w:pPr>
    </w:p>
    <w:p w:rsidR="005C3C1E" w:rsidRDefault="005C3C1E" w:rsidP="00282BC9">
      <w:pPr>
        <w:pStyle w:val="21"/>
        <w:widowControl w:val="0"/>
        <w:spacing w:after="0" w:line="240" w:lineRule="auto"/>
        <w:ind w:left="0" w:firstLine="709"/>
        <w:rPr>
          <w:sz w:val="24"/>
          <w:szCs w:val="24"/>
        </w:rPr>
      </w:pPr>
    </w:p>
    <w:p w:rsidR="00282BC9" w:rsidRPr="00503264" w:rsidRDefault="00282BC9" w:rsidP="005C3C1E">
      <w:pPr>
        <w:pStyle w:val="ab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3264">
        <w:rPr>
          <w:rFonts w:ascii="Times New Roman" w:hAnsi="Times New Roman" w:cs="Times New Roman"/>
          <w:b/>
          <w:bCs/>
          <w:iCs/>
          <w:sz w:val="24"/>
          <w:szCs w:val="24"/>
        </w:rPr>
        <w:t>Контрольные вопросы</w:t>
      </w:r>
      <w:r w:rsidR="005C3C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теме</w:t>
      </w:r>
      <w:r w:rsidRPr="00503264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282BC9" w:rsidRPr="00242DDF" w:rsidRDefault="005C3C1E" w:rsidP="005C3C1E">
      <w:pPr>
        <w:spacing w:after="0" w:line="240" w:lineRule="auto"/>
        <w:ind w:right="-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2BC9" w:rsidRPr="00242DDF">
        <w:rPr>
          <w:rFonts w:ascii="Times New Roman" w:hAnsi="Times New Roman" w:cs="Times New Roman"/>
          <w:sz w:val="24"/>
          <w:szCs w:val="24"/>
        </w:rPr>
        <w:t>Какие показатели характеризуют экономическую эффективность использования оборотных средств?</w:t>
      </w:r>
    </w:p>
    <w:p w:rsidR="00282BC9" w:rsidRPr="00242DDF" w:rsidRDefault="005C3C1E" w:rsidP="005C3C1E">
      <w:pPr>
        <w:spacing w:after="0" w:line="240" w:lineRule="auto"/>
        <w:ind w:right="-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2BC9" w:rsidRPr="00242DDF">
        <w:rPr>
          <w:rFonts w:ascii="Times New Roman" w:hAnsi="Times New Roman" w:cs="Times New Roman"/>
          <w:sz w:val="24"/>
          <w:szCs w:val="24"/>
        </w:rPr>
        <w:t>Как</w:t>
      </w:r>
      <w:r w:rsidR="00282BC9">
        <w:rPr>
          <w:rFonts w:ascii="Times New Roman" w:hAnsi="Times New Roman" w:cs="Times New Roman"/>
          <w:sz w:val="24"/>
          <w:szCs w:val="24"/>
        </w:rPr>
        <w:t>ие</w:t>
      </w:r>
      <w:r w:rsidR="00282BC9" w:rsidRPr="00242DDF">
        <w:rPr>
          <w:rFonts w:ascii="Times New Roman" w:hAnsi="Times New Roman" w:cs="Times New Roman"/>
          <w:sz w:val="24"/>
          <w:szCs w:val="24"/>
        </w:rPr>
        <w:t xml:space="preserve"> основные пути </w:t>
      </w:r>
      <w:proofErr w:type="gramStart"/>
      <w:r w:rsidR="00282BC9" w:rsidRPr="00242DDF">
        <w:rPr>
          <w:rFonts w:ascii="Times New Roman" w:hAnsi="Times New Roman" w:cs="Times New Roman"/>
          <w:sz w:val="24"/>
          <w:szCs w:val="24"/>
        </w:rPr>
        <w:t>повышения эффективности использования оборотных средств предприятия</w:t>
      </w:r>
      <w:proofErr w:type="gramEnd"/>
      <w:r w:rsidR="00282BC9" w:rsidRPr="00242DDF">
        <w:rPr>
          <w:rFonts w:ascii="Times New Roman" w:hAnsi="Times New Roman" w:cs="Times New Roman"/>
          <w:sz w:val="24"/>
          <w:szCs w:val="24"/>
        </w:rPr>
        <w:t>?</w:t>
      </w:r>
    </w:p>
    <w:p w:rsidR="00282BC9" w:rsidRDefault="0028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2BC9" w:rsidRPr="00D43AFE" w:rsidRDefault="00282BC9" w:rsidP="00D43A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FE">
        <w:rPr>
          <w:rFonts w:ascii="Times New Roman" w:hAnsi="Times New Roman" w:cs="Times New Roman"/>
          <w:b/>
          <w:sz w:val="24"/>
          <w:szCs w:val="24"/>
        </w:rPr>
        <w:lastRenderedPageBreak/>
        <w:t>Задание 5. Трудовые ресурсы предприятия</w:t>
      </w:r>
    </w:p>
    <w:p w:rsidR="00282BC9" w:rsidRPr="001A099A" w:rsidRDefault="00282BC9" w:rsidP="001A099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Рассмотреть трудовые ресурсы предприятия.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 xml:space="preserve">Проанализировать размер оплаты труда по категориям </w:t>
      </w:r>
      <w:proofErr w:type="gramStart"/>
      <w:r w:rsidRPr="001A099A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1A099A">
        <w:rPr>
          <w:rFonts w:ascii="Times New Roman" w:hAnsi="Times New Roman" w:cs="Times New Roman"/>
          <w:sz w:val="24"/>
          <w:szCs w:val="24"/>
        </w:rPr>
        <w:t>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Методика расчёта.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Среднемесячная оплата находится</w:t>
      </w:r>
      <w:r w:rsidRPr="001A099A">
        <w:rPr>
          <w:rFonts w:ascii="Times New Roman" w:hAnsi="Times New Roman" w:cs="Times New Roman"/>
          <w:sz w:val="24"/>
          <w:szCs w:val="24"/>
        </w:rPr>
        <w:t xml:space="preserve"> путём деления общего фонда потребления на численность работающих и 12 (кол-во месяцев в году).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bCs/>
          <w:sz w:val="24"/>
          <w:szCs w:val="24"/>
        </w:rPr>
        <w:t>Таблица 1 – Исходная информация для расчета с</w:t>
      </w:r>
      <w:r w:rsidRPr="001A099A">
        <w:rPr>
          <w:rFonts w:ascii="Times New Roman" w:hAnsi="Times New Roman" w:cs="Times New Roman"/>
          <w:sz w:val="24"/>
          <w:szCs w:val="24"/>
        </w:rPr>
        <w:t>остава работников по категориям и среднемесячной заработной оплаты труда</w:t>
      </w:r>
    </w:p>
    <w:tbl>
      <w:tblPr>
        <w:tblStyle w:val="aa"/>
        <w:tblW w:w="10342" w:type="dxa"/>
        <w:tblInd w:w="108" w:type="dxa"/>
        <w:tblLook w:val="04A0" w:firstRow="1" w:lastRow="0" w:firstColumn="1" w:lastColumn="0" w:noHBand="0" w:noVBand="1"/>
      </w:tblPr>
      <w:tblGrid>
        <w:gridCol w:w="3227"/>
        <w:gridCol w:w="1722"/>
        <w:gridCol w:w="1882"/>
        <w:gridCol w:w="1697"/>
        <w:gridCol w:w="1814"/>
      </w:tblGrid>
      <w:tr w:rsidR="00163059" w:rsidRPr="001A099A" w:rsidTr="001A099A">
        <w:trPr>
          <w:trHeight w:val="326"/>
        </w:trPr>
        <w:tc>
          <w:tcPr>
            <w:tcW w:w="3227" w:type="dxa"/>
            <w:vMerge w:val="restart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604" w:type="dxa"/>
            <w:gridSpan w:val="2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Базисный</w:t>
            </w:r>
          </w:p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201 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gridSpan w:val="2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</w:t>
            </w:r>
          </w:p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201 __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059" w:rsidRPr="001A099A" w:rsidTr="001A099A">
        <w:trPr>
          <w:trHeight w:val="1139"/>
        </w:trPr>
        <w:tc>
          <w:tcPr>
            <w:tcW w:w="3227" w:type="dxa"/>
            <w:vMerge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среднегодовая численность,</w:t>
            </w:r>
          </w:p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82" w:type="dxa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 xml:space="preserve">общая сумма фонда </w:t>
            </w:r>
            <w:proofErr w:type="gramStart"/>
            <w:r w:rsidRPr="001A099A">
              <w:rPr>
                <w:rFonts w:ascii="Times New Roman" w:hAnsi="Times New Roman"/>
                <w:sz w:val="24"/>
                <w:szCs w:val="24"/>
              </w:rPr>
              <w:t>потреб-</w:t>
            </w:r>
            <w:proofErr w:type="spellStart"/>
            <w:r w:rsidRPr="001A099A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1A09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97" w:type="dxa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среднегодовая численность,</w:t>
            </w:r>
          </w:p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14" w:type="dxa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 xml:space="preserve">общая сумма фонда </w:t>
            </w:r>
            <w:proofErr w:type="gramStart"/>
            <w:r w:rsidRPr="001A099A">
              <w:rPr>
                <w:rFonts w:ascii="Times New Roman" w:hAnsi="Times New Roman"/>
                <w:sz w:val="24"/>
                <w:szCs w:val="24"/>
              </w:rPr>
              <w:t>потреб-</w:t>
            </w:r>
            <w:proofErr w:type="spellStart"/>
            <w:r w:rsidRPr="001A099A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1A09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63059" w:rsidRPr="001A099A" w:rsidTr="001A099A">
        <w:trPr>
          <w:trHeight w:val="60"/>
        </w:trPr>
        <w:tc>
          <w:tcPr>
            <w:tcW w:w="3227" w:type="dxa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3059" w:rsidRPr="001A099A" w:rsidTr="001A099A">
        <w:tc>
          <w:tcPr>
            <w:tcW w:w="3227" w:type="dxa"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1. Работники, занятые в производстве – всего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41136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42793</w:t>
            </w:r>
          </w:p>
        </w:tc>
      </w:tr>
      <w:tr w:rsidR="00163059" w:rsidRPr="001A099A" w:rsidTr="001A099A">
        <w:tc>
          <w:tcPr>
            <w:tcW w:w="3227" w:type="dxa"/>
          </w:tcPr>
          <w:p w:rsidR="00163059" w:rsidRPr="001A099A" w:rsidRDefault="00163059" w:rsidP="00D43AFE">
            <w:pPr>
              <w:pStyle w:val="a6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63059" w:rsidRPr="001A099A" w:rsidRDefault="00163059" w:rsidP="00D43AFE">
            <w:pPr>
              <w:pStyle w:val="a6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1.1 Рабочие постоянные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29463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31337</w:t>
            </w:r>
          </w:p>
        </w:tc>
      </w:tr>
      <w:tr w:rsidR="00163059" w:rsidRPr="001A099A" w:rsidTr="001A099A">
        <w:tc>
          <w:tcPr>
            <w:tcW w:w="3227" w:type="dxa"/>
          </w:tcPr>
          <w:p w:rsidR="00163059" w:rsidRPr="001A099A" w:rsidRDefault="00163059" w:rsidP="00D43AFE">
            <w:pPr>
              <w:pStyle w:val="a6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1.2 Рабочие сезонные и временные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2417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2413</w:t>
            </w:r>
          </w:p>
        </w:tc>
      </w:tr>
      <w:tr w:rsidR="00163059" w:rsidRPr="001A099A" w:rsidTr="001A099A">
        <w:tc>
          <w:tcPr>
            <w:tcW w:w="3227" w:type="dxa"/>
          </w:tcPr>
          <w:p w:rsidR="00163059" w:rsidRPr="001A099A" w:rsidRDefault="00163059" w:rsidP="00D43AFE">
            <w:pPr>
              <w:pStyle w:val="a6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1.3 Служащие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9256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9043</w:t>
            </w:r>
          </w:p>
        </w:tc>
      </w:tr>
      <w:tr w:rsidR="00163059" w:rsidRPr="001A099A" w:rsidTr="001A099A">
        <w:tc>
          <w:tcPr>
            <w:tcW w:w="3227" w:type="dxa"/>
          </w:tcPr>
          <w:p w:rsidR="00163059" w:rsidRPr="001A099A" w:rsidRDefault="00163059" w:rsidP="00D43AFE">
            <w:pPr>
              <w:pStyle w:val="a6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из них: руководители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4431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4262</w:t>
            </w:r>
          </w:p>
        </w:tc>
      </w:tr>
      <w:tr w:rsidR="00163059" w:rsidRPr="001A099A" w:rsidTr="001A099A">
        <w:tc>
          <w:tcPr>
            <w:tcW w:w="3227" w:type="dxa"/>
          </w:tcPr>
          <w:p w:rsidR="00163059" w:rsidRPr="001A099A" w:rsidRDefault="00163059" w:rsidP="00D43AFE">
            <w:pPr>
              <w:pStyle w:val="a6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4818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4781</w:t>
            </w:r>
          </w:p>
        </w:tc>
      </w:tr>
      <w:tr w:rsidR="00163059" w:rsidRPr="001A099A" w:rsidTr="001A099A">
        <w:tc>
          <w:tcPr>
            <w:tcW w:w="3227" w:type="dxa"/>
            <w:vAlign w:val="center"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2. Работники, занятые в подсобных промышленных предприятиях и промыслах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059" w:rsidRPr="001A099A" w:rsidTr="001A099A">
        <w:tc>
          <w:tcPr>
            <w:tcW w:w="3227" w:type="dxa"/>
            <w:vAlign w:val="center"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3. Работники жилищно-коммунального хозяйства и культурно-бытовых учреждений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059" w:rsidRPr="001A099A" w:rsidTr="001A099A">
        <w:tc>
          <w:tcPr>
            <w:tcW w:w="3227" w:type="dxa"/>
            <w:vAlign w:val="center"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4. Работники торговли и общественного питания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163059" w:rsidRPr="001A099A" w:rsidTr="001A099A">
        <w:tc>
          <w:tcPr>
            <w:tcW w:w="3227" w:type="dxa"/>
            <w:vAlign w:val="center"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 xml:space="preserve">5. Работники, занятые на строительстве </w:t>
            </w:r>
            <w:proofErr w:type="spellStart"/>
            <w:r w:rsidRPr="001A099A">
              <w:rPr>
                <w:rFonts w:ascii="Times New Roman" w:hAnsi="Times New Roman"/>
                <w:sz w:val="24"/>
                <w:szCs w:val="24"/>
              </w:rPr>
              <w:t>хозспособом</w:t>
            </w:r>
            <w:proofErr w:type="spellEnd"/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059" w:rsidRPr="001A099A" w:rsidTr="001A099A">
        <w:tc>
          <w:tcPr>
            <w:tcW w:w="3227" w:type="dxa"/>
            <w:vAlign w:val="center"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6. Работники детских и учебных учреждений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059" w:rsidRPr="001A099A" w:rsidTr="001A099A">
        <w:tc>
          <w:tcPr>
            <w:tcW w:w="3227" w:type="dxa"/>
            <w:vAlign w:val="center"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7. Работники, занятые прочими видами деятельности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163059" w:rsidRPr="001A099A" w:rsidTr="001A099A">
        <w:tc>
          <w:tcPr>
            <w:tcW w:w="3227" w:type="dxa"/>
            <w:vAlign w:val="center"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По организации – всего</w:t>
            </w:r>
          </w:p>
        </w:tc>
        <w:tc>
          <w:tcPr>
            <w:tcW w:w="172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82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41786</w:t>
            </w:r>
          </w:p>
        </w:tc>
        <w:tc>
          <w:tcPr>
            <w:tcW w:w="1697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814" w:type="dxa"/>
            <w:vAlign w:val="bottom"/>
          </w:tcPr>
          <w:p w:rsidR="00163059" w:rsidRPr="001A099A" w:rsidRDefault="00163059" w:rsidP="00D43A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9A">
              <w:rPr>
                <w:rFonts w:ascii="Times New Roman" w:hAnsi="Times New Roman"/>
                <w:sz w:val="24"/>
                <w:szCs w:val="24"/>
              </w:rPr>
              <w:t>43278</w:t>
            </w:r>
          </w:p>
        </w:tc>
      </w:tr>
    </w:tbl>
    <w:p w:rsidR="00282BC9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AFE" w:rsidRPr="001A099A" w:rsidRDefault="00D43AF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5C3C1E" w:rsidP="005C3C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 по теме:</w:t>
      </w: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5C3C1E" w:rsidP="001A099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2BC9" w:rsidRPr="001A099A">
        <w:rPr>
          <w:rFonts w:ascii="Times New Roman" w:hAnsi="Times New Roman" w:cs="Times New Roman"/>
          <w:sz w:val="24"/>
          <w:szCs w:val="24"/>
        </w:rPr>
        <w:t>Что понимают под трудовыми ресурсами и рабочей силой предприятия?</w:t>
      </w:r>
    </w:p>
    <w:p w:rsidR="00282BC9" w:rsidRPr="001A099A" w:rsidRDefault="005C3C1E" w:rsidP="001A099A">
      <w:pPr>
        <w:pStyle w:val="a6"/>
        <w:rPr>
          <w:rFonts w:ascii="Times New Roman" w:hAnsi="Times New Roman" w:cs="Times New Roman"/>
          <w:sz w:val="24"/>
          <w:szCs w:val="24"/>
        </w:rPr>
        <w:sectPr w:rsidR="00282BC9" w:rsidRPr="001A099A" w:rsidSect="00282BC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2BC9" w:rsidRPr="001A099A">
        <w:rPr>
          <w:rFonts w:ascii="Times New Roman" w:hAnsi="Times New Roman" w:cs="Times New Roman"/>
          <w:sz w:val="24"/>
          <w:szCs w:val="24"/>
        </w:rPr>
        <w:t xml:space="preserve">Что такое профессия, специальность, квалификация работников предприятия? </w:t>
      </w:r>
    </w:p>
    <w:p w:rsidR="00282BC9" w:rsidRPr="001A099A" w:rsidRDefault="00282BC9" w:rsidP="00D43AFE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lastRenderedPageBreak/>
        <w:t>Таблица 2. - Состав работников по категориям и среднемесячная заработная оплата труда</w:t>
      </w:r>
    </w:p>
    <w:tbl>
      <w:tblPr>
        <w:tblW w:w="154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418"/>
        <w:gridCol w:w="1701"/>
        <w:gridCol w:w="1701"/>
        <w:gridCol w:w="1417"/>
        <w:gridCol w:w="1560"/>
      </w:tblGrid>
      <w:tr w:rsidR="00282BC9" w:rsidRPr="001A099A" w:rsidTr="00D43AFE">
        <w:trPr>
          <w:cantSplit/>
          <w:trHeight w:val="301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6305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Базисный 201___ г</w:t>
            </w:r>
            <w:r w:rsidR="00163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6305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Отчётный 201____ г</w:t>
            </w:r>
            <w:r w:rsidR="00163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Изменения заработной платы,</w:t>
            </w:r>
          </w:p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BC9" w:rsidRPr="001A099A" w:rsidTr="00D43AFE">
        <w:trPr>
          <w:cantSplit/>
          <w:trHeight w:val="1065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средне-годовая</w:t>
            </w:r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работников,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фонда </w:t>
            </w:r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потреб-</w:t>
            </w:r>
            <w:proofErr w:type="spell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среднеме-сячная</w:t>
            </w:r>
            <w:proofErr w:type="spellEnd"/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 оплата труда,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средне-годовая</w:t>
            </w:r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работников,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фонда </w:t>
            </w:r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потреб-</w:t>
            </w:r>
            <w:proofErr w:type="spell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среднеме-сячная</w:t>
            </w:r>
            <w:proofErr w:type="spellEnd"/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 оплата труда, руб.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cantSplit/>
          <w:trHeight w:val="234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8=(7/4)*100</w:t>
            </w: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1. Работники, занятые в производстве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82BC9" w:rsidRPr="001A099A" w:rsidRDefault="00282BC9" w:rsidP="00D43AFE">
            <w:pPr>
              <w:pStyle w:val="a6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1. 1Рабочие постоянные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1.2 Рабочие сезонные и временные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1.3 Служащие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 том числе: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D43AFE">
            <w:pPr>
              <w:pStyle w:val="a6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2. Работники, занятые в подсобных промышленных предприятиях и промыслах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3. Работники жилищно-коммунального хозяйства и культурно-бытовых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4. Работники торговли и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5. Работники, занятые на строительстве </w:t>
            </w:r>
            <w:proofErr w:type="spell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хозспособом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6. Работники детских и учебных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7. Работники, занятые прочими видами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AFE" w:rsidRDefault="00D43AFE" w:rsidP="00D43AFE">
      <w:pPr>
        <w:pStyle w:val="a6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282BC9" w:rsidP="00C974A1">
      <w:pPr>
        <w:pStyle w:val="a6"/>
        <w:ind w:left="284" w:firstLine="567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Вывод к таблице 2:</w:t>
      </w:r>
    </w:p>
    <w:p w:rsidR="00D43AFE" w:rsidRDefault="00D43AFE" w:rsidP="001A099A">
      <w:pPr>
        <w:pStyle w:val="a6"/>
        <w:rPr>
          <w:rFonts w:ascii="Times New Roman" w:hAnsi="Times New Roman" w:cs="Times New Roman"/>
          <w:sz w:val="24"/>
          <w:szCs w:val="24"/>
        </w:rPr>
        <w:sectPr w:rsidR="00D43AFE" w:rsidSect="00D43AFE">
          <w:footerReference w:type="even" r:id="rId27"/>
          <w:footerReference w:type="default" r:id="rId28"/>
          <w:pgSz w:w="16838" w:h="11906" w:orient="landscape"/>
          <w:pgMar w:top="567" w:right="284" w:bottom="1134" w:left="340" w:header="709" w:footer="709" w:gutter="0"/>
          <w:cols w:space="708"/>
          <w:docGrid w:linePitch="360"/>
        </w:sectPr>
      </w:pPr>
    </w:p>
    <w:p w:rsidR="00282BC9" w:rsidRPr="001A099A" w:rsidRDefault="00282BC9" w:rsidP="00D43AF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9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6. Капитальные вложения и их эффективность</w:t>
      </w: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Капитальные вложения</w:t>
      </w:r>
      <w:r w:rsidRPr="001A099A">
        <w:rPr>
          <w:rFonts w:ascii="Times New Roman" w:hAnsi="Times New Roman" w:cs="Times New Roman"/>
          <w:sz w:val="24"/>
          <w:szCs w:val="24"/>
        </w:rPr>
        <w:t xml:space="preserve"> представляют собой инвестиции в основной капитал (основные средства).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1A099A">
        <w:rPr>
          <w:rFonts w:ascii="Times New Roman" w:hAnsi="Times New Roman" w:cs="Times New Roman"/>
          <w:sz w:val="24"/>
          <w:szCs w:val="24"/>
        </w:rPr>
        <w:t>рассчитать</w:t>
      </w:r>
      <w:r w:rsidRPr="001A0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99A">
        <w:rPr>
          <w:rFonts w:ascii="Times New Roman" w:hAnsi="Times New Roman" w:cs="Times New Roman"/>
          <w:sz w:val="24"/>
          <w:szCs w:val="24"/>
        </w:rPr>
        <w:t>срок окупаемости капитальных вложений.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Методика расчёта.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Экономический эффект от внедрения нового оборудования (техники) рассчитывается по формуле:</w:t>
      </w:r>
    </w:p>
    <w:p w:rsidR="00282BC9" w:rsidRPr="001A099A" w:rsidRDefault="00282BC9" w:rsidP="00D43AFE">
      <w:pPr>
        <w:pStyle w:val="a6"/>
        <w:ind w:left="1701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ЭЭ = (</w:t>
      </w:r>
      <w:proofErr w:type="spellStart"/>
      <w:r w:rsidRPr="001A099A">
        <w:rPr>
          <w:rFonts w:ascii="Times New Roman" w:hAnsi="Times New Roman" w:cs="Times New Roman"/>
          <w:sz w:val="24"/>
          <w:szCs w:val="24"/>
        </w:rPr>
        <w:t>П</w:t>
      </w:r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>п</w:t>
      </w:r>
      <w:proofErr w:type="spellEnd"/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 xml:space="preserve">  </w:t>
      </w:r>
      <w:r w:rsidRPr="001A099A">
        <w:rPr>
          <w:rFonts w:ascii="Times New Roman" w:hAnsi="Times New Roman" w:cs="Times New Roman"/>
          <w:kern w:val="28"/>
          <w:sz w:val="24"/>
          <w:szCs w:val="24"/>
        </w:rPr>
        <w:t>- П</w:t>
      </w:r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>о</w:t>
      </w:r>
      <w:r w:rsidRPr="001A099A">
        <w:rPr>
          <w:rFonts w:ascii="Times New Roman" w:hAnsi="Times New Roman" w:cs="Times New Roman"/>
          <w:kern w:val="28"/>
          <w:sz w:val="24"/>
          <w:szCs w:val="24"/>
        </w:rPr>
        <w:t>)</w:t>
      </w:r>
      <w:r w:rsidRPr="001A099A">
        <w:rPr>
          <w:rFonts w:ascii="Times New Roman" w:hAnsi="Times New Roman" w:cs="Times New Roman"/>
          <w:kern w:val="28"/>
          <w:sz w:val="24"/>
          <w:szCs w:val="24"/>
        </w:rPr>
        <w:tab/>
      </w:r>
      <w:r w:rsidRPr="001A099A">
        <w:rPr>
          <w:rFonts w:ascii="Times New Roman" w:hAnsi="Times New Roman" w:cs="Times New Roman"/>
          <w:kern w:val="28"/>
          <w:sz w:val="24"/>
          <w:szCs w:val="24"/>
        </w:rPr>
        <w:tab/>
      </w:r>
      <w:r w:rsidR="00D43AFE">
        <w:rPr>
          <w:rFonts w:ascii="Times New Roman" w:hAnsi="Times New Roman" w:cs="Times New Roman"/>
          <w:kern w:val="28"/>
          <w:sz w:val="24"/>
          <w:szCs w:val="24"/>
        </w:rPr>
        <w:tab/>
      </w:r>
      <w:r w:rsidR="00D43AFE">
        <w:rPr>
          <w:rFonts w:ascii="Times New Roman" w:hAnsi="Times New Roman" w:cs="Times New Roman"/>
          <w:kern w:val="28"/>
          <w:sz w:val="24"/>
          <w:szCs w:val="24"/>
        </w:rPr>
        <w:tab/>
      </w:r>
      <w:r w:rsidR="00D43AFE">
        <w:rPr>
          <w:rFonts w:ascii="Times New Roman" w:hAnsi="Times New Roman" w:cs="Times New Roman"/>
          <w:kern w:val="28"/>
          <w:sz w:val="24"/>
          <w:szCs w:val="24"/>
        </w:rPr>
        <w:tab/>
      </w:r>
      <w:r w:rsidRPr="001A099A">
        <w:rPr>
          <w:rFonts w:ascii="Times New Roman" w:hAnsi="Times New Roman" w:cs="Times New Roman"/>
          <w:kern w:val="28"/>
          <w:sz w:val="24"/>
          <w:szCs w:val="24"/>
        </w:rPr>
        <w:tab/>
        <w:t>(1)</w:t>
      </w:r>
    </w:p>
    <w:p w:rsidR="00D43AFE" w:rsidRDefault="00D43AFE" w:rsidP="00D43AFE">
      <w:pPr>
        <w:pStyle w:val="a6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A099A">
        <w:rPr>
          <w:rFonts w:ascii="Times New Roman" w:hAnsi="Times New Roman" w:cs="Times New Roman"/>
          <w:kern w:val="28"/>
          <w:sz w:val="24"/>
          <w:szCs w:val="24"/>
        </w:rPr>
        <w:t>где</w:t>
      </w:r>
      <w:r w:rsidRPr="001A099A">
        <w:rPr>
          <w:rFonts w:ascii="Times New Roman" w:hAnsi="Times New Roman" w:cs="Times New Roman"/>
          <w:kern w:val="28"/>
          <w:sz w:val="24"/>
          <w:szCs w:val="24"/>
        </w:rPr>
        <w:tab/>
        <w:t>ЭЭ - э</w:t>
      </w:r>
      <w:r w:rsidRPr="001A099A">
        <w:rPr>
          <w:rFonts w:ascii="Times New Roman" w:hAnsi="Times New Roman" w:cs="Times New Roman"/>
          <w:sz w:val="24"/>
          <w:szCs w:val="24"/>
        </w:rPr>
        <w:t>кономический эффект от внедрения нового оборудования (техники), руб.;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99A">
        <w:rPr>
          <w:rFonts w:ascii="Times New Roman" w:hAnsi="Times New Roman" w:cs="Times New Roman"/>
          <w:kern w:val="28"/>
          <w:sz w:val="24"/>
          <w:szCs w:val="24"/>
        </w:rPr>
        <w:t>П</w:t>
      </w:r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>п</w:t>
      </w:r>
      <w:proofErr w:type="spellEnd"/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 xml:space="preserve"> </w:t>
      </w:r>
      <w:r w:rsidRPr="001A099A">
        <w:rPr>
          <w:rFonts w:ascii="Times New Roman" w:hAnsi="Times New Roman" w:cs="Times New Roman"/>
          <w:sz w:val="24"/>
          <w:szCs w:val="24"/>
        </w:rPr>
        <w:t>-</w:t>
      </w:r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 xml:space="preserve"> </w:t>
      </w:r>
      <w:r w:rsidRPr="001A099A">
        <w:rPr>
          <w:rFonts w:ascii="Times New Roman" w:hAnsi="Times New Roman" w:cs="Times New Roman"/>
          <w:sz w:val="24"/>
          <w:szCs w:val="24"/>
        </w:rPr>
        <w:t>чистая прибыль после реализации инвестиционного проекта, руб.;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99A">
        <w:rPr>
          <w:rFonts w:ascii="Times New Roman" w:hAnsi="Times New Roman" w:cs="Times New Roman"/>
          <w:sz w:val="24"/>
          <w:szCs w:val="24"/>
        </w:rPr>
        <w:t>П</w:t>
      </w:r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>о</w:t>
      </w:r>
      <w:proofErr w:type="gramEnd"/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 xml:space="preserve"> </w:t>
      </w:r>
      <w:r w:rsidRPr="001A099A">
        <w:rPr>
          <w:rFonts w:ascii="Times New Roman" w:hAnsi="Times New Roman" w:cs="Times New Roman"/>
          <w:sz w:val="24"/>
          <w:szCs w:val="24"/>
        </w:rPr>
        <w:t>-</w:t>
      </w:r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 xml:space="preserve"> </w:t>
      </w:r>
      <w:proofErr w:type="gramStart"/>
      <w:r w:rsidRPr="001A099A">
        <w:rPr>
          <w:rFonts w:ascii="Times New Roman" w:hAnsi="Times New Roman" w:cs="Times New Roman"/>
          <w:sz w:val="24"/>
          <w:szCs w:val="24"/>
        </w:rPr>
        <w:t>чистая</w:t>
      </w:r>
      <w:proofErr w:type="gramEnd"/>
      <w:r w:rsidRPr="001A099A">
        <w:rPr>
          <w:rFonts w:ascii="Times New Roman" w:hAnsi="Times New Roman" w:cs="Times New Roman"/>
          <w:sz w:val="24"/>
          <w:szCs w:val="24"/>
        </w:rPr>
        <w:t xml:space="preserve"> прибыль до реализации инвестиционного проекта, руб.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Плановый срок окупаемости капитальных вложений рассчитывается по формуле:</w:t>
      </w:r>
    </w:p>
    <w:p w:rsidR="00282BC9" w:rsidRPr="001A099A" w:rsidRDefault="00282BC9" w:rsidP="00D43AFE">
      <w:pPr>
        <w:pStyle w:val="a6"/>
        <w:ind w:left="22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position w:val="-34"/>
          <w:sz w:val="24"/>
          <w:szCs w:val="24"/>
        </w:rPr>
        <w:object w:dxaOrig="1100" w:dyaOrig="740">
          <v:shape id="_x0000_i1029" type="#_x0000_t75" style="width:51.35pt;height:35.05pt" o:ole="">
            <v:imagedata r:id="rId29" o:title=""/>
          </v:shape>
          <o:OLEObject Type="Embed" ProgID="Equation.3" ShapeID="_x0000_i1029" DrawAspect="Content" ObjectID="_1634716255" r:id="rId30"/>
        </w:object>
      </w:r>
      <w:r w:rsidRPr="001A099A">
        <w:rPr>
          <w:rFonts w:ascii="Times New Roman" w:hAnsi="Times New Roman" w:cs="Times New Roman"/>
          <w:sz w:val="24"/>
          <w:szCs w:val="24"/>
        </w:rPr>
        <w:tab/>
      </w:r>
      <w:r w:rsidRPr="001A099A">
        <w:rPr>
          <w:rFonts w:ascii="Times New Roman" w:hAnsi="Times New Roman" w:cs="Times New Roman"/>
          <w:sz w:val="24"/>
          <w:szCs w:val="24"/>
        </w:rPr>
        <w:tab/>
      </w:r>
      <w:r w:rsidRPr="001A099A">
        <w:rPr>
          <w:rFonts w:ascii="Times New Roman" w:hAnsi="Times New Roman" w:cs="Times New Roman"/>
          <w:sz w:val="24"/>
          <w:szCs w:val="24"/>
        </w:rPr>
        <w:tab/>
      </w:r>
      <w:r w:rsidR="00D43AFE">
        <w:rPr>
          <w:rFonts w:ascii="Times New Roman" w:hAnsi="Times New Roman" w:cs="Times New Roman"/>
          <w:sz w:val="24"/>
          <w:szCs w:val="24"/>
        </w:rPr>
        <w:tab/>
      </w:r>
      <w:r w:rsidR="00D43AFE">
        <w:rPr>
          <w:rFonts w:ascii="Times New Roman" w:hAnsi="Times New Roman" w:cs="Times New Roman"/>
          <w:sz w:val="24"/>
          <w:szCs w:val="24"/>
        </w:rPr>
        <w:tab/>
      </w:r>
      <w:r w:rsidRPr="001A099A">
        <w:rPr>
          <w:rFonts w:ascii="Times New Roman" w:hAnsi="Times New Roman" w:cs="Times New Roman"/>
          <w:sz w:val="24"/>
          <w:szCs w:val="24"/>
        </w:rPr>
        <w:tab/>
        <w:t>(2)</w:t>
      </w:r>
    </w:p>
    <w:p w:rsidR="00D43AFE" w:rsidRDefault="00D43AFE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где</w:t>
      </w:r>
      <w:r w:rsidRPr="001A099A">
        <w:rPr>
          <w:rFonts w:ascii="Times New Roman" w:hAnsi="Times New Roman" w:cs="Times New Roman"/>
          <w:sz w:val="24"/>
          <w:szCs w:val="24"/>
        </w:rPr>
        <w:tab/>
        <w:t>Т</w:t>
      </w:r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 xml:space="preserve">ед </w:t>
      </w:r>
      <w:r w:rsidRPr="001A099A">
        <w:rPr>
          <w:rFonts w:ascii="Times New Roman" w:hAnsi="Times New Roman" w:cs="Times New Roman"/>
          <w:kern w:val="28"/>
          <w:sz w:val="24"/>
          <w:szCs w:val="24"/>
        </w:rPr>
        <w:t xml:space="preserve"> - плановый срок окупаемости капитальных вложений, лет;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1A099A">
        <w:rPr>
          <w:rFonts w:ascii="Times New Roman" w:hAnsi="Times New Roman" w:cs="Times New Roman"/>
          <w:kern w:val="28"/>
          <w:sz w:val="24"/>
          <w:szCs w:val="24"/>
        </w:rPr>
        <w:t>З</w:t>
      </w:r>
      <w:r w:rsidRPr="001A099A">
        <w:rPr>
          <w:rFonts w:ascii="Times New Roman" w:hAnsi="Times New Roman" w:cs="Times New Roman"/>
          <w:kern w:val="28"/>
          <w:sz w:val="24"/>
          <w:szCs w:val="24"/>
          <w:vertAlign w:val="subscript"/>
        </w:rPr>
        <w:t>ед</w:t>
      </w:r>
      <w:proofErr w:type="spellEnd"/>
      <w:r w:rsidRPr="001A099A">
        <w:rPr>
          <w:rFonts w:ascii="Times New Roman" w:hAnsi="Times New Roman" w:cs="Times New Roman"/>
          <w:kern w:val="28"/>
          <w:sz w:val="24"/>
          <w:szCs w:val="24"/>
        </w:rPr>
        <w:t xml:space="preserve"> – единовременные затраты, связанные с реализацией инвестиционного проекта, руб.;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kern w:val="28"/>
          <w:sz w:val="24"/>
          <w:szCs w:val="24"/>
        </w:rPr>
        <w:t>ЭЭ - э</w:t>
      </w:r>
      <w:r w:rsidRPr="001A099A">
        <w:rPr>
          <w:rFonts w:ascii="Times New Roman" w:hAnsi="Times New Roman" w:cs="Times New Roman"/>
          <w:sz w:val="24"/>
          <w:szCs w:val="24"/>
        </w:rPr>
        <w:t>кономический эффект от внедрения нового оборудования (техники), руб.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1A099A">
        <w:rPr>
          <w:rFonts w:ascii="Times New Roman" w:hAnsi="Times New Roman" w:cs="Times New Roman"/>
          <w:bCs/>
          <w:sz w:val="24"/>
          <w:szCs w:val="24"/>
        </w:rPr>
        <w:t xml:space="preserve">Рассчитать срок окупаемости капитальных вложений. </w:t>
      </w:r>
      <w:r w:rsidRPr="001A099A">
        <w:rPr>
          <w:rFonts w:ascii="Times New Roman" w:hAnsi="Times New Roman" w:cs="Times New Roman"/>
          <w:sz w:val="24"/>
          <w:szCs w:val="24"/>
        </w:rPr>
        <w:t xml:space="preserve">Исходные данные представлены в таблице 1 и 2. </w:t>
      </w:r>
      <w:r w:rsidRPr="001A099A">
        <w:rPr>
          <w:rFonts w:ascii="Times New Roman" w:hAnsi="Times New Roman" w:cs="Times New Roman"/>
          <w:b/>
          <w:sz w:val="24"/>
          <w:szCs w:val="24"/>
        </w:rPr>
        <w:t>Результаты расчетов сведите в таблицу 2.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На предприятии процент износа основных средств составляет более 60%, что требует вложения инвестиций. Потребность в инвестициях и источники финансирования планируемых мероприятий представлены в таблице 1.</w:t>
      </w:r>
    </w:p>
    <w:p w:rsidR="00282BC9" w:rsidRPr="001A099A" w:rsidRDefault="00282BC9" w:rsidP="00D43AF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Таблица 1 - Потребность в инвестициях и источники финансирования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843"/>
        <w:gridCol w:w="1843"/>
        <w:gridCol w:w="1275"/>
        <w:gridCol w:w="1559"/>
      </w:tblGrid>
      <w:tr w:rsidR="00282BC9" w:rsidRPr="001A099A" w:rsidTr="00D43AFE">
        <w:trPr>
          <w:cantSplit/>
          <w:trHeight w:val="183"/>
        </w:trPr>
        <w:tc>
          <w:tcPr>
            <w:tcW w:w="2410" w:type="dxa"/>
            <w:vMerge w:val="restart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1843" w:type="dxa"/>
            <w:vMerge w:val="restart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Всего затрат,</w:t>
            </w:r>
          </w:p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77" w:type="dxa"/>
            <w:gridSpan w:val="3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 том числе: по источникам</w:t>
            </w:r>
          </w:p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282BC9" w:rsidRPr="001A099A" w:rsidTr="00D43AFE">
        <w:trPr>
          <w:cantSplit/>
          <w:trHeight w:val="599"/>
        </w:trPr>
        <w:tc>
          <w:tcPr>
            <w:tcW w:w="2410" w:type="dxa"/>
            <w:vMerge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5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559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</w:tr>
      <w:tr w:rsidR="00282BC9" w:rsidRPr="001A099A" w:rsidTr="00D43AFE">
        <w:trPr>
          <w:cantSplit/>
          <w:trHeight w:val="77"/>
        </w:trPr>
        <w:tc>
          <w:tcPr>
            <w:tcW w:w="2410" w:type="dxa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BC9" w:rsidRPr="001A099A" w:rsidTr="00D43AFE">
        <w:trPr>
          <w:cantSplit/>
          <w:trHeight w:val="183"/>
        </w:trPr>
        <w:tc>
          <w:tcPr>
            <w:tcW w:w="2410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  <w:tc>
          <w:tcPr>
            <w:tcW w:w="1276" w:type="dxa"/>
            <w:vAlign w:val="bottom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6540</w:t>
            </w:r>
          </w:p>
        </w:tc>
        <w:tc>
          <w:tcPr>
            <w:tcW w:w="1843" w:type="dxa"/>
            <w:vAlign w:val="bottom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3997</w:t>
            </w:r>
          </w:p>
        </w:tc>
        <w:tc>
          <w:tcPr>
            <w:tcW w:w="1275" w:type="dxa"/>
            <w:vAlign w:val="bottom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</w:tr>
    </w:tbl>
    <w:p w:rsidR="00282BC9" w:rsidRPr="001A099A" w:rsidRDefault="00282BC9" w:rsidP="001A099A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A099A">
        <w:rPr>
          <w:rFonts w:ascii="Times New Roman" w:hAnsi="Times New Roman" w:cs="Times New Roman"/>
          <w:bCs/>
          <w:sz w:val="24"/>
          <w:szCs w:val="24"/>
        </w:rPr>
        <w:t xml:space="preserve">Таблица 2 - Рассчитать срок окупаемости </w:t>
      </w:r>
      <w:r w:rsidRPr="001A099A">
        <w:rPr>
          <w:rFonts w:ascii="Times New Roman" w:hAnsi="Times New Roman" w:cs="Times New Roman"/>
          <w:kern w:val="28"/>
          <w:sz w:val="24"/>
          <w:szCs w:val="24"/>
        </w:rPr>
        <w:t>единовременных затрат, если: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2409"/>
        <w:gridCol w:w="2268"/>
      </w:tblGrid>
      <w:tr w:rsidR="00282BC9" w:rsidRPr="001A099A" w:rsidTr="00D43AFE">
        <w:trPr>
          <w:trHeight w:val="267"/>
        </w:trPr>
        <w:tc>
          <w:tcPr>
            <w:tcW w:w="5529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282BC9" w:rsidRPr="001A099A" w:rsidRDefault="00282BC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3059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Планируемый год</w:t>
            </w:r>
          </w:p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267"/>
        </w:trPr>
        <w:tc>
          <w:tcPr>
            <w:tcW w:w="5529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BC9" w:rsidRPr="001A099A" w:rsidTr="00D43AFE">
        <w:trPr>
          <w:trHeight w:val="60"/>
        </w:trPr>
        <w:tc>
          <w:tcPr>
            <w:tcW w:w="5529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Общая стоимость техники и оборудования, тыс. руб.</w:t>
            </w:r>
          </w:p>
        </w:tc>
        <w:tc>
          <w:tcPr>
            <w:tcW w:w="2409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D43AFE">
        <w:trPr>
          <w:trHeight w:val="60"/>
        </w:trPr>
        <w:tc>
          <w:tcPr>
            <w:tcW w:w="5529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2409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5123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9176</w:t>
            </w:r>
          </w:p>
        </w:tc>
      </w:tr>
      <w:tr w:rsidR="00282BC9" w:rsidRPr="001A099A" w:rsidTr="00D43AFE">
        <w:trPr>
          <w:trHeight w:val="60"/>
        </w:trPr>
        <w:tc>
          <w:tcPr>
            <w:tcW w:w="5529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Срок окупаемости капитальных вложений, лет</w:t>
            </w:r>
          </w:p>
        </w:tc>
        <w:tc>
          <w:tcPr>
            <w:tcW w:w="2409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AFE" w:rsidRDefault="00D43AFE" w:rsidP="00C974A1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282BC9" w:rsidP="00C974A1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Примерная схема анализа к таблиц</w:t>
      </w:r>
      <w:r w:rsidR="00D43AFE">
        <w:rPr>
          <w:rFonts w:ascii="Times New Roman" w:hAnsi="Times New Roman" w:cs="Times New Roman"/>
          <w:b/>
          <w:sz w:val="24"/>
          <w:szCs w:val="24"/>
        </w:rPr>
        <w:t>ам</w:t>
      </w:r>
      <w:r w:rsidRPr="001A099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43AFE">
        <w:rPr>
          <w:rFonts w:ascii="Times New Roman" w:hAnsi="Times New Roman" w:cs="Times New Roman"/>
          <w:b/>
          <w:sz w:val="24"/>
          <w:szCs w:val="24"/>
        </w:rPr>
        <w:t>,2</w:t>
      </w:r>
      <w:r w:rsidRPr="001A099A">
        <w:rPr>
          <w:rFonts w:ascii="Times New Roman" w:hAnsi="Times New Roman" w:cs="Times New Roman"/>
          <w:b/>
          <w:sz w:val="24"/>
          <w:szCs w:val="24"/>
        </w:rPr>
        <w:t>:</w:t>
      </w:r>
    </w:p>
    <w:p w:rsidR="00282BC9" w:rsidRPr="001A099A" w:rsidRDefault="00282BC9" w:rsidP="00C974A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1. Указать общую сумму инвестиций и источники финансирования.</w:t>
      </w:r>
    </w:p>
    <w:p w:rsidR="00282BC9" w:rsidRPr="001A099A" w:rsidRDefault="00282BC9" w:rsidP="00C974A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 xml:space="preserve">2. Указать какой </w:t>
      </w:r>
      <w:proofErr w:type="gramStart"/>
      <w:r w:rsidRPr="001A099A">
        <w:rPr>
          <w:rFonts w:ascii="Times New Roman" w:hAnsi="Times New Roman" w:cs="Times New Roman"/>
          <w:sz w:val="24"/>
          <w:szCs w:val="24"/>
        </w:rPr>
        <w:t>срой окупаемости капитальных вложений составил</w:t>
      </w:r>
      <w:proofErr w:type="gramEnd"/>
      <w:r w:rsidRPr="001A099A">
        <w:rPr>
          <w:rFonts w:ascii="Times New Roman" w:hAnsi="Times New Roman" w:cs="Times New Roman"/>
          <w:sz w:val="24"/>
          <w:szCs w:val="24"/>
        </w:rPr>
        <w:t>, (лет).</w:t>
      </w:r>
    </w:p>
    <w:p w:rsidR="00794FDA" w:rsidRDefault="00794FDA" w:rsidP="00C974A1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282BC9" w:rsidP="00C974A1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Вывод по заданию 1:</w:t>
      </w: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1A099A">
        <w:rPr>
          <w:rFonts w:ascii="Times New Roman" w:hAnsi="Times New Roman" w:cs="Times New Roman"/>
          <w:bCs/>
          <w:sz w:val="24"/>
          <w:szCs w:val="24"/>
        </w:rPr>
        <w:t>Рассчитать срок окупаемости капитальных вложений</w:t>
      </w:r>
      <w:r w:rsidRPr="001A099A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1A099A">
        <w:rPr>
          <w:rFonts w:ascii="Times New Roman" w:hAnsi="Times New Roman" w:cs="Times New Roman"/>
          <w:sz w:val="24"/>
          <w:szCs w:val="24"/>
        </w:rPr>
        <w:t>Исходные данные представлены в таблице 1</w:t>
      </w:r>
      <w:r w:rsidRPr="001A099A">
        <w:rPr>
          <w:rFonts w:ascii="Times New Roman" w:hAnsi="Times New Roman" w:cs="Times New Roman"/>
          <w:b/>
          <w:sz w:val="24"/>
          <w:szCs w:val="24"/>
        </w:rPr>
        <w:t>. Результаты расчетов сведите в таблицу 1.</w:t>
      </w:r>
    </w:p>
    <w:p w:rsidR="00282BC9" w:rsidRPr="001A099A" w:rsidRDefault="00282BC9" w:rsidP="00D43AF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A099A">
        <w:rPr>
          <w:rFonts w:ascii="Times New Roman" w:hAnsi="Times New Roman" w:cs="Times New Roman"/>
          <w:bCs/>
          <w:sz w:val="24"/>
          <w:szCs w:val="24"/>
        </w:rPr>
        <w:t>Таблица 1 – Исходные данные</w:t>
      </w:r>
    </w:p>
    <w:tbl>
      <w:tblPr>
        <w:tblW w:w="10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2254"/>
        <w:gridCol w:w="2268"/>
      </w:tblGrid>
      <w:tr w:rsidR="00282BC9" w:rsidRPr="001A099A" w:rsidTr="00D43AFE">
        <w:trPr>
          <w:trHeight w:val="422"/>
        </w:trPr>
        <w:tc>
          <w:tcPr>
            <w:tcW w:w="5670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54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82BC9" w:rsidRPr="001A099A" w:rsidTr="00D43AFE">
        <w:trPr>
          <w:trHeight w:val="246"/>
        </w:trPr>
        <w:tc>
          <w:tcPr>
            <w:tcW w:w="5670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BC9" w:rsidRPr="001A099A" w:rsidTr="00D43AFE">
        <w:trPr>
          <w:trHeight w:val="60"/>
        </w:trPr>
        <w:tc>
          <w:tcPr>
            <w:tcW w:w="567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1. Стоимость технических средств, тыс. руб.:</w:t>
            </w:r>
          </w:p>
        </w:tc>
        <w:tc>
          <w:tcPr>
            <w:tcW w:w="2254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282BC9" w:rsidRPr="001A099A" w:rsidTr="00D43AFE">
        <w:trPr>
          <w:trHeight w:val="60"/>
        </w:trPr>
        <w:tc>
          <w:tcPr>
            <w:tcW w:w="567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 том числе источники финансирования технических средств:</w:t>
            </w:r>
          </w:p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- собственные, тыс. руб.</w:t>
            </w:r>
          </w:p>
        </w:tc>
        <w:tc>
          <w:tcPr>
            <w:tcW w:w="2254" w:type="dxa"/>
            <w:vAlign w:val="bottom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bottom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</w:tr>
      <w:tr w:rsidR="00282BC9" w:rsidRPr="001A099A" w:rsidTr="00D43AFE">
        <w:trPr>
          <w:trHeight w:val="60"/>
        </w:trPr>
        <w:tc>
          <w:tcPr>
            <w:tcW w:w="567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- целевые субсидии, тыс. руб.</w:t>
            </w:r>
          </w:p>
        </w:tc>
        <w:tc>
          <w:tcPr>
            <w:tcW w:w="2254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282BC9" w:rsidRPr="001A099A" w:rsidTr="00D43AFE">
        <w:trPr>
          <w:trHeight w:val="60"/>
        </w:trPr>
        <w:tc>
          <w:tcPr>
            <w:tcW w:w="567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2. Чистая прибыль, тыс. руб.</w:t>
            </w:r>
          </w:p>
        </w:tc>
        <w:tc>
          <w:tcPr>
            <w:tcW w:w="2254" w:type="dxa"/>
            <w:vAlign w:val="bottom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  <w:tc>
          <w:tcPr>
            <w:tcW w:w="2268" w:type="dxa"/>
            <w:vAlign w:val="bottom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6154</w:t>
            </w:r>
          </w:p>
        </w:tc>
      </w:tr>
      <w:tr w:rsidR="00282BC9" w:rsidRPr="001A099A" w:rsidTr="00D43AFE">
        <w:trPr>
          <w:trHeight w:val="60"/>
        </w:trPr>
        <w:tc>
          <w:tcPr>
            <w:tcW w:w="567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3. Срок окупаемости капитальных вложений, лет</w:t>
            </w:r>
          </w:p>
        </w:tc>
        <w:tc>
          <w:tcPr>
            <w:tcW w:w="2254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82BC9" w:rsidRPr="001A099A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C974A1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Примерная схема анализа к таблице 1:</w:t>
      </w:r>
    </w:p>
    <w:p w:rsidR="00282BC9" w:rsidRPr="001A099A" w:rsidRDefault="00282BC9" w:rsidP="00C974A1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1. Указать общую сумму инвестиций и источники финансирования.</w:t>
      </w:r>
    </w:p>
    <w:p w:rsidR="00282BC9" w:rsidRPr="001A099A" w:rsidRDefault="00282BC9" w:rsidP="00C974A1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 xml:space="preserve">2. Указать какой </w:t>
      </w:r>
      <w:proofErr w:type="gramStart"/>
      <w:r w:rsidRPr="001A099A">
        <w:rPr>
          <w:rFonts w:ascii="Times New Roman" w:hAnsi="Times New Roman" w:cs="Times New Roman"/>
          <w:sz w:val="24"/>
          <w:szCs w:val="24"/>
        </w:rPr>
        <w:t>срой окупаемости капитальных вложений составил</w:t>
      </w:r>
      <w:proofErr w:type="gramEnd"/>
      <w:r w:rsidRPr="001A099A">
        <w:rPr>
          <w:rFonts w:ascii="Times New Roman" w:hAnsi="Times New Roman" w:cs="Times New Roman"/>
          <w:sz w:val="24"/>
          <w:szCs w:val="24"/>
        </w:rPr>
        <w:t>, (лет).</w:t>
      </w:r>
    </w:p>
    <w:p w:rsidR="00794FDA" w:rsidRDefault="00794FDA" w:rsidP="00C974A1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282BC9" w:rsidP="00C974A1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Вывод по заданию 2:</w:t>
      </w: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AFE" w:rsidRDefault="00D43AF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AFE" w:rsidRPr="001A099A" w:rsidRDefault="00D43AF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Default="005C3C1E" w:rsidP="005C3C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 по теме:</w:t>
      </w:r>
    </w:p>
    <w:p w:rsidR="005C3C1E" w:rsidRPr="001A099A" w:rsidRDefault="005C3C1E" w:rsidP="005C3C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1. Чем отличаются капитальные вложения от основных фондов?</w:t>
      </w: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2. Как определяется срок окупаемости капитальных вложений?</w:t>
      </w: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3. Перечислите показатели экономической эффективности капитальных вложений?</w:t>
      </w:r>
    </w:p>
    <w:p w:rsidR="00D43AFE" w:rsidRDefault="00D43AF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AFE" w:rsidRDefault="00D43AF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AFE" w:rsidRDefault="00D43AF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D43AFE" w:rsidRDefault="00282BC9" w:rsidP="00D43A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FE">
        <w:rPr>
          <w:rFonts w:ascii="Times New Roman" w:hAnsi="Times New Roman" w:cs="Times New Roman"/>
          <w:b/>
          <w:sz w:val="24"/>
          <w:szCs w:val="24"/>
        </w:rPr>
        <w:t>Задание 7. Издержки и себестоимость продукции</w:t>
      </w:r>
    </w:p>
    <w:p w:rsidR="00282BC9" w:rsidRPr="001A099A" w:rsidRDefault="00282BC9" w:rsidP="00D43AF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282BC9" w:rsidRPr="001A099A" w:rsidRDefault="00282BC9" w:rsidP="00D43AF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Рассчитать структуру затрат по экономическим элементам предприятия в целом.</w:t>
      </w:r>
    </w:p>
    <w:p w:rsidR="00282BC9" w:rsidRPr="001A099A" w:rsidRDefault="00282BC9" w:rsidP="00D43AF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282BC9" w:rsidP="00D43AF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Себестоимость – это денежное выражение материальных и трудовых затрат организации на производство и реализацию продукции.</w:t>
      </w:r>
    </w:p>
    <w:p w:rsidR="00282BC9" w:rsidRPr="001A099A" w:rsidRDefault="00282BC9" w:rsidP="00D43AF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Структура себестоимости – это процентное соотношение различных видов затрат в общей их сумме.</w:t>
      </w:r>
    </w:p>
    <w:p w:rsidR="00282BC9" w:rsidRPr="00D43AFE" w:rsidRDefault="00282BC9" w:rsidP="00D43AF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43AFE">
        <w:rPr>
          <w:rFonts w:ascii="Times New Roman" w:hAnsi="Times New Roman" w:cs="Times New Roman"/>
          <w:sz w:val="24"/>
          <w:szCs w:val="24"/>
        </w:rPr>
        <w:t>Таблица 1 – Исходная информация для расчета динамики и структуры затрат по экономическим элементам</w:t>
      </w: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4270"/>
        <w:gridCol w:w="2977"/>
        <w:gridCol w:w="2976"/>
      </w:tblGrid>
      <w:tr w:rsidR="00D43AFE" w:rsidRPr="00D43AFE" w:rsidTr="00D43AFE">
        <w:trPr>
          <w:trHeight w:val="537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FE" w:rsidRPr="00D43AFE" w:rsidRDefault="00D43AFE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FE">
              <w:rPr>
                <w:rFonts w:ascii="Times New Roman" w:hAnsi="Times New Roman" w:cs="Times New Roman"/>
                <w:sz w:val="24"/>
                <w:szCs w:val="24"/>
              </w:rPr>
              <w:t>Элементы затрат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FE" w:rsidRPr="00D43AFE" w:rsidRDefault="00D43AFE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3AF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FE" w:rsidRPr="00D43AFE" w:rsidRDefault="00D43AFE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FE">
              <w:rPr>
                <w:rFonts w:ascii="Times New Roman" w:hAnsi="Times New Roman" w:cs="Times New Roman"/>
                <w:sz w:val="24"/>
                <w:szCs w:val="24"/>
              </w:rPr>
              <w:t>Затраты на все производство, тыс. руб.</w:t>
            </w:r>
          </w:p>
        </w:tc>
      </w:tr>
      <w:tr w:rsidR="00282BC9" w:rsidRPr="00D43AFE" w:rsidTr="00282BC9">
        <w:trPr>
          <w:trHeight w:val="27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D43AFE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D43AFE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D43AFE" w:rsidRDefault="00282BC9" w:rsidP="00D43A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BC9" w:rsidRPr="001A099A" w:rsidTr="00282BC9">
        <w:trPr>
          <w:trHeight w:val="60"/>
        </w:trPr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1. Оплата труда с начислениями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C9" w:rsidRPr="001A099A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Базисный </w:t>
            </w:r>
            <w:r w:rsidR="00282BC9" w:rsidRPr="001A09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82BC9" w:rsidRPr="001A0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109245</w:t>
            </w:r>
          </w:p>
        </w:tc>
      </w:tr>
      <w:tr w:rsidR="00282BC9" w:rsidRPr="001A099A" w:rsidTr="00282BC9">
        <w:trPr>
          <w:trHeight w:val="264"/>
        </w:trPr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C9" w:rsidRPr="001A099A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="00282BC9" w:rsidRPr="001A09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82BC9" w:rsidRPr="001A0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108149</w:t>
            </w:r>
          </w:p>
        </w:tc>
      </w:tr>
      <w:tr w:rsidR="00163059" w:rsidRPr="001A099A" w:rsidTr="00282BC9">
        <w:trPr>
          <w:trHeight w:val="264"/>
        </w:trPr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2. Материальные затраты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Базисный 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1A099A" w:rsidRDefault="0016305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304658</w:t>
            </w:r>
          </w:p>
        </w:tc>
      </w:tr>
      <w:tr w:rsidR="00163059" w:rsidRPr="001A099A" w:rsidTr="00282BC9">
        <w:trPr>
          <w:trHeight w:val="264"/>
        </w:trPr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1A099A" w:rsidRDefault="0016305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287413</w:t>
            </w:r>
          </w:p>
        </w:tc>
      </w:tr>
      <w:tr w:rsidR="00163059" w:rsidRPr="001A099A" w:rsidTr="00282BC9">
        <w:trPr>
          <w:trHeight w:val="264"/>
        </w:trPr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3. Амортизация основных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Базисный 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1A099A" w:rsidRDefault="0016305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31495</w:t>
            </w:r>
          </w:p>
        </w:tc>
      </w:tr>
      <w:tr w:rsidR="00163059" w:rsidRPr="001A099A" w:rsidTr="00282BC9">
        <w:trPr>
          <w:trHeight w:val="264"/>
        </w:trPr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1A099A" w:rsidRDefault="0016305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34623</w:t>
            </w:r>
          </w:p>
        </w:tc>
      </w:tr>
      <w:tr w:rsidR="00163059" w:rsidRPr="001A099A" w:rsidTr="00282BC9">
        <w:trPr>
          <w:trHeight w:val="264"/>
        </w:trPr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4. Прочие затраты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Базисный 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1A099A" w:rsidRDefault="0016305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</w:tr>
      <w:tr w:rsidR="00163059" w:rsidRPr="001A099A" w:rsidTr="00282BC9">
        <w:trPr>
          <w:trHeight w:val="264"/>
        </w:trPr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59" w:rsidRPr="001A099A" w:rsidRDefault="0016305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059" w:rsidRPr="001A099A" w:rsidRDefault="00163059" w:rsidP="00CE1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059" w:rsidRPr="001A099A" w:rsidRDefault="00163059" w:rsidP="002B3A1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2642</w:t>
            </w:r>
          </w:p>
        </w:tc>
      </w:tr>
    </w:tbl>
    <w:p w:rsidR="00794FDA" w:rsidRDefault="00794FDA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794FDA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lastRenderedPageBreak/>
        <w:t>Таблица 2 - Динамика затрат и их структура по экономическим элементам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559"/>
        <w:gridCol w:w="1843"/>
        <w:gridCol w:w="1560"/>
      </w:tblGrid>
      <w:tr w:rsidR="00282BC9" w:rsidRPr="001A099A" w:rsidTr="00282BC9">
        <w:trPr>
          <w:cantSplit/>
          <w:trHeight w:val="426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Элементы затрат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Базисный  201 __ г.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Отчётный 201 __ г.</w:t>
            </w:r>
          </w:p>
        </w:tc>
      </w:tr>
      <w:tr w:rsidR="00282BC9" w:rsidRPr="001A099A" w:rsidTr="00282BC9">
        <w:trPr>
          <w:cantSplit/>
          <w:trHeight w:val="969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Затраты на все производство,</w:t>
            </w:r>
          </w:p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Структура,</w:t>
            </w:r>
          </w:p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Затраты на все производство,</w:t>
            </w:r>
          </w:p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Структура,</w:t>
            </w:r>
          </w:p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2BC9" w:rsidRPr="001A099A" w:rsidTr="00282BC9">
        <w:trPr>
          <w:cantSplit/>
          <w:trHeight w:val="12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BC9" w:rsidRPr="001A099A" w:rsidTr="00282BC9">
        <w:trPr>
          <w:cantSplit/>
          <w:trHeight w:val="12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1. Оплата труда с начислениями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282BC9">
        <w:trPr>
          <w:cantSplit/>
          <w:trHeight w:val="51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2. Материальные затраты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282BC9">
        <w:trPr>
          <w:cantSplit/>
          <w:trHeight w:val="12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3. Амортизация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282BC9">
        <w:trPr>
          <w:cantSplit/>
          <w:trHeight w:val="561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4. Прочие затраты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163059">
        <w:trPr>
          <w:cantSplit/>
          <w:trHeight w:val="12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5. Итого затрат по основному производству </w:t>
            </w:r>
          </w:p>
          <w:p w:rsidR="00163059" w:rsidRPr="001A099A" w:rsidRDefault="0016305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i/>
                <w:sz w:val="24"/>
                <w:szCs w:val="24"/>
              </w:rPr>
              <w:t>(сумма затрат 5=1+2+3+4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9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C9" w:rsidRPr="001A099A" w:rsidRDefault="00282BC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A099A" w:rsidRDefault="00282BC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9" w:rsidRDefault="0016305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C9" w:rsidRPr="001A099A" w:rsidRDefault="00282BC9" w:rsidP="001630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82BC9" w:rsidRPr="001A099A" w:rsidRDefault="00282BC9" w:rsidP="001A099A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282BC9" w:rsidRPr="001A099A" w:rsidRDefault="00282BC9" w:rsidP="00C974A1">
      <w:pPr>
        <w:pStyle w:val="a6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A099A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794FDA">
        <w:rPr>
          <w:rFonts w:ascii="Times New Roman" w:hAnsi="Times New Roman" w:cs="Times New Roman"/>
          <w:b/>
          <w:bCs/>
          <w:sz w:val="24"/>
          <w:szCs w:val="24"/>
        </w:rPr>
        <w:t xml:space="preserve"> к таблице 2</w:t>
      </w:r>
      <w:r w:rsidRPr="001A09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2BC9" w:rsidRDefault="00282BC9" w:rsidP="001A099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5C3C1E" w:rsidRDefault="005C3C1E" w:rsidP="001A099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5C3C1E" w:rsidRDefault="005C3C1E" w:rsidP="001A099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5C3C1E" w:rsidRDefault="005C3C1E" w:rsidP="001A099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5C3C1E" w:rsidRPr="001A099A" w:rsidRDefault="005C3C1E" w:rsidP="001A099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82BC9" w:rsidRPr="001A099A" w:rsidRDefault="005C3C1E" w:rsidP="005C3C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 по теме:</w:t>
      </w: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5C3C1E" w:rsidP="001A099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2BC9" w:rsidRPr="001A099A">
        <w:rPr>
          <w:rFonts w:ascii="Times New Roman" w:hAnsi="Times New Roman" w:cs="Times New Roman"/>
          <w:sz w:val="24"/>
          <w:szCs w:val="24"/>
        </w:rPr>
        <w:t>Что понимают под себестоимостью?</w:t>
      </w:r>
    </w:p>
    <w:p w:rsidR="00282BC9" w:rsidRPr="001A099A" w:rsidRDefault="005C3C1E" w:rsidP="001A099A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2BC9" w:rsidRPr="001A099A">
        <w:rPr>
          <w:rFonts w:ascii="Times New Roman" w:hAnsi="Times New Roman" w:cs="Times New Roman"/>
          <w:sz w:val="24"/>
          <w:szCs w:val="24"/>
        </w:rPr>
        <w:t>Пути снижения себестоимости?</w:t>
      </w:r>
    </w:p>
    <w:p w:rsidR="005C3C1E" w:rsidRDefault="005C3C1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3C1E" w:rsidRDefault="005C3C1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3C1E" w:rsidRDefault="005C3C1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5C3C1E" w:rsidRDefault="00282BC9" w:rsidP="005C3C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1E">
        <w:rPr>
          <w:rFonts w:ascii="Times New Roman" w:hAnsi="Times New Roman" w:cs="Times New Roman"/>
          <w:b/>
          <w:sz w:val="24"/>
          <w:szCs w:val="24"/>
        </w:rPr>
        <w:t>Задание 8. Ценовая по</w:t>
      </w:r>
      <w:r w:rsidR="00794FDA">
        <w:rPr>
          <w:rFonts w:ascii="Times New Roman" w:hAnsi="Times New Roman" w:cs="Times New Roman"/>
          <w:b/>
          <w:sz w:val="24"/>
          <w:szCs w:val="24"/>
        </w:rPr>
        <w:t>литика, прибыль, рентабельность</w:t>
      </w:r>
    </w:p>
    <w:p w:rsidR="00282BC9" w:rsidRPr="001A099A" w:rsidRDefault="00282BC9" w:rsidP="005C3C1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282BC9" w:rsidRPr="001A099A" w:rsidRDefault="00282BC9" w:rsidP="005C3C1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Рассчитать прибыль от реализации отдельных видов продукции, а также в целом по предприятию.</w:t>
      </w:r>
    </w:p>
    <w:p w:rsidR="00282BC9" w:rsidRPr="001A099A" w:rsidRDefault="00282BC9" w:rsidP="005C3C1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Определить среднюю цену реализации единицы продукц</w:t>
      </w:r>
      <w:proofErr w:type="gramStart"/>
      <w:r w:rsidRPr="001A099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A099A">
        <w:rPr>
          <w:rFonts w:ascii="Times New Roman" w:hAnsi="Times New Roman" w:cs="Times New Roman"/>
          <w:sz w:val="24"/>
          <w:szCs w:val="24"/>
        </w:rPr>
        <w:t xml:space="preserve"> коммерческую себестоимость.</w:t>
      </w:r>
    </w:p>
    <w:p w:rsidR="00282BC9" w:rsidRPr="001A099A" w:rsidRDefault="00282BC9" w:rsidP="005C3C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Рассчитать уровень рентабельности всех видов продукции в целом по организации.</w:t>
      </w:r>
    </w:p>
    <w:p w:rsidR="00282BC9" w:rsidRDefault="00282BC9" w:rsidP="005C3C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Сделать выводы по повышению прибыли организации.</w:t>
      </w:r>
    </w:p>
    <w:p w:rsidR="005C3C1E" w:rsidRDefault="005C3C1E" w:rsidP="005C3C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C1E" w:rsidRDefault="005C3C1E" w:rsidP="005C3C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5C3C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C1E" w:rsidRPr="001A099A" w:rsidRDefault="005C3C1E" w:rsidP="005C3C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 по теме:</w:t>
      </w:r>
    </w:p>
    <w:p w:rsidR="005C3C1E" w:rsidRDefault="005C3C1E" w:rsidP="005C3C1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3C1E" w:rsidRPr="001A099A" w:rsidRDefault="005C3C1E" w:rsidP="005C3C1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099A">
        <w:rPr>
          <w:rFonts w:ascii="Times New Roman" w:hAnsi="Times New Roman" w:cs="Times New Roman"/>
          <w:sz w:val="24"/>
          <w:szCs w:val="24"/>
        </w:rPr>
        <w:t>Что такое прибыль и порядок определения?</w:t>
      </w:r>
    </w:p>
    <w:p w:rsidR="005C3C1E" w:rsidRPr="001A099A" w:rsidRDefault="005C3C1E" w:rsidP="005C3C1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A099A">
        <w:rPr>
          <w:rFonts w:ascii="Times New Roman" w:hAnsi="Times New Roman" w:cs="Times New Roman"/>
          <w:sz w:val="24"/>
          <w:szCs w:val="24"/>
        </w:rPr>
        <w:t>Сущность рентабельности и методика ее определения?</w:t>
      </w:r>
    </w:p>
    <w:p w:rsidR="005C3C1E" w:rsidRPr="001A099A" w:rsidRDefault="005C3C1E" w:rsidP="005C3C1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A099A">
        <w:rPr>
          <w:rFonts w:ascii="Times New Roman" w:hAnsi="Times New Roman" w:cs="Times New Roman"/>
          <w:sz w:val="24"/>
          <w:szCs w:val="24"/>
        </w:rPr>
        <w:t>Пути повышения прибыли?</w:t>
      </w:r>
    </w:p>
    <w:p w:rsidR="005C3C1E" w:rsidRDefault="005C3C1E" w:rsidP="005C3C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C1E" w:rsidRDefault="005C3C1E" w:rsidP="005C3C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C3C1E" w:rsidSect="00D43AFE">
          <w:pgSz w:w="11906" w:h="16838"/>
          <w:pgMar w:top="340" w:right="567" w:bottom="284" w:left="1134" w:header="709" w:footer="709" w:gutter="0"/>
          <w:cols w:space="708"/>
          <w:docGrid w:linePitch="360"/>
        </w:sectPr>
      </w:pPr>
    </w:p>
    <w:p w:rsidR="005C3C1E" w:rsidRPr="001A099A" w:rsidRDefault="005C3C1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82BC9" w:rsidRPr="001A099A" w:rsidRDefault="00282BC9" w:rsidP="005C3C1E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>Таблица 1 – Исходная информация для расчета прибыли, рентабельности, цены реализации и коммерческой себестоимость 1ц продукции</w:t>
      </w:r>
    </w:p>
    <w:tbl>
      <w:tblPr>
        <w:tblW w:w="15131" w:type="dxa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1695"/>
        <w:gridCol w:w="1544"/>
        <w:gridCol w:w="1679"/>
        <w:gridCol w:w="1599"/>
        <w:gridCol w:w="1696"/>
        <w:gridCol w:w="1594"/>
      </w:tblGrid>
      <w:tr w:rsidR="00282BC9" w:rsidRPr="001A099A" w:rsidTr="00282BC9">
        <w:trPr>
          <w:cantSplit/>
          <w:trHeight w:val="271"/>
          <w:jc w:val="center"/>
        </w:trPr>
        <w:tc>
          <w:tcPr>
            <w:tcW w:w="5324" w:type="dxa"/>
            <w:vMerge w:val="restart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9807" w:type="dxa"/>
            <w:gridSpan w:val="6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</w:tr>
      <w:tr w:rsidR="00282BC9" w:rsidRPr="001A099A" w:rsidTr="00282BC9">
        <w:trPr>
          <w:cantSplit/>
          <w:trHeight w:val="175"/>
          <w:jc w:val="center"/>
        </w:trPr>
        <w:tc>
          <w:tcPr>
            <w:tcW w:w="5324" w:type="dxa"/>
            <w:vMerge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3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89" w:type="dxa"/>
            <w:gridSpan w:val="3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2BC9" w:rsidRPr="001A099A" w:rsidTr="00282BC9">
        <w:trPr>
          <w:cantSplit/>
          <w:trHeight w:val="1922"/>
          <w:jc w:val="center"/>
        </w:trPr>
        <w:tc>
          <w:tcPr>
            <w:tcW w:w="5324" w:type="dxa"/>
            <w:vMerge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extDirection w:val="btLr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количество, ц (реализовано)</w:t>
            </w:r>
          </w:p>
        </w:tc>
        <w:tc>
          <w:tcPr>
            <w:tcW w:w="1544" w:type="dxa"/>
            <w:textDirection w:val="btLr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себестоимость,</w:t>
            </w:r>
          </w:p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79" w:type="dxa"/>
            <w:textDirection w:val="btLr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выручено,</w:t>
            </w:r>
          </w:p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99" w:type="dxa"/>
            <w:textDirection w:val="btLr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количество, ц (реализовано)</w:t>
            </w:r>
          </w:p>
        </w:tc>
        <w:tc>
          <w:tcPr>
            <w:tcW w:w="1696" w:type="dxa"/>
            <w:textDirection w:val="btLr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себестоимость,</w:t>
            </w:r>
          </w:p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94" w:type="dxa"/>
            <w:textDirection w:val="btLr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выручено,</w:t>
            </w:r>
          </w:p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82BC9" w:rsidRPr="001A099A" w:rsidTr="00282BC9">
        <w:trPr>
          <w:cantSplit/>
          <w:trHeight w:val="243"/>
          <w:jc w:val="center"/>
        </w:trPr>
        <w:tc>
          <w:tcPr>
            <w:tcW w:w="5324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2BC9" w:rsidRPr="001A099A" w:rsidTr="00282BC9">
        <w:trPr>
          <w:cantSplit/>
          <w:trHeight w:val="322"/>
          <w:jc w:val="center"/>
        </w:trPr>
        <w:tc>
          <w:tcPr>
            <w:tcW w:w="532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5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18752</w:t>
            </w:r>
          </w:p>
        </w:tc>
        <w:tc>
          <w:tcPr>
            <w:tcW w:w="154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12054</w:t>
            </w:r>
          </w:p>
        </w:tc>
        <w:tc>
          <w:tcPr>
            <w:tcW w:w="167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11865</w:t>
            </w:r>
          </w:p>
        </w:tc>
        <w:tc>
          <w:tcPr>
            <w:tcW w:w="159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5828</w:t>
            </w:r>
          </w:p>
        </w:tc>
        <w:tc>
          <w:tcPr>
            <w:tcW w:w="1696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15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3852</w:t>
            </w:r>
          </w:p>
        </w:tc>
      </w:tr>
      <w:tr w:rsidR="00282BC9" w:rsidRPr="001A099A" w:rsidTr="00282BC9">
        <w:trPr>
          <w:cantSplit/>
          <w:trHeight w:val="359"/>
          <w:jc w:val="center"/>
        </w:trPr>
        <w:tc>
          <w:tcPr>
            <w:tcW w:w="532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5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19851</w:t>
            </w:r>
          </w:p>
        </w:tc>
        <w:tc>
          <w:tcPr>
            <w:tcW w:w="154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10212</w:t>
            </w:r>
          </w:p>
        </w:tc>
        <w:tc>
          <w:tcPr>
            <w:tcW w:w="167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9825</w:t>
            </w:r>
          </w:p>
        </w:tc>
        <w:tc>
          <w:tcPr>
            <w:tcW w:w="159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15981</w:t>
            </w:r>
          </w:p>
        </w:tc>
        <w:tc>
          <w:tcPr>
            <w:tcW w:w="1696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9829</w:t>
            </w:r>
          </w:p>
        </w:tc>
        <w:tc>
          <w:tcPr>
            <w:tcW w:w="15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</w:p>
        </w:tc>
      </w:tr>
      <w:tr w:rsidR="00282BC9" w:rsidRPr="001A099A" w:rsidTr="00282BC9">
        <w:trPr>
          <w:cantSplit/>
          <w:trHeight w:val="359"/>
          <w:jc w:val="center"/>
        </w:trPr>
        <w:tc>
          <w:tcPr>
            <w:tcW w:w="532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5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51090</w:t>
            </w:r>
          </w:p>
        </w:tc>
        <w:tc>
          <w:tcPr>
            <w:tcW w:w="154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66772</w:t>
            </w:r>
          </w:p>
        </w:tc>
        <w:tc>
          <w:tcPr>
            <w:tcW w:w="167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71433</w:t>
            </w:r>
          </w:p>
        </w:tc>
        <w:tc>
          <w:tcPr>
            <w:tcW w:w="159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111347</w:t>
            </w:r>
          </w:p>
        </w:tc>
        <w:tc>
          <w:tcPr>
            <w:tcW w:w="1696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145824</w:t>
            </w:r>
          </w:p>
        </w:tc>
        <w:tc>
          <w:tcPr>
            <w:tcW w:w="15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159079</w:t>
            </w:r>
          </w:p>
        </w:tc>
      </w:tr>
      <w:tr w:rsidR="00282BC9" w:rsidRPr="001A099A" w:rsidTr="00282BC9">
        <w:trPr>
          <w:cantSplit/>
          <w:trHeight w:val="359"/>
          <w:jc w:val="center"/>
        </w:trPr>
        <w:tc>
          <w:tcPr>
            <w:tcW w:w="532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95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4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23616</w:t>
            </w:r>
          </w:p>
        </w:tc>
        <w:tc>
          <w:tcPr>
            <w:tcW w:w="167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12083</w:t>
            </w:r>
          </w:p>
        </w:tc>
        <w:tc>
          <w:tcPr>
            <w:tcW w:w="159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1696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12194</w:t>
            </w:r>
          </w:p>
        </w:tc>
        <w:tc>
          <w:tcPr>
            <w:tcW w:w="15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11329</w:t>
            </w:r>
          </w:p>
        </w:tc>
      </w:tr>
      <w:tr w:rsidR="00282BC9" w:rsidRPr="001A099A" w:rsidTr="00282BC9">
        <w:trPr>
          <w:cantSplit/>
          <w:trHeight w:val="359"/>
          <w:jc w:val="center"/>
        </w:trPr>
        <w:tc>
          <w:tcPr>
            <w:tcW w:w="532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5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4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167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9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1696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31220</w:t>
            </w:r>
          </w:p>
        </w:tc>
        <w:tc>
          <w:tcPr>
            <w:tcW w:w="15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21310</w:t>
            </w:r>
          </w:p>
        </w:tc>
      </w:tr>
      <w:tr w:rsidR="00282BC9" w:rsidRPr="001A099A" w:rsidTr="00282BC9">
        <w:trPr>
          <w:cantSplit/>
          <w:trHeight w:val="359"/>
          <w:jc w:val="center"/>
        </w:trPr>
        <w:tc>
          <w:tcPr>
            <w:tcW w:w="532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Всего по организации</w:t>
            </w:r>
          </w:p>
        </w:tc>
        <w:tc>
          <w:tcPr>
            <w:tcW w:w="1695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117699</w:t>
            </w:r>
          </w:p>
        </w:tc>
        <w:tc>
          <w:tcPr>
            <w:tcW w:w="167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108440</w:t>
            </w:r>
          </w:p>
        </w:tc>
        <w:tc>
          <w:tcPr>
            <w:tcW w:w="159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6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212344</w:t>
            </w:r>
          </w:p>
        </w:tc>
        <w:tc>
          <w:tcPr>
            <w:tcW w:w="15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213703</w:t>
            </w:r>
          </w:p>
        </w:tc>
      </w:tr>
    </w:tbl>
    <w:p w:rsidR="005C3C1E" w:rsidRDefault="005C3C1E" w:rsidP="001A099A">
      <w:pPr>
        <w:pStyle w:val="a6"/>
        <w:rPr>
          <w:rFonts w:ascii="Times New Roman" w:hAnsi="Times New Roman" w:cs="Times New Roman"/>
          <w:sz w:val="24"/>
          <w:szCs w:val="24"/>
        </w:rPr>
        <w:sectPr w:rsidR="005C3C1E" w:rsidSect="005C3C1E">
          <w:pgSz w:w="16838" w:h="11906" w:orient="landscape"/>
          <w:pgMar w:top="567" w:right="284" w:bottom="1134" w:left="340" w:header="709" w:footer="709" w:gutter="0"/>
          <w:cols w:space="708"/>
          <w:docGrid w:linePitch="360"/>
        </w:sect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2BC9" w:rsidRPr="001A099A" w:rsidRDefault="00282BC9" w:rsidP="00E92A9F">
      <w:pPr>
        <w:pStyle w:val="a6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282BC9" w:rsidRPr="001A099A" w:rsidRDefault="00282BC9" w:rsidP="00E92A9F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 xml:space="preserve">Таблица 2 – Результаты реализации продукции организации </w:t>
      </w:r>
    </w:p>
    <w:tbl>
      <w:tblPr>
        <w:tblW w:w="151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60"/>
        <w:gridCol w:w="1894"/>
        <w:gridCol w:w="1507"/>
        <w:gridCol w:w="1629"/>
        <w:gridCol w:w="2056"/>
        <w:gridCol w:w="1843"/>
        <w:gridCol w:w="1984"/>
      </w:tblGrid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560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Продано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 в натуре, ц</w:t>
            </w:r>
          </w:p>
        </w:tc>
        <w:tc>
          <w:tcPr>
            <w:tcW w:w="18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себестоимость, тыс. руб.</w:t>
            </w:r>
          </w:p>
        </w:tc>
        <w:tc>
          <w:tcPr>
            <w:tcW w:w="1507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162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убыток (-), тыс. руб.</w:t>
            </w:r>
          </w:p>
        </w:tc>
        <w:tc>
          <w:tcPr>
            <w:tcW w:w="2056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843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Коммерческая себестоимость, руб.</w:t>
            </w:r>
          </w:p>
        </w:tc>
        <w:tc>
          <w:tcPr>
            <w:tcW w:w="198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рентабельности, %</w:t>
            </w:r>
          </w:p>
        </w:tc>
      </w:tr>
      <w:tr w:rsidR="00282BC9" w:rsidRPr="001A099A" w:rsidTr="00E92A9F">
        <w:trPr>
          <w:trHeight w:val="436"/>
        </w:trPr>
        <w:tc>
          <w:tcPr>
            <w:tcW w:w="2694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= 4-3</w:t>
            </w:r>
          </w:p>
        </w:tc>
        <w:tc>
          <w:tcPr>
            <w:tcW w:w="2056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6 </w:t>
            </w:r>
            <w:r w:rsidRPr="001A09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=(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1A09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1A09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)*1000</w:t>
            </w:r>
          </w:p>
        </w:tc>
        <w:tc>
          <w:tcPr>
            <w:tcW w:w="1843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)*1000</w:t>
            </w:r>
          </w:p>
        </w:tc>
        <w:tc>
          <w:tcPr>
            <w:tcW w:w="1984" w:type="dxa"/>
            <w:vAlign w:val="center"/>
          </w:tcPr>
          <w:p w:rsidR="00282BC9" w:rsidRPr="001A099A" w:rsidRDefault="005C3C1E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)*100</w:t>
            </w: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Всего по организации</w:t>
            </w:r>
          </w:p>
        </w:tc>
        <w:tc>
          <w:tcPr>
            <w:tcW w:w="1560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BC9" w:rsidRPr="001A099A" w:rsidRDefault="00282BC9" w:rsidP="00C974A1">
      <w:pPr>
        <w:pStyle w:val="a6"/>
        <w:ind w:left="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A099A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C974A1">
        <w:rPr>
          <w:rFonts w:ascii="Times New Roman" w:hAnsi="Times New Roman" w:cs="Times New Roman"/>
          <w:b/>
          <w:bCs/>
          <w:sz w:val="24"/>
          <w:szCs w:val="24"/>
        </w:rPr>
        <w:t xml:space="preserve"> к таблице 2</w:t>
      </w:r>
      <w:r w:rsidRPr="001A09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2BC9" w:rsidRPr="001A099A" w:rsidRDefault="00282BC9" w:rsidP="00E92A9F">
      <w:pPr>
        <w:pStyle w:val="a6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82BC9" w:rsidRPr="001A099A" w:rsidRDefault="00282BC9" w:rsidP="00E92A9F">
      <w:pPr>
        <w:pStyle w:val="a6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82BC9" w:rsidRPr="001A099A" w:rsidRDefault="00282BC9" w:rsidP="00E92A9F">
      <w:pPr>
        <w:pStyle w:val="a6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82BC9" w:rsidRPr="001A099A" w:rsidRDefault="00282BC9" w:rsidP="00E92A9F">
      <w:pPr>
        <w:pStyle w:val="a6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A099A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282BC9" w:rsidRPr="001A099A" w:rsidRDefault="00282BC9" w:rsidP="00E92A9F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1A099A">
        <w:rPr>
          <w:rFonts w:ascii="Times New Roman" w:hAnsi="Times New Roman" w:cs="Times New Roman"/>
          <w:sz w:val="24"/>
          <w:szCs w:val="24"/>
        </w:rPr>
        <w:t xml:space="preserve">Таблица 3 – Результаты реализации продукции организации </w:t>
      </w:r>
    </w:p>
    <w:tbl>
      <w:tblPr>
        <w:tblW w:w="151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60"/>
        <w:gridCol w:w="1894"/>
        <w:gridCol w:w="1507"/>
        <w:gridCol w:w="1629"/>
        <w:gridCol w:w="2056"/>
        <w:gridCol w:w="1843"/>
        <w:gridCol w:w="1984"/>
      </w:tblGrid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560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Продано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 в натуре, ц</w:t>
            </w:r>
          </w:p>
        </w:tc>
        <w:tc>
          <w:tcPr>
            <w:tcW w:w="189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себестоимость, тыс. руб.</w:t>
            </w:r>
          </w:p>
        </w:tc>
        <w:tc>
          <w:tcPr>
            <w:tcW w:w="1507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1629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убыток (-), тыс. руб.</w:t>
            </w:r>
          </w:p>
        </w:tc>
        <w:tc>
          <w:tcPr>
            <w:tcW w:w="2056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843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Коммерческая себестоимость, руб.</w:t>
            </w:r>
          </w:p>
        </w:tc>
        <w:tc>
          <w:tcPr>
            <w:tcW w:w="1984" w:type="dxa"/>
            <w:vAlign w:val="center"/>
          </w:tcPr>
          <w:p w:rsidR="00282BC9" w:rsidRPr="001A099A" w:rsidRDefault="00282BC9" w:rsidP="005C3C1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рентабельности, %</w:t>
            </w:r>
          </w:p>
        </w:tc>
      </w:tr>
      <w:tr w:rsidR="005C3C1E" w:rsidRPr="001A099A" w:rsidTr="00E92A9F">
        <w:trPr>
          <w:trHeight w:val="436"/>
        </w:trPr>
        <w:tc>
          <w:tcPr>
            <w:tcW w:w="2694" w:type="dxa"/>
            <w:vAlign w:val="center"/>
          </w:tcPr>
          <w:p w:rsidR="005C3C1E" w:rsidRPr="001A099A" w:rsidRDefault="005C3C1E" w:rsidP="00794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C3C1E" w:rsidRPr="001A099A" w:rsidRDefault="005C3C1E" w:rsidP="00794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Align w:val="center"/>
          </w:tcPr>
          <w:p w:rsidR="005C3C1E" w:rsidRPr="001A099A" w:rsidRDefault="005C3C1E" w:rsidP="00794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5C3C1E" w:rsidRPr="001A099A" w:rsidRDefault="005C3C1E" w:rsidP="00794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vAlign w:val="center"/>
          </w:tcPr>
          <w:p w:rsidR="005C3C1E" w:rsidRPr="001A099A" w:rsidRDefault="005C3C1E" w:rsidP="00794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= 4-3</w:t>
            </w:r>
          </w:p>
        </w:tc>
        <w:tc>
          <w:tcPr>
            <w:tcW w:w="2056" w:type="dxa"/>
            <w:vAlign w:val="center"/>
          </w:tcPr>
          <w:p w:rsidR="005C3C1E" w:rsidRPr="001A099A" w:rsidRDefault="005C3C1E" w:rsidP="00794FDA">
            <w:pPr>
              <w:pStyle w:val="a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6 </w:t>
            </w:r>
            <w:r w:rsidRPr="001A09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=(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1A09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1A09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)*1000</w:t>
            </w:r>
          </w:p>
        </w:tc>
        <w:tc>
          <w:tcPr>
            <w:tcW w:w="1843" w:type="dxa"/>
            <w:vAlign w:val="center"/>
          </w:tcPr>
          <w:p w:rsidR="005C3C1E" w:rsidRPr="001A099A" w:rsidRDefault="005C3C1E" w:rsidP="00794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)*1000</w:t>
            </w:r>
          </w:p>
        </w:tc>
        <w:tc>
          <w:tcPr>
            <w:tcW w:w="1984" w:type="dxa"/>
            <w:vAlign w:val="center"/>
          </w:tcPr>
          <w:p w:rsidR="005C3C1E" w:rsidRPr="001A099A" w:rsidRDefault="005C3C1E" w:rsidP="00794F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)*100</w:t>
            </w: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C9" w:rsidRPr="001A099A" w:rsidTr="00E92A9F">
        <w:tc>
          <w:tcPr>
            <w:tcW w:w="2694" w:type="dxa"/>
            <w:vAlign w:val="center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Всего по организации</w:t>
            </w:r>
          </w:p>
        </w:tc>
        <w:tc>
          <w:tcPr>
            <w:tcW w:w="1560" w:type="dxa"/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4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282BC9" w:rsidRPr="001A099A" w:rsidRDefault="00282BC9" w:rsidP="00E92A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282BC9" w:rsidRPr="001A099A" w:rsidRDefault="00282BC9" w:rsidP="001A0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BC9" w:rsidRPr="001A099A" w:rsidRDefault="00282BC9" w:rsidP="00C974A1">
      <w:pPr>
        <w:pStyle w:val="a6"/>
        <w:ind w:left="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A099A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C974A1">
        <w:rPr>
          <w:rFonts w:ascii="Times New Roman" w:hAnsi="Times New Roman" w:cs="Times New Roman"/>
          <w:b/>
          <w:bCs/>
          <w:sz w:val="24"/>
          <w:szCs w:val="24"/>
        </w:rPr>
        <w:t xml:space="preserve"> к таблице 3</w:t>
      </w:r>
      <w:r w:rsidRPr="001A09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5C3C1E" w:rsidRDefault="005C3C1E" w:rsidP="001A099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  <w:sectPr w:rsidR="005C3C1E" w:rsidSect="005C3C1E">
          <w:pgSz w:w="16838" w:h="11906" w:orient="landscape"/>
          <w:pgMar w:top="567" w:right="284" w:bottom="1134" w:left="340" w:header="709" w:footer="709" w:gutter="0"/>
          <w:cols w:space="708"/>
          <w:docGrid w:linePitch="360"/>
        </w:sectPr>
      </w:pPr>
    </w:p>
    <w:p w:rsidR="00282BC9" w:rsidRPr="001A099A" w:rsidRDefault="00282BC9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769E" w:rsidRDefault="0046769E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09">
        <w:rPr>
          <w:rFonts w:ascii="Times New Roman" w:hAnsi="Times New Roman" w:cs="Times New Roman"/>
          <w:sz w:val="28"/>
          <w:szCs w:val="28"/>
        </w:rPr>
        <w:t>Учебно-методическое п</w:t>
      </w:r>
      <w:r>
        <w:rPr>
          <w:rFonts w:ascii="Times New Roman" w:hAnsi="Times New Roman" w:cs="Times New Roman"/>
          <w:sz w:val="28"/>
          <w:szCs w:val="28"/>
        </w:rPr>
        <w:t xml:space="preserve">особие для практических занятий. Составитель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50D09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D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0D0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50D09">
        <w:rPr>
          <w:rFonts w:ascii="Times New Roman" w:hAnsi="Times New Roman" w:cs="Times New Roman"/>
          <w:sz w:val="28"/>
          <w:szCs w:val="28"/>
        </w:rPr>
        <w:t>с.</w:t>
      </w: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Default="00E92A9F" w:rsidP="00E92A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9F" w:rsidRPr="00D50D09" w:rsidRDefault="00E92A9F" w:rsidP="00E92A9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0D09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 xml:space="preserve">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УКНиУ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2019г.</w:t>
      </w:r>
    </w:p>
    <w:p w:rsidR="00E92A9F" w:rsidRPr="001A099A" w:rsidRDefault="00E92A9F" w:rsidP="001A099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92A9F" w:rsidRPr="001A099A" w:rsidSect="005C3C1E">
      <w:pgSz w:w="11906" w:h="16838"/>
      <w:pgMar w:top="34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95" w:rsidRDefault="00C81E95">
      <w:pPr>
        <w:spacing w:after="0" w:line="240" w:lineRule="auto"/>
      </w:pPr>
      <w:r>
        <w:separator/>
      </w:r>
    </w:p>
  </w:endnote>
  <w:endnote w:type="continuationSeparator" w:id="0">
    <w:p w:rsidR="00C81E95" w:rsidRDefault="00C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95716"/>
      <w:docPartObj>
        <w:docPartGallery w:val="Page Numbers (Bottom of Page)"/>
        <w:docPartUnique/>
      </w:docPartObj>
    </w:sdtPr>
    <w:sdtEndPr/>
    <w:sdtContent>
      <w:p w:rsidR="007E60E7" w:rsidRDefault="007E60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ADC">
          <w:rPr>
            <w:noProof/>
          </w:rPr>
          <w:t>13</w:t>
        </w:r>
        <w:r>
          <w:fldChar w:fldCharType="end"/>
        </w:r>
      </w:p>
    </w:sdtContent>
  </w:sdt>
  <w:p w:rsidR="007E60E7" w:rsidRDefault="007E60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E7" w:rsidRDefault="007E60E7" w:rsidP="00911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0E7" w:rsidRDefault="007E60E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E7" w:rsidRDefault="007E60E7" w:rsidP="00911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405">
      <w:rPr>
        <w:rStyle w:val="a5"/>
        <w:noProof/>
      </w:rPr>
      <w:t>21</w:t>
    </w:r>
    <w:r>
      <w:rPr>
        <w:rStyle w:val="a5"/>
      </w:rPr>
      <w:fldChar w:fldCharType="end"/>
    </w:r>
  </w:p>
  <w:p w:rsidR="007E60E7" w:rsidRDefault="007E60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95" w:rsidRDefault="00C81E95">
      <w:pPr>
        <w:spacing w:after="0" w:line="240" w:lineRule="auto"/>
      </w:pPr>
      <w:r>
        <w:separator/>
      </w:r>
    </w:p>
  </w:footnote>
  <w:footnote w:type="continuationSeparator" w:id="0">
    <w:p w:rsidR="00C81E95" w:rsidRDefault="00C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2F8"/>
    <w:multiLevelType w:val="hybridMultilevel"/>
    <w:tmpl w:val="B12ED0B2"/>
    <w:lvl w:ilvl="0" w:tplc="E718467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E3662DE"/>
    <w:multiLevelType w:val="hybridMultilevel"/>
    <w:tmpl w:val="5CDA99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06210D"/>
    <w:multiLevelType w:val="singleLevel"/>
    <w:tmpl w:val="34169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5BFA6269"/>
    <w:multiLevelType w:val="hybridMultilevel"/>
    <w:tmpl w:val="A388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C735B"/>
    <w:multiLevelType w:val="hybridMultilevel"/>
    <w:tmpl w:val="B12ED0B2"/>
    <w:lvl w:ilvl="0" w:tplc="E718467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08"/>
    <w:rsid w:val="00063A34"/>
    <w:rsid w:val="000D760A"/>
    <w:rsid w:val="0010464B"/>
    <w:rsid w:val="00112994"/>
    <w:rsid w:val="00116C9D"/>
    <w:rsid w:val="00126236"/>
    <w:rsid w:val="00135FF1"/>
    <w:rsid w:val="00163059"/>
    <w:rsid w:val="001A099A"/>
    <w:rsid w:val="00282BC9"/>
    <w:rsid w:val="00285424"/>
    <w:rsid w:val="002B3A13"/>
    <w:rsid w:val="002D66BB"/>
    <w:rsid w:val="002F5999"/>
    <w:rsid w:val="00340D46"/>
    <w:rsid w:val="00422FCD"/>
    <w:rsid w:val="00425C6D"/>
    <w:rsid w:val="004428A6"/>
    <w:rsid w:val="004623A8"/>
    <w:rsid w:val="0046769E"/>
    <w:rsid w:val="00524125"/>
    <w:rsid w:val="00554AE0"/>
    <w:rsid w:val="00593A3B"/>
    <w:rsid w:val="005C3C1E"/>
    <w:rsid w:val="005F6A70"/>
    <w:rsid w:val="00652AA6"/>
    <w:rsid w:val="006B1CFF"/>
    <w:rsid w:val="006F3234"/>
    <w:rsid w:val="00737201"/>
    <w:rsid w:val="00780072"/>
    <w:rsid w:val="00794FDA"/>
    <w:rsid w:val="0079556E"/>
    <w:rsid w:val="007A513D"/>
    <w:rsid w:val="007E60E7"/>
    <w:rsid w:val="007F4E22"/>
    <w:rsid w:val="00806ACF"/>
    <w:rsid w:val="00811A00"/>
    <w:rsid w:val="008207AC"/>
    <w:rsid w:val="00821992"/>
    <w:rsid w:val="0083194A"/>
    <w:rsid w:val="00856E95"/>
    <w:rsid w:val="00864691"/>
    <w:rsid w:val="00893408"/>
    <w:rsid w:val="008D4138"/>
    <w:rsid w:val="00911194"/>
    <w:rsid w:val="00953145"/>
    <w:rsid w:val="00961561"/>
    <w:rsid w:val="009D526E"/>
    <w:rsid w:val="00A06DB8"/>
    <w:rsid w:val="00A372E2"/>
    <w:rsid w:val="00A87DB4"/>
    <w:rsid w:val="00AE7ADC"/>
    <w:rsid w:val="00B5021E"/>
    <w:rsid w:val="00B576F3"/>
    <w:rsid w:val="00BD1C51"/>
    <w:rsid w:val="00C05E3E"/>
    <w:rsid w:val="00C07C0B"/>
    <w:rsid w:val="00C57405"/>
    <w:rsid w:val="00C75DF4"/>
    <w:rsid w:val="00C81E95"/>
    <w:rsid w:val="00C974A1"/>
    <w:rsid w:val="00CE1131"/>
    <w:rsid w:val="00D43AFE"/>
    <w:rsid w:val="00DF3B4B"/>
    <w:rsid w:val="00E1393B"/>
    <w:rsid w:val="00E92A9F"/>
    <w:rsid w:val="00F76ECB"/>
    <w:rsid w:val="00F8343F"/>
    <w:rsid w:val="00F8623B"/>
    <w:rsid w:val="00F907BA"/>
    <w:rsid w:val="00F95C20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129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129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B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D66B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89340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3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66BB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2D6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D6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66BB"/>
  </w:style>
  <w:style w:type="paragraph" w:styleId="a6">
    <w:name w:val="No Spacing"/>
    <w:uiPriority w:val="1"/>
    <w:qFormat/>
    <w:rsid w:val="00C05E3E"/>
    <w:pPr>
      <w:spacing w:after="0" w:line="240" w:lineRule="auto"/>
    </w:pPr>
  </w:style>
  <w:style w:type="character" w:styleId="a7">
    <w:name w:val="Strong"/>
    <w:basedOn w:val="a0"/>
    <w:qFormat/>
    <w:rsid w:val="004676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428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8A6"/>
    <w:rPr>
      <w:rFonts w:ascii="Arial" w:hAnsi="Arial" w:cs="Arial"/>
      <w:sz w:val="16"/>
      <w:szCs w:val="16"/>
    </w:rPr>
  </w:style>
  <w:style w:type="table" w:styleId="aa">
    <w:name w:val="Table Grid"/>
    <w:basedOn w:val="a1"/>
    <w:uiPriority w:val="59"/>
    <w:rsid w:val="00282B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82B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82BC9"/>
  </w:style>
  <w:style w:type="character" w:customStyle="1" w:styleId="10">
    <w:name w:val="Заголовок 1 Знак"/>
    <w:basedOn w:val="a0"/>
    <w:link w:val="1"/>
    <w:uiPriority w:val="9"/>
    <w:rsid w:val="00282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82B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Indent 3"/>
    <w:basedOn w:val="a"/>
    <w:link w:val="32"/>
    <w:rsid w:val="00282B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82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82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299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1299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FF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F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129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129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B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D66B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89340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3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66BB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2D6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D6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66BB"/>
  </w:style>
  <w:style w:type="paragraph" w:styleId="a6">
    <w:name w:val="No Spacing"/>
    <w:uiPriority w:val="1"/>
    <w:qFormat/>
    <w:rsid w:val="00C05E3E"/>
    <w:pPr>
      <w:spacing w:after="0" w:line="240" w:lineRule="auto"/>
    </w:pPr>
  </w:style>
  <w:style w:type="character" w:styleId="a7">
    <w:name w:val="Strong"/>
    <w:basedOn w:val="a0"/>
    <w:qFormat/>
    <w:rsid w:val="004676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428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8A6"/>
    <w:rPr>
      <w:rFonts w:ascii="Arial" w:hAnsi="Arial" w:cs="Arial"/>
      <w:sz w:val="16"/>
      <w:szCs w:val="16"/>
    </w:rPr>
  </w:style>
  <w:style w:type="table" w:styleId="aa">
    <w:name w:val="Table Grid"/>
    <w:basedOn w:val="a1"/>
    <w:uiPriority w:val="59"/>
    <w:rsid w:val="00282B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82B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82BC9"/>
  </w:style>
  <w:style w:type="character" w:customStyle="1" w:styleId="10">
    <w:name w:val="Заголовок 1 Знак"/>
    <w:basedOn w:val="a0"/>
    <w:link w:val="1"/>
    <w:uiPriority w:val="9"/>
    <w:rsid w:val="00282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82B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Indent 3"/>
    <w:basedOn w:val="a"/>
    <w:link w:val="32"/>
    <w:rsid w:val="00282B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82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82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299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1299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FF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F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footer" Target="footer2.xml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B827-F7C6-401A-AEC1-67B99D2A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21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1096479</dc:creator>
  <cp:lastModifiedBy>1096479</cp:lastModifiedBy>
  <cp:revision>20</cp:revision>
  <cp:lastPrinted>2019-10-02T19:06:00Z</cp:lastPrinted>
  <dcterms:created xsi:type="dcterms:W3CDTF">2019-10-02T09:18:00Z</dcterms:created>
  <dcterms:modified xsi:type="dcterms:W3CDTF">2019-11-08T06:04:00Z</dcterms:modified>
</cp:coreProperties>
</file>