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38" w:rsidRDefault="00C40409" w:rsidP="008F153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Задачи для самостоятельного решения</w:t>
      </w:r>
    </w:p>
    <w:p w:rsidR="00C40409" w:rsidRPr="00E22BD0" w:rsidRDefault="00C40409" w:rsidP="008F153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F1538" w:rsidRDefault="008F1538" w:rsidP="008F153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6AD8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№1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Оценить величину расчетных потерь </w:t>
      </w:r>
      <w:r w:rsidRPr="00886F2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W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р в питающей кабельной линии марки КГХЛ длиной </w:t>
      </w:r>
      <w:r w:rsidRPr="00886F2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L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=0,03км, сечением </w:t>
      </w:r>
      <w:r w:rsidRPr="00886F2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F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=16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мм2 и переплату потребителя за завышенную договорную величину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потерь </w:t>
      </w:r>
      <w:r>
        <w:rPr>
          <w:rFonts w:ascii="Times New Roman" w:eastAsia="TimesNewRomanPSMT" w:hAnsi="Times New Roman" w:cs="Times New Roman"/>
          <w:sz w:val="24"/>
          <w:szCs w:val="24"/>
        </w:rPr>
        <w:t>электроэнергии (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ЭЭ</w:t>
      </w:r>
      <w:r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, если по договору назначены потери </w:t>
      </w:r>
      <w:r w:rsidRPr="00886F2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W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д </w:t>
      </w:r>
      <w:r>
        <w:rPr>
          <w:rFonts w:ascii="Times New Roman" w:eastAsia="SymbolMT" w:hAnsi="Times New Roman" w:cs="Times New Roman"/>
          <w:sz w:val="24"/>
          <w:szCs w:val="24"/>
        </w:rPr>
        <w:t>=</w:t>
      </w:r>
      <w:r w:rsidRPr="00886F2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5,89%, годовое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потребление ЭЭ </w:t>
      </w:r>
      <w:r w:rsidRPr="00886F2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W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год </w:t>
      </w:r>
      <w:r>
        <w:rPr>
          <w:rFonts w:ascii="Times New Roman" w:eastAsia="SymbolMT" w:hAnsi="Times New Roman" w:cs="Times New Roman"/>
          <w:sz w:val="24"/>
          <w:szCs w:val="24"/>
        </w:rPr>
        <w:t>=</w:t>
      </w:r>
      <w:r w:rsidRPr="00886F2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28700 кВт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ч, коэффициент реактивной мощности tg</w:t>
      </w:r>
      <w:r>
        <w:rPr>
          <w:rFonts w:ascii="Times New Roman" w:eastAsia="TimesNewRomanPSMT" w:hAnsi="Times New Roman" w:cs="Times New Roman"/>
          <w:sz w:val="24"/>
          <w:szCs w:val="24"/>
        </w:rPr>
        <w:t>φ=</w:t>
      </w:r>
      <w:r w:rsidRPr="00886F2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0,35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, удельное сопротивление </w:t>
      </w:r>
      <w:r w:rsidRPr="00886F2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r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0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1,1 Ом/км , номинальное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напряжение </w:t>
      </w:r>
      <w:r w:rsidRPr="00886F2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U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н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886F2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0,38 кВ, тариф </w:t>
      </w:r>
      <w:r w:rsidRPr="00886F2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Т </w:t>
      </w:r>
      <w:r>
        <w:rPr>
          <w:rFonts w:ascii="Times New Roman" w:eastAsia="SymbolMT" w:hAnsi="Times New Roman" w:cs="Times New Roman"/>
          <w:sz w:val="24"/>
          <w:szCs w:val="24"/>
        </w:rPr>
        <w:t>=</w:t>
      </w:r>
      <w:r w:rsidRPr="00886F2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5 руб./кВт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ч.</w:t>
      </w:r>
    </w:p>
    <w:p w:rsidR="008F1538" w:rsidRDefault="008F1538" w:rsidP="008F153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F1538" w:rsidRPr="00796AD8" w:rsidRDefault="008F1538" w:rsidP="008F153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9125B3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№ 2</w:t>
      </w:r>
      <w:r w:rsidRPr="003B1600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 Оценить величину расчетных потерь </w:t>
      </w:r>
      <w:r w:rsidRPr="00796A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W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р в питающем трансформаторе марки ТМ-2500/10 и переплату потребителя за завышенную договорную величину потерь ЭЭ за год, если по договору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назначены потери </w:t>
      </w:r>
      <w:r w:rsidRPr="00796A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W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д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796AD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9%, потребление ЭЭ </w:t>
      </w:r>
      <w:r w:rsidRPr="00796A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W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год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796AD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900000 кВт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ч , коэффициент реактивной мощности tg</w:t>
      </w:r>
      <w:r>
        <w:rPr>
          <w:rFonts w:ascii="Times New Roman" w:eastAsia="TimesNewRomanPSMT" w:hAnsi="Times New Roman" w:cs="Times New Roman"/>
          <w:sz w:val="24"/>
          <w:szCs w:val="24"/>
        </w:rPr>
        <w:t>φ=</w:t>
      </w:r>
      <w:r w:rsidRPr="00796AD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0,4, </w:t>
      </w:r>
      <w:r w:rsidRPr="00796A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xx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796AD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3,9 кВт 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кз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796AD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23,5 кВт , </w:t>
      </w:r>
      <w:r w:rsidRPr="00796A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раб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796AD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4500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ч</w:t>
      </w:r>
      <w:r>
        <w:rPr>
          <w:rFonts w:ascii="Times New Roman" w:eastAsia="TimesNewRomanPSMT" w:hAnsi="Times New Roman" w:cs="Times New Roman"/>
          <w:sz w:val="24"/>
          <w:szCs w:val="24"/>
        </w:rPr>
        <w:t>асов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r w:rsidRPr="00796A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п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796AD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8760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ч</w:t>
      </w:r>
      <w:r>
        <w:rPr>
          <w:rFonts w:ascii="Times New Roman" w:eastAsia="TimesNewRomanPSMT" w:hAnsi="Times New Roman" w:cs="Times New Roman"/>
          <w:sz w:val="24"/>
          <w:szCs w:val="24"/>
        </w:rPr>
        <w:t>асов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 xml:space="preserve">, тариф </w:t>
      </w:r>
      <w:r w:rsidRPr="00796AD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Т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>=</w:t>
      </w:r>
      <w:r w:rsidRPr="00796AD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5 руб./кВт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796AD8">
        <w:rPr>
          <w:rFonts w:ascii="Times New Roman" w:eastAsia="TimesNewRomanPSMT" w:hAnsi="Times New Roman" w:cs="Times New Roman"/>
          <w:sz w:val="24"/>
          <w:szCs w:val="24"/>
        </w:rPr>
        <w:t>ч.</w:t>
      </w:r>
    </w:p>
    <w:p w:rsidR="008F1538" w:rsidRPr="00796AD8" w:rsidRDefault="008F1538" w:rsidP="008F153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</w:p>
    <w:p w:rsidR="008F1538" w:rsidRPr="00886F2F" w:rsidRDefault="008F1538" w:rsidP="008F153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86F2F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3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>. Выбрать наиболее экономичный способ оплаты электроэнергии для предприятия с заданным графиком нагрузки:  1) одноставочный тариф:  Т(1) = 2,8 руб/кВт.ч; 2) двухставочный тариф: ставка за мощность Т (М)= 805 руб/кВт в месяц, ставка за электроэнергию  Т(2) = 0,95 руб/кВт.ч.</w:t>
      </w:r>
      <w:r>
        <w:rPr>
          <w:rFonts w:ascii="Times New Roman" w:eastAsia="TimesNewRomanPSMT" w:hAnsi="Times New Roman" w:cs="Times New Roman"/>
          <w:sz w:val="24"/>
          <w:szCs w:val="24"/>
        </w:rPr>
        <w:t>;</w:t>
      </w:r>
      <w:r w:rsidRPr="00886F2F">
        <w:rPr>
          <w:rFonts w:ascii="Times New Roman" w:eastAsia="TimesNewRomanPSMT" w:hAnsi="Times New Roman" w:cs="Times New Roman"/>
          <w:sz w:val="24"/>
          <w:szCs w:val="24"/>
        </w:rPr>
        <w:t xml:space="preserve"> 3) дифференцированный тариф: Т (п)=4 руб/кВт.ч</w:t>
      </w:r>
      <w:r>
        <w:rPr>
          <w:rFonts w:ascii="Times New Roman" w:eastAsia="TimesNewRomanPSMT" w:hAnsi="Times New Roman" w:cs="Times New Roman"/>
          <w:sz w:val="24"/>
          <w:szCs w:val="24"/>
        </w:rPr>
        <w:t>, Т(п/п)=2,7 руб/кВт.ч; Т (н)= 2,4 руб/кВт.ч. Число рабочих дней в году Др=247, число выходных дней Дв=118.</w:t>
      </w:r>
    </w:p>
    <w:p w:rsidR="008F1538" w:rsidRDefault="008F1538" w:rsidP="008F153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:rsidR="008F1538" w:rsidRPr="003B1600" w:rsidRDefault="008F1538" w:rsidP="008F153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5B3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№ 4</w:t>
      </w:r>
      <w:r w:rsidRPr="009125B3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B1600">
        <w:rPr>
          <w:rFonts w:ascii="Times New Roman" w:eastAsia="TimesNewRomanPSMT" w:hAnsi="Times New Roman" w:cs="Times New Roman"/>
          <w:sz w:val="24"/>
          <w:szCs w:val="24"/>
        </w:rPr>
        <w:t>На промышленном предприятии установлены асинхронные двигатели суммарной мощностью 12000кВт. Определить необходимую мощность трансформаторов для случаев работы двигателей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B1600">
        <w:rPr>
          <w:rFonts w:ascii="Times New Roman" w:eastAsia="TimesNewRomanPSMT" w:hAnsi="Times New Roman" w:cs="Times New Roman"/>
          <w:sz w:val="24"/>
          <w:szCs w:val="24"/>
        </w:rPr>
        <w:t>cos</w:t>
      </w:r>
      <w:r>
        <w:rPr>
          <w:rFonts w:ascii="Times New Roman" w:eastAsia="TimesNewRomanPSMT" w:hAnsi="Times New Roman" w:cs="Times New Roman"/>
          <w:sz w:val="24"/>
          <w:szCs w:val="24"/>
        </w:rPr>
        <w:t>φ1=</w:t>
      </w:r>
      <w:r w:rsidRPr="003B160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B1600">
        <w:rPr>
          <w:rFonts w:ascii="Times New Roman" w:eastAsia="TimesNewRomanPSMT" w:hAnsi="Times New Roman" w:cs="Times New Roman"/>
          <w:sz w:val="24"/>
          <w:szCs w:val="24"/>
        </w:rPr>
        <w:t>0,9 и с cos</w:t>
      </w:r>
      <w:r>
        <w:rPr>
          <w:rFonts w:ascii="Times New Roman" w:eastAsia="TimesNewRomanPSMT" w:hAnsi="Times New Roman" w:cs="Times New Roman"/>
          <w:sz w:val="24"/>
          <w:szCs w:val="24"/>
        </w:rPr>
        <w:t>φ2=</w:t>
      </w:r>
      <w:r w:rsidRPr="003B160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B1600">
        <w:rPr>
          <w:rFonts w:ascii="Times New Roman" w:eastAsia="TimesNewRomanPSMT" w:hAnsi="Times New Roman" w:cs="Times New Roman"/>
          <w:sz w:val="24"/>
          <w:szCs w:val="24"/>
        </w:rPr>
        <w:t>0,</w:t>
      </w:r>
      <w:r>
        <w:rPr>
          <w:rFonts w:ascii="Times New Roman" w:eastAsia="TimesNewRomanPSMT" w:hAnsi="Times New Roman" w:cs="Times New Roman"/>
          <w:sz w:val="24"/>
          <w:szCs w:val="24"/>
        </w:rPr>
        <w:t>75</w:t>
      </w:r>
      <w:r w:rsidRPr="003B1600">
        <w:rPr>
          <w:rFonts w:ascii="Times New Roman" w:eastAsia="TimesNewRomanPSMT" w:hAnsi="Times New Roman" w:cs="Times New Roman"/>
          <w:sz w:val="24"/>
          <w:szCs w:val="24"/>
        </w:rPr>
        <w:t xml:space="preserve"> . Определить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при этом </w:t>
      </w:r>
      <w:r w:rsidRPr="003B1600">
        <w:rPr>
          <w:rFonts w:ascii="Times New Roman" w:eastAsia="TimesNewRomanPSMT" w:hAnsi="Times New Roman" w:cs="Times New Roman"/>
          <w:sz w:val="24"/>
          <w:szCs w:val="24"/>
        </w:rPr>
        <w:t>потери электрической энергии в линии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B1600">
        <w:rPr>
          <w:rFonts w:ascii="Times New Roman" w:eastAsia="TimesNewRomanPSMT" w:hAnsi="Times New Roman" w:cs="Times New Roman"/>
          <w:sz w:val="24"/>
          <w:szCs w:val="24"/>
        </w:rPr>
        <w:t>сопротивлением R = 4Ом при напряжении 35кВ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B1600">
        <w:rPr>
          <w:rFonts w:ascii="Times New Roman" w:eastAsia="TimesNewRomanPSMT" w:hAnsi="Times New Roman" w:cs="Times New Roman"/>
          <w:sz w:val="24"/>
          <w:szCs w:val="24"/>
        </w:rPr>
        <w:t>и убытки при работе с заниженным cos</w:t>
      </w:r>
      <w:r>
        <w:rPr>
          <w:rFonts w:ascii="Times New Roman" w:eastAsia="TimesNewRomanPSMT" w:hAnsi="Times New Roman" w:cs="Times New Roman"/>
          <w:sz w:val="24"/>
          <w:szCs w:val="24"/>
        </w:rPr>
        <w:t>φ</w:t>
      </w:r>
      <w:r w:rsidRPr="003B160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B160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F1538" w:rsidRDefault="008F1538" w:rsidP="008F153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:rsidR="008F1538" w:rsidRPr="009125B3" w:rsidRDefault="008F1538" w:rsidP="008F1538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5B3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№ 5.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9125B3">
        <w:rPr>
          <w:rFonts w:ascii="Times New Roman" w:eastAsia="TimesNewRomanPSMT" w:hAnsi="Times New Roman" w:cs="Times New Roman"/>
          <w:sz w:val="24"/>
          <w:szCs w:val="24"/>
        </w:rPr>
        <w:t>Полная мощность на шинах подстанции промышленного предприятия 5000кВ·А. Выбрать компенсирующее устройство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5B3">
        <w:rPr>
          <w:rFonts w:ascii="Times New Roman" w:eastAsia="TimesNewRomanPSMT" w:hAnsi="Times New Roman" w:cs="Times New Roman"/>
          <w:sz w:val="24"/>
          <w:szCs w:val="24"/>
        </w:rPr>
        <w:t>для повышения коэффициента мощности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5B3">
        <w:rPr>
          <w:rFonts w:ascii="Times New Roman" w:eastAsia="TimesNewRomanPSMT" w:hAnsi="Times New Roman" w:cs="Times New Roman"/>
          <w:sz w:val="24"/>
          <w:szCs w:val="24"/>
        </w:rPr>
        <w:t xml:space="preserve"> cos</w:t>
      </w:r>
      <w:r>
        <w:rPr>
          <w:rFonts w:ascii="Times New Roman" w:eastAsia="TimesNewRomanPSMT" w:hAnsi="Times New Roman" w:cs="Times New Roman"/>
          <w:sz w:val="24"/>
          <w:szCs w:val="24"/>
        </w:rPr>
        <w:t>φ</w:t>
      </w:r>
      <w:r w:rsidRPr="009125B3">
        <w:rPr>
          <w:rFonts w:ascii="Times New Roman" w:eastAsia="TimesNewRomanPSMT" w:hAnsi="Times New Roman" w:cs="Times New Roman"/>
          <w:sz w:val="24"/>
          <w:szCs w:val="24"/>
        </w:rPr>
        <w:t xml:space="preserve">1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9125B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9125B3">
        <w:rPr>
          <w:rFonts w:ascii="Times New Roman" w:eastAsia="TimesNewRomanPSMT" w:hAnsi="Times New Roman" w:cs="Times New Roman"/>
          <w:sz w:val="24"/>
          <w:szCs w:val="24"/>
        </w:rPr>
        <w:t>0,75 до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5B3">
        <w:rPr>
          <w:rFonts w:ascii="Times New Roman" w:eastAsia="TimesNewRomanPSMT" w:hAnsi="Times New Roman" w:cs="Times New Roman"/>
          <w:sz w:val="24"/>
          <w:szCs w:val="24"/>
        </w:rPr>
        <w:t>cos</w:t>
      </w:r>
      <w:r>
        <w:rPr>
          <w:rFonts w:ascii="Times New Roman" w:eastAsia="SymbolMT" w:hAnsi="Times New Roman" w:cs="Times New Roman"/>
          <w:sz w:val="24"/>
          <w:szCs w:val="24"/>
        </w:rPr>
        <w:t>φ</w:t>
      </w:r>
      <w:r w:rsidRPr="009125B3">
        <w:rPr>
          <w:rFonts w:ascii="Times New Roman" w:eastAsia="TimesNewRomanPSMT" w:hAnsi="Times New Roman" w:cs="Times New Roman"/>
          <w:sz w:val="24"/>
          <w:szCs w:val="24"/>
        </w:rPr>
        <w:t xml:space="preserve">2 </w:t>
      </w:r>
      <w:r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9125B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9125B3">
        <w:rPr>
          <w:rFonts w:ascii="Times New Roman" w:eastAsia="TimesNewRomanPSMT" w:hAnsi="Times New Roman" w:cs="Times New Roman"/>
          <w:sz w:val="24"/>
          <w:szCs w:val="24"/>
        </w:rPr>
        <w:t>0,92 при напряжении 6кВ.</w:t>
      </w:r>
    </w:p>
    <w:p w:rsidR="008F1538" w:rsidRDefault="008F1538" w:rsidP="008F15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538" w:rsidRPr="00E22BD0" w:rsidRDefault="008F1538" w:rsidP="008F1538">
      <w:pPr>
        <w:pStyle w:val="ae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F1538" w:rsidRPr="00E22BD0" w:rsidSect="00191D87">
      <w:headerReference w:type="default" r:id="rId8"/>
      <w:headerReference w:type="firs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95" w:rsidRDefault="007B0295" w:rsidP="00191D87">
      <w:r>
        <w:separator/>
      </w:r>
    </w:p>
  </w:endnote>
  <w:endnote w:type="continuationSeparator" w:id="0">
    <w:p w:rsidR="007B0295" w:rsidRDefault="007B0295" w:rsidP="0019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95" w:rsidRDefault="007B0295" w:rsidP="00191D87">
      <w:r>
        <w:separator/>
      </w:r>
    </w:p>
  </w:footnote>
  <w:footnote w:type="continuationSeparator" w:id="0">
    <w:p w:rsidR="007B0295" w:rsidRDefault="007B0295" w:rsidP="00191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40" w:rsidRPr="00FD6816" w:rsidRDefault="003D4740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40" w:rsidRDefault="003D4740">
    <w:pPr>
      <w:pStyle w:val="a6"/>
    </w:pPr>
  </w:p>
  <w:p w:rsidR="003D4740" w:rsidRDefault="003D47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2BF"/>
    <w:multiLevelType w:val="multilevel"/>
    <w:tmpl w:val="B864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B543E"/>
    <w:multiLevelType w:val="multilevel"/>
    <w:tmpl w:val="24BC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D0DA1"/>
    <w:multiLevelType w:val="multilevel"/>
    <w:tmpl w:val="5156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072F2"/>
    <w:multiLevelType w:val="hybridMultilevel"/>
    <w:tmpl w:val="7BA02CC8"/>
    <w:lvl w:ilvl="0" w:tplc="9448080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253C9"/>
    <w:multiLevelType w:val="hybridMultilevel"/>
    <w:tmpl w:val="F9DA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22B19"/>
    <w:multiLevelType w:val="hybridMultilevel"/>
    <w:tmpl w:val="079C6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04BA4"/>
    <w:multiLevelType w:val="multilevel"/>
    <w:tmpl w:val="EC0AE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EE6252F"/>
    <w:multiLevelType w:val="hybridMultilevel"/>
    <w:tmpl w:val="7B20F002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3CB6CC1"/>
    <w:multiLevelType w:val="hybridMultilevel"/>
    <w:tmpl w:val="EFBA5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4102747"/>
    <w:multiLevelType w:val="hybridMultilevel"/>
    <w:tmpl w:val="E89C6422"/>
    <w:lvl w:ilvl="0" w:tplc="0A9ED4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C010A910">
      <w:numFmt w:val="none"/>
      <w:lvlText w:val=""/>
      <w:lvlJc w:val="left"/>
      <w:pPr>
        <w:tabs>
          <w:tab w:val="num" w:pos="360"/>
        </w:tabs>
      </w:pPr>
    </w:lvl>
    <w:lvl w:ilvl="2" w:tplc="560C831E">
      <w:numFmt w:val="none"/>
      <w:lvlText w:val=""/>
      <w:lvlJc w:val="left"/>
      <w:pPr>
        <w:tabs>
          <w:tab w:val="num" w:pos="360"/>
        </w:tabs>
      </w:pPr>
    </w:lvl>
    <w:lvl w:ilvl="3" w:tplc="BAA6F976">
      <w:numFmt w:val="none"/>
      <w:lvlText w:val=""/>
      <w:lvlJc w:val="left"/>
      <w:pPr>
        <w:tabs>
          <w:tab w:val="num" w:pos="360"/>
        </w:tabs>
      </w:pPr>
    </w:lvl>
    <w:lvl w:ilvl="4" w:tplc="E1947FAC">
      <w:numFmt w:val="none"/>
      <w:lvlText w:val=""/>
      <w:lvlJc w:val="left"/>
      <w:pPr>
        <w:tabs>
          <w:tab w:val="num" w:pos="360"/>
        </w:tabs>
      </w:pPr>
    </w:lvl>
    <w:lvl w:ilvl="5" w:tplc="51BC1E8E">
      <w:numFmt w:val="none"/>
      <w:lvlText w:val=""/>
      <w:lvlJc w:val="left"/>
      <w:pPr>
        <w:tabs>
          <w:tab w:val="num" w:pos="360"/>
        </w:tabs>
      </w:pPr>
    </w:lvl>
    <w:lvl w:ilvl="6" w:tplc="96F25BC2">
      <w:numFmt w:val="none"/>
      <w:lvlText w:val=""/>
      <w:lvlJc w:val="left"/>
      <w:pPr>
        <w:tabs>
          <w:tab w:val="num" w:pos="360"/>
        </w:tabs>
      </w:pPr>
    </w:lvl>
    <w:lvl w:ilvl="7" w:tplc="99D8606A">
      <w:numFmt w:val="none"/>
      <w:lvlText w:val=""/>
      <w:lvlJc w:val="left"/>
      <w:pPr>
        <w:tabs>
          <w:tab w:val="num" w:pos="360"/>
        </w:tabs>
      </w:pPr>
    </w:lvl>
    <w:lvl w:ilvl="8" w:tplc="4450112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C53847"/>
    <w:multiLevelType w:val="multilevel"/>
    <w:tmpl w:val="04190001"/>
    <w:styleLink w:val="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A2CC2"/>
    <w:multiLevelType w:val="hybridMultilevel"/>
    <w:tmpl w:val="724087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B255FB9"/>
    <w:multiLevelType w:val="hybridMultilevel"/>
    <w:tmpl w:val="FDB6E864"/>
    <w:lvl w:ilvl="0" w:tplc="EAA090F4">
      <w:start w:val="1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756A4"/>
    <w:multiLevelType w:val="hybridMultilevel"/>
    <w:tmpl w:val="4F280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6175F39"/>
    <w:multiLevelType w:val="multilevel"/>
    <w:tmpl w:val="B5425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8750E8A"/>
    <w:multiLevelType w:val="multilevel"/>
    <w:tmpl w:val="DBD8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C7774"/>
    <w:multiLevelType w:val="hybridMultilevel"/>
    <w:tmpl w:val="EFE48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4D28D4"/>
    <w:multiLevelType w:val="hybridMultilevel"/>
    <w:tmpl w:val="EC32B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469B1"/>
    <w:multiLevelType w:val="hybridMultilevel"/>
    <w:tmpl w:val="04267E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FE769F"/>
    <w:multiLevelType w:val="hybridMultilevel"/>
    <w:tmpl w:val="FE6E6F9E"/>
    <w:lvl w:ilvl="0" w:tplc="AE08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5FB120B"/>
    <w:multiLevelType w:val="hybridMultilevel"/>
    <w:tmpl w:val="E3A6DB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87D41D6"/>
    <w:multiLevelType w:val="hybridMultilevel"/>
    <w:tmpl w:val="11A2AF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745ED4"/>
    <w:multiLevelType w:val="hybridMultilevel"/>
    <w:tmpl w:val="4946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E27B5D"/>
    <w:multiLevelType w:val="hybridMultilevel"/>
    <w:tmpl w:val="E6829E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12"/>
  </w:num>
  <w:num w:numId="5">
    <w:abstractNumId w:val="10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21"/>
  </w:num>
  <w:num w:numId="11">
    <w:abstractNumId w:val="23"/>
  </w:num>
  <w:num w:numId="12">
    <w:abstractNumId w:val="6"/>
  </w:num>
  <w:num w:numId="13">
    <w:abstractNumId w:val="19"/>
  </w:num>
  <w:num w:numId="14">
    <w:abstractNumId w:val="9"/>
  </w:num>
  <w:num w:numId="15">
    <w:abstractNumId w:val="16"/>
  </w:num>
  <w:num w:numId="16">
    <w:abstractNumId w:val="17"/>
  </w:num>
  <w:num w:numId="17">
    <w:abstractNumId w:val="20"/>
  </w:num>
  <w:num w:numId="18">
    <w:abstractNumId w:val="13"/>
  </w:num>
  <w:num w:numId="19">
    <w:abstractNumId w:val="4"/>
  </w:num>
  <w:num w:numId="20">
    <w:abstractNumId w:val="11"/>
  </w:num>
  <w:num w:numId="21">
    <w:abstractNumId w:val="14"/>
  </w:num>
  <w:num w:numId="22">
    <w:abstractNumId w:val="18"/>
  </w:num>
  <w:num w:numId="23">
    <w:abstractNumId w:val="8"/>
  </w:num>
  <w:num w:numId="24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03606"/>
    <w:rsid w:val="000021AB"/>
    <w:rsid w:val="00004EBF"/>
    <w:rsid w:val="00020D03"/>
    <w:rsid w:val="0002635D"/>
    <w:rsid w:val="000375EC"/>
    <w:rsid w:val="0003787C"/>
    <w:rsid w:val="000524EA"/>
    <w:rsid w:val="00057F8F"/>
    <w:rsid w:val="00073C78"/>
    <w:rsid w:val="0008776D"/>
    <w:rsid w:val="000877BB"/>
    <w:rsid w:val="00094519"/>
    <w:rsid w:val="000A142F"/>
    <w:rsid w:val="000B0BCD"/>
    <w:rsid w:val="000B5A14"/>
    <w:rsid w:val="000C49BE"/>
    <w:rsid w:val="000D5C64"/>
    <w:rsid w:val="000D71F7"/>
    <w:rsid w:val="000E2CFA"/>
    <w:rsid w:val="000E56BE"/>
    <w:rsid w:val="000F5630"/>
    <w:rsid w:val="001147B9"/>
    <w:rsid w:val="00125F41"/>
    <w:rsid w:val="001345D7"/>
    <w:rsid w:val="00146012"/>
    <w:rsid w:val="0015380F"/>
    <w:rsid w:val="00161C1A"/>
    <w:rsid w:val="00164AB5"/>
    <w:rsid w:val="0016585E"/>
    <w:rsid w:val="00174D93"/>
    <w:rsid w:val="00191D87"/>
    <w:rsid w:val="001A1EFA"/>
    <w:rsid w:val="001A217C"/>
    <w:rsid w:val="001A363A"/>
    <w:rsid w:val="001B2C01"/>
    <w:rsid w:val="001B58D5"/>
    <w:rsid w:val="001C5A33"/>
    <w:rsid w:val="001D5C4A"/>
    <w:rsid w:val="001E47D2"/>
    <w:rsid w:val="002046A1"/>
    <w:rsid w:val="002216D9"/>
    <w:rsid w:val="0022208B"/>
    <w:rsid w:val="002260D0"/>
    <w:rsid w:val="00254642"/>
    <w:rsid w:val="00254820"/>
    <w:rsid w:val="00261849"/>
    <w:rsid w:val="002715BC"/>
    <w:rsid w:val="00281D7F"/>
    <w:rsid w:val="002A2C2F"/>
    <w:rsid w:val="002A395D"/>
    <w:rsid w:val="002A6D7B"/>
    <w:rsid w:val="002B2FE1"/>
    <w:rsid w:val="002C3E43"/>
    <w:rsid w:val="002D3B29"/>
    <w:rsid w:val="002E2133"/>
    <w:rsid w:val="002E752D"/>
    <w:rsid w:val="00303511"/>
    <w:rsid w:val="0030565F"/>
    <w:rsid w:val="003120BC"/>
    <w:rsid w:val="00312C0B"/>
    <w:rsid w:val="00315561"/>
    <w:rsid w:val="0032573A"/>
    <w:rsid w:val="003375B1"/>
    <w:rsid w:val="003441E8"/>
    <w:rsid w:val="00346A27"/>
    <w:rsid w:val="00350A6C"/>
    <w:rsid w:val="003628EF"/>
    <w:rsid w:val="0037420D"/>
    <w:rsid w:val="00377B1E"/>
    <w:rsid w:val="00380396"/>
    <w:rsid w:val="003922AE"/>
    <w:rsid w:val="003A0742"/>
    <w:rsid w:val="003A1B43"/>
    <w:rsid w:val="003B052A"/>
    <w:rsid w:val="003B0B27"/>
    <w:rsid w:val="003B0C2A"/>
    <w:rsid w:val="003B2088"/>
    <w:rsid w:val="003C116F"/>
    <w:rsid w:val="003D178E"/>
    <w:rsid w:val="003D4740"/>
    <w:rsid w:val="003E2C8F"/>
    <w:rsid w:val="00400958"/>
    <w:rsid w:val="00400F40"/>
    <w:rsid w:val="00405038"/>
    <w:rsid w:val="00411A0E"/>
    <w:rsid w:val="00422731"/>
    <w:rsid w:val="00432481"/>
    <w:rsid w:val="0043377B"/>
    <w:rsid w:val="00433A58"/>
    <w:rsid w:val="00455C56"/>
    <w:rsid w:val="00460754"/>
    <w:rsid w:val="00475BB7"/>
    <w:rsid w:val="00477FC9"/>
    <w:rsid w:val="0048011D"/>
    <w:rsid w:val="00486B81"/>
    <w:rsid w:val="004B3939"/>
    <w:rsid w:val="004C3458"/>
    <w:rsid w:val="004E3E6D"/>
    <w:rsid w:val="004F20C7"/>
    <w:rsid w:val="00500AB4"/>
    <w:rsid w:val="005061C5"/>
    <w:rsid w:val="0051174E"/>
    <w:rsid w:val="005161FA"/>
    <w:rsid w:val="005636AA"/>
    <w:rsid w:val="00565658"/>
    <w:rsid w:val="00593F48"/>
    <w:rsid w:val="00597415"/>
    <w:rsid w:val="005A7693"/>
    <w:rsid w:val="005B63E1"/>
    <w:rsid w:val="005C7D3E"/>
    <w:rsid w:val="005E755E"/>
    <w:rsid w:val="005F1990"/>
    <w:rsid w:val="005F7F47"/>
    <w:rsid w:val="006007FF"/>
    <w:rsid w:val="00606660"/>
    <w:rsid w:val="00612B54"/>
    <w:rsid w:val="00617C8D"/>
    <w:rsid w:val="0062467C"/>
    <w:rsid w:val="00627C0C"/>
    <w:rsid w:val="00633E0C"/>
    <w:rsid w:val="00647269"/>
    <w:rsid w:val="006477B0"/>
    <w:rsid w:val="006524BC"/>
    <w:rsid w:val="00665FB6"/>
    <w:rsid w:val="0067475F"/>
    <w:rsid w:val="00674A93"/>
    <w:rsid w:val="00681808"/>
    <w:rsid w:val="00683453"/>
    <w:rsid w:val="00693472"/>
    <w:rsid w:val="00694609"/>
    <w:rsid w:val="006975CA"/>
    <w:rsid w:val="006B61AF"/>
    <w:rsid w:val="006D5FA1"/>
    <w:rsid w:val="006F2146"/>
    <w:rsid w:val="006F4120"/>
    <w:rsid w:val="006F4C93"/>
    <w:rsid w:val="006F4DC1"/>
    <w:rsid w:val="00737CA7"/>
    <w:rsid w:val="0074190B"/>
    <w:rsid w:val="00741A69"/>
    <w:rsid w:val="0075712C"/>
    <w:rsid w:val="00757E9C"/>
    <w:rsid w:val="00772F82"/>
    <w:rsid w:val="007753EE"/>
    <w:rsid w:val="0078575F"/>
    <w:rsid w:val="007913B8"/>
    <w:rsid w:val="007A0800"/>
    <w:rsid w:val="007A71BD"/>
    <w:rsid w:val="007A7F3A"/>
    <w:rsid w:val="007B0295"/>
    <w:rsid w:val="007C1355"/>
    <w:rsid w:val="007C4845"/>
    <w:rsid w:val="007C5785"/>
    <w:rsid w:val="007C7EE4"/>
    <w:rsid w:val="007D01E8"/>
    <w:rsid w:val="007E7E73"/>
    <w:rsid w:val="00807045"/>
    <w:rsid w:val="008359C7"/>
    <w:rsid w:val="0086093F"/>
    <w:rsid w:val="008775DD"/>
    <w:rsid w:val="00882362"/>
    <w:rsid w:val="008857C0"/>
    <w:rsid w:val="0089370D"/>
    <w:rsid w:val="008951E6"/>
    <w:rsid w:val="008A29AA"/>
    <w:rsid w:val="008A554E"/>
    <w:rsid w:val="008A5D6B"/>
    <w:rsid w:val="008C0E97"/>
    <w:rsid w:val="008C4747"/>
    <w:rsid w:val="008D0A6A"/>
    <w:rsid w:val="008E2130"/>
    <w:rsid w:val="008F1538"/>
    <w:rsid w:val="008F1746"/>
    <w:rsid w:val="008F2662"/>
    <w:rsid w:val="008F714D"/>
    <w:rsid w:val="0090191D"/>
    <w:rsid w:val="00901D22"/>
    <w:rsid w:val="009033D6"/>
    <w:rsid w:val="00914916"/>
    <w:rsid w:val="00922B91"/>
    <w:rsid w:val="00926B15"/>
    <w:rsid w:val="00952833"/>
    <w:rsid w:val="009758B2"/>
    <w:rsid w:val="009A7DF4"/>
    <w:rsid w:val="009D2482"/>
    <w:rsid w:val="009D33FB"/>
    <w:rsid w:val="009E2AAE"/>
    <w:rsid w:val="009F4540"/>
    <w:rsid w:val="009F72C3"/>
    <w:rsid w:val="00A0699A"/>
    <w:rsid w:val="00A171F9"/>
    <w:rsid w:val="00A260D6"/>
    <w:rsid w:val="00A31FA2"/>
    <w:rsid w:val="00A356B0"/>
    <w:rsid w:val="00A35F90"/>
    <w:rsid w:val="00A51A24"/>
    <w:rsid w:val="00A53621"/>
    <w:rsid w:val="00A61CA4"/>
    <w:rsid w:val="00A80630"/>
    <w:rsid w:val="00A8633A"/>
    <w:rsid w:val="00A90B8D"/>
    <w:rsid w:val="00A94CEC"/>
    <w:rsid w:val="00AB7352"/>
    <w:rsid w:val="00AE13F5"/>
    <w:rsid w:val="00AF2061"/>
    <w:rsid w:val="00AF613F"/>
    <w:rsid w:val="00B24AAB"/>
    <w:rsid w:val="00B27CC0"/>
    <w:rsid w:val="00B31350"/>
    <w:rsid w:val="00B32F4D"/>
    <w:rsid w:val="00B368AE"/>
    <w:rsid w:val="00B511FE"/>
    <w:rsid w:val="00B57C4C"/>
    <w:rsid w:val="00B64F4D"/>
    <w:rsid w:val="00B93233"/>
    <w:rsid w:val="00B93B93"/>
    <w:rsid w:val="00BA53FA"/>
    <w:rsid w:val="00BB1629"/>
    <w:rsid w:val="00BB256A"/>
    <w:rsid w:val="00BB6C0D"/>
    <w:rsid w:val="00BC2EAD"/>
    <w:rsid w:val="00BE505D"/>
    <w:rsid w:val="00BE66A7"/>
    <w:rsid w:val="00BE7447"/>
    <w:rsid w:val="00BE7A49"/>
    <w:rsid w:val="00BF1979"/>
    <w:rsid w:val="00BF6B4A"/>
    <w:rsid w:val="00C05812"/>
    <w:rsid w:val="00C12B70"/>
    <w:rsid w:val="00C13C7C"/>
    <w:rsid w:val="00C40409"/>
    <w:rsid w:val="00C42E04"/>
    <w:rsid w:val="00C61ACC"/>
    <w:rsid w:val="00C63073"/>
    <w:rsid w:val="00C716B9"/>
    <w:rsid w:val="00C75577"/>
    <w:rsid w:val="00C82C79"/>
    <w:rsid w:val="00C91F51"/>
    <w:rsid w:val="00C94E87"/>
    <w:rsid w:val="00CA17BE"/>
    <w:rsid w:val="00CA28BB"/>
    <w:rsid w:val="00CA70B5"/>
    <w:rsid w:val="00CB5B7C"/>
    <w:rsid w:val="00CC2FFC"/>
    <w:rsid w:val="00CD4847"/>
    <w:rsid w:val="00CE42B1"/>
    <w:rsid w:val="00CE559E"/>
    <w:rsid w:val="00D03F80"/>
    <w:rsid w:val="00D1171F"/>
    <w:rsid w:val="00D1365D"/>
    <w:rsid w:val="00D22594"/>
    <w:rsid w:val="00D27BAE"/>
    <w:rsid w:val="00D61D0F"/>
    <w:rsid w:val="00D706FD"/>
    <w:rsid w:val="00D7417D"/>
    <w:rsid w:val="00D81AC0"/>
    <w:rsid w:val="00DA13DF"/>
    <w:rsid w:val="00DA176A"/>
    <w:rsid w:val="00DB56A6"/>
    <w:rsid w:val="00DC107B"/>
    <w:rsid w:val="00DC1D0B"/>
    <w:rsid w:val="00DC1D82"/>
    <w:rsid w:val="00DD33FE"/>
    <w:rsid w:val="00DD5591"/>
    <w:rsid w:val="00E01B2B"/>
    <w:rsid w:val="00E1319D"/>
    <w:rsid w:val="00E22BD0"/>
    <w:rsid w:val="00E25A1C"/>
    <w:rsid w:val="00E32719"/>
    <w:rsid w:val="00E43566"/>
    <w:rsid w:val="00E62CBD"/>
    <w:rsid w:val="00E94E7A"/>
    <w:rsid w:val="00EA00D8"/>
    <w:rsid w:val="00EB6876"/>
    <w:rsid w:val="00EC2A4E"/>
    <w:rsid w:val="00EC5019"/>
    <w:rsid w:val="00EC70B7"/>
    <w:rsid w:val="00EE2F7B"/>
    <w:rsid w:val="00EF155E"/>
    <w:rsid w:val="00EF34AF"/>
    <w:rsid w:val="00F00824"/>
    <w:rsid w:val="00F01DCB"/>
    <w:rsid w:val="00F03606"/>
    <w:rsid w:val="00F13B62"/>
    <w:rsid w:val="00F201F3"/>
    <w:rsid w:val="00F20FBF"/>
    <w:rsid w:val="00F243FE"/>
    <w:rsid w:val="00F42FC9"/>
    <w:rsid w:val="00F5600A"/>
    <w:rsid w:val="00F75F14"/>
    <w:rsid w:val="00F95EAD"/>
    <w:rsid w:val="00FA0A62"/>
    <w:rsid w:val="00FB1816"/>
    <w:rsid w:val="00FC1771"/>
    <w:rsid w:val="00FC352E"/>
    <w:rsid w:val="00FC4B7E"/>
    <w:rsid w:val="00FC7C68"/>
    <w:rsid w:val="00FD6816"/>
    <w:rsid w:val="00FD69EF"/>
    <w:rsid w:val="00FE207C"/>
    <w:rsid w:val="00FE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page number" w:uiPriority="0"/>
    <w:lsdException w:name="endnote text" w:uiPriority="0"/>
    <w:lsdException w:name="List Bullet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0"/>
    <w:lsdException w:name="Table Grid" w:locked="1" w:semiHidden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A0A62"/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2"/>
    <w:next w:val="a2"/>
    <w:link w:val="10"/>
    <w:uiPriority w:val="99"/>
    <w:qFormat/>
    <w:locked/>
    <w:rsid w:val="00757E9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6975CA"/>
    <w:pPr>
      <w:keepNext/>
      <w:spacing w:before="720" w:after="360" w:line="360" w:lineRule="auto"/>
      <w:jc w:val="center"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9"/>
    <w:unhideWhenUsed/>
    <w:qFormat/>
    <w:locked/>
    <w:rsid w:val="00757E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2"/>
    <w:next w:val="a2"/>
    <w:link w:val="40"/>
    <w:uiPriority w:val="99"/>
    <w:qFormat/>
    <w:locked/>
    <w:rsid w:val="00757E9C"/>
    <w:pPr>
      <w:keepNext/>
      <w:jc w:val="center"/>
      <w:outlineLvl w:val="3"/>
    </w:pPr>
    <w:rPr>
      <w:rFonts w:ascii="Times New Roman" w:hAnsi="Times New Roman" w:cs="Times New Roman"/>
      <w:sz w:val="24"/>
    </w:rPr>
  </w:style>
  <w:style w:type="paragraph" w:styleId="5">
    <w:name w:val="heading 5"/>
    <w:basedOn w:val="a2"/>
    <w:next w:val="a2"/>
    <w:link w:val="50"/>
    <w:uiPriority w:val="99"/>
    <w:qFormat/>
    <w:locked/>
    <w:rsid w:val="00757E9C"/>
    <w:pPr>
      <w:keepNext/>
      <w:outlineLvl w:val="4"/>
    </w:pPr>
    <w:rPr>
      <w:rFonts w:ascii="Times New Roman" w:hAnsi="Times New Roman" w:cs="Times New Roman"/>
      <w:sz w:val="24"/>
    </w:rPr>
  </w:style>
  <w:style w:type="paragraph" w:styleId="6">
    <w:name w:val="heading 6"/>
    <w:basedOn w:val="a2"/>
    <w:next w:val="a2"/>
    <w:link w:val="60"/>
    <w:uiPriority w:val="99"/>
    <w:unhideWhenUsed/>
    <w:qFormat/>
    <w:locked/>
    <w:rsid w:val="00757E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9"/>
    <w:qFormat/>
    <w:locked/>
    <w:rsid w:val="00757E9C"/>
    <w:pPr>
      <w:keepNext/>
      <w:ind w:left="300"/>
      <w:jc w:val="both"/>
      <w:outlineLvl w:val="6"/>
    </w:pPr>
    <w:rPr>
      <w:rFonts w:ascii="Times New Roman" w:hAnsi="Times New Roman" w:cs="Times New Roman"/>
      <w:sz w:val="28"/>
    </w:rPr>
  </w:style>
  <w:style w:type="paragraph" w:styleId="8">
    <w:name w:val="heading 8"/>
    <w:basedOn w:val="a2"/>
    <w:next w:val="a2"/>
    <w:link w:val="80"/>
    <w:uiPriority w:val="99"/>
    <w:unhideWhenUsed/>
    <w:qFormat/>
    <w:locked/>
    <w:rsid w:val="0091491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9"/>
    <w:qFormat/>
    <w:rsid w:val="006975CA"/>
    <w:pPr>
      <w:keepNext/>
      <w:jc w:val="center"/>
      <w:outlineLvl w:val="8"/>
    </w:pPr>
    <w:rPr>
      <w:b/>
      <w:bCs/>
      <w:sz w:val="40"/>
      <w:szCs w:val="4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locked/>
    <w:rsid w:val="006975CA"/>
    <w:rPr>
      <w:rFonts w:ascii="Arial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6975CA"/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header"/>
    <w:basedOn w:val="a2"/>
    <w:link w:val="a7"/>
    <w:uiPriority w:val="99"/>
    <w:rsid w:val="006975CA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3"/>
    <w:link w:val="a6"/>
    <w:uiPriority w:val="99"/>
    <w:locked/>
    <w:rsid w:val="006975CA"/>
    <w:rPr>
      <w:rFonts w:ascii="Arial" w:hAnsi="Arial" w:cs="Arial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rsid w:val="00191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locked/>
    <w:rsid w:val="00191D87"/>
    <w:rPr>
      <w:rFonts w:ascii="Arial" w:hAnsi="Arial" w:cs="Arial"/>
      <w:sz w:val="20"/>
      <w:szCs w:val="20"/>
      <w:lang w:eastAsia="ru-RU"/>
    </w:rPr>
  </w:style>
  <w:style w:type="paragraph" w:customStyle="1" w:styleId="a">
    <w:name w:val="сп"/>
    <w:basedOn w:val="a2"/>
    <w:uiPriority w:val="99"/>
    <w:rsid w:val="001147B9"/>
    <w:pPr>
      <w:numPr>
        <w:numId w:val="1"/>
      </w:numPr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3"/>
    <w:uiPriority w:val="99"/>
    <w:rsid w:val="00DB56A6"/>
    <w:rPr>
      <w:color w:val="0000FF"/>
      <w:u w:val="single"/>
    </w:rPr>
  </w:style>
  <w:style w:type="paragraph" w:styleId="ab">
    <w:name w:val="Balloon Text"/>
    <w:basedOn w:val="a2"/>
    <w:link w:val="ac"/>
    <w:uiPriority w:val="99"/>
    <w:semiHidden/>
    <w:rsid w:val="000A1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0A142F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4"/>
    <w:uiPriority w:val="99"/>
    <w:rsid w:val="001A21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2"/>
    <w:uiPriority w:val="99"/>
    <w:qFormat/>
    <w:rsid w:val="008A29AA"/>
    <w:pPr>
      <w:ind w:left="720"/>
    </w:pPr>
  </w:style>
  <w:style w:type="paragraph" w:customStyle="1" w:styleId="af">
    <w:name w:val="Знак Знак Знак Знак Знак Знак Знак Знак Знак Знак"/>
    <w:basedOn w:val="a2"/>
    <w:rsid w:val="00EF34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note text"/>
    <w:basedOn w:val="a2"/>
    <w:link w:val="af1"/>
    <w:uiPriority w:val="99"/>
    <w:semiHidden/>
    <w:rsid w:val="00411A0E"/>
  </w:style>
  <w:style w:type="character" w:customStyle="1" w:styleId="af1">
    <w:name w:val="Текст сноски Знак"/>
    <w:basedOn w:val="a3"/>
    <w:link w:val="af0"/>
    <w:uiPriority w:val="99"/>
    <w:semiHidden/>
    <w:locked/>
    <w:rsid w:val="00411A0E"/>
    <w:rPr>
      <w:rFonts w:ascii="Arial" w:hAnsi="Arial" w:cs="Arial"/>
      <w:sz w:val="20"/>
      <w:szCs w:val="20"/>
      <w:lang w:eastAsia="ru-RU"/>
    </w:rPr>
  </w:style>
  <w:style w:type="character" w:styleId="af2">
    <w:name w:val="footnote reference"/>
    <w:basedOn w:val="a3"/>
    <w:uiPriority w:val="99"/>
    <w:semiHidden/>
    <w:rsid w:val="00411A0E"/>
    <w:rPr>
      <w:vertAlign w:val="superscript"/>
    </w:rPr>
  </w:style>
  <w:style w:type="paragraph" w:styleId="af3">
    <w:name w:val="Body Text"/>
    <w:basedOn w:val="a2"/>
    <w:link w:val="af4"/>
    <w:uiPriority w:val="99"/>
    <w:rsid w:val="00EF155E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3"/>
    <w:link w:val="af3"/>
    <w:uiPriority w:val="99"/>
    <w:rsid w:val="00EF155E"/>
    <w:rPr>
      <w:rFonts w:ascii="Times New Roman" w:eastAsia="Times New Roman" w:hAnsi="Times New Roman"/>
      <w:sz w:val="24"/>
      <w:szCs w:val="24"/>
    </w:rPr>
  </w:style>
  <w:style w:type="paragraph" w:customStyle="1" w:styleId="af5">
    <w:name w:val="Абзац"/>
    <w:basedOn w:val="a2"/>
    <w:rsid w:val="00EF155E"/>
    <w:pPr>
      <w:spacing w:line="312" w:lineRule="auto"/>
      <w:ind w:firstLine="567"/>
      <w:jc w:val="both"/>
    </w:pPr>
    <w:rPr>
      <w:rFonts w:ascii="Times New Roman" w:hAnsi="Times New Roman" w:cs="Times New Roman"/>
      <w:spacing w:val="-4"/>
      <w:sz w:val="24"/>
    </w:rPr>
  </w:style>
  <w:style w:type="character" w:customStyle="1" w:styleId="FontStyle13">
    <w:name w:val="Font Style13"/>
    <w:rsid w:val="00EF155E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rsid w:val="00CA17BE"/>
    <w:rPr>
      <w:rFonts w:cs="Times New Roman"/>
    </w:rPr>
  </w:style>
  <w:style w:type="paragraph" w:customStyle="1" w:styleId="11">
    <w:name w:val="Абзац списка1"/>
    <w:basedOn w:val="a2"/>
    <w:uiPriority w:val="99"/>
    <w:qFormat/>
    <w:rsid w:val="00CA17BE"/>
    <w:pPr>
      <w:spacing w:line="360" w:lineRule="auto"/>
      <w:ind w:left="720"/>
      <w:contextualSpacing/>
    </w:pPr>
    <w:rPr>
      <w:rFonts w:ascii="Times New Roman" w:hAnsi="Times New Roman" w:cs="Times New Roman"/>
      <w:kern w:val="24"/>
      <w:sz w:val="28"/>
      <w:szCs w:val="24"/>
      <w:lang w:eastAsia="en-US"/>
    </w:rPr>
  </w:style>
  <w:style w:type="paragraph" w:customStyle="1" w:styleId="LTGliederung1">
    <w:name w:val="???????~LT~Gliederung 1"/>
    <w:uiPriority w:val="99"/>
    <w:rsid w:val="00CA17BE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customStyle="1" w:styleId="Default">
    <w:name w:val="Default"/>
    <w:rsid w:val="00CA17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6">
    <w:name w:val="Normal (Web)"/>
    <w:basedOn w:val="a2"/>
    <w:rsid w:val="00CA17B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bidi="hi-IN"/>
    </w:rPr>
  </w:style>
  <w:style w:type="character" w:styleId="af7">
    <w:name w:val="FollowedHyperlink"/>
    <w:rsid w:val="00CA17BE"/>
    <w:rPr>
      <w:color w:val="800080"/>
      <w:u w:val="single"/>
    </w:rPr>
  </w:style>
  <w:style w:type="character" w:customStyle="1" w:styleId="FontStyle397">
    <w:name w:val="Font Style397"/>
    <w:uiPriority w:val="99"/>
    <w:rsid w:val="00CA17BE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rsid w:val="00CA17BE"/>
    <w:rPr>
      <w:rFonts w:ascii="Times New Roman" w:hAnsi="Times New Roman" w:cs="Times New Roman"/>
      <w:sz w:val="16"/>
      <w:szCs w:val="16"/>
    </w:rPr>
  </w:style>
  <w:style w:type="paragraph" w:styleId="af8">
    <w:name w:val="Plain Text"/>
    <w:basedOn w:val="a2"/>
    <w:link w:val="af9"/>
    <w:uiPriority w:val="99"/>
    <w:rsid w:val="00CA17BE"/>
    <w:pPr>
      <w:tabs>
        <w:tab w:val="left" w:pos="708"/>
      </w:tabs>
    </w:pPr>
    <w:rPr>
      <w:rFonts w:ascii="Courier New" w:hAnsi="Courier New" w:cs="Times New Roman"/>
    </w:rPr>
  </w:style>
  <w:style w:type="character" w:customStyle="1" w:styleId="af9">
    <w:name w:val="Текст Знак"/>
    <w:basedOn w:val="a3"/>
    <w:link w:val="af8"/>
    <w:uiPriority w:val="99"/>
    <w:rsid w:val="00CA17BE"/>
    <w:rPr>
      <w:rFonts w:ascii="Courier New" w:eastAsia="Times New Roman" w:hAnsi="Courier New"/>
      <w:sz w:val="20"/>
      <w:szCs w:val="20"/>
    </w:rPr>
  </w:style>
  <w:style w:type="character" w:customStyle="1" w:styleId="FontStyle400">
    <w:name w:val="Font Style400"/>
    <w:uiPriority w:val="99"/>
    <w:rsid w:val="00CA17BE"/>
    <w:rPr>
      <w:rFonts w:ascii="Times New Roman" w:hAnsi="Times New Roman" w:cs="Times New Roman"/>
      <w:b/>
      <w:bCs/>
      <w:sz w:val="26"/>
      <w:szCs w:val="26"/>
    </w:rPr>
  </w:style>
  <w:style w:type="paragraph" w:styleId="afa">
    <w:name w:val="Body Text Indent"/>
    <w:basedOn w:val="a2"/>
    <w:link w:val="afb"/>
    <w:uiPriority w:val="99"/>
    <w:unhideWhenUsed/>
    <w:rsid w:val="00633E0C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rsid w:val="00633E0C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161F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80">
    <w:name w:val="Заголовок 8 Знак"/>
    <w:basedOn w:val="a3"/>
    <w:link w:val="8"/>
    <w:uiPriority w:val="99"/>
    <w:rsid w:val="00914916"/>
    <w:rPr>
      <w:rFonts w:eastAsia="Times New Roman"/>
      <w:i/>
      <w:iCs/>
      <w:sz w:val="24"/>
      <w:szCs w:val="24"/>
    </w:rPr>
  </w:style>
  <w:style w:type="character" w:customStyle="1" w:styleId="30">
    <w:name w:val="Заголовок 3 Знак"/>
    <w:basedOn w:val="a3"/>
    <w:link w:val="3"/>
    <w:uiPriority w:val="99"/>
    <w:rsid w:val="00757E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uiPriority w:val="99"/>
    <w:rsid w:val="00757E9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10">
    <w:name w:val="Заголовок 1 Знак"/>
    <w:basedOn w:val="a3"/>
    <w:link w:val="1"/>
    <w:uiPriority w:val="99"/>
    <w:rsid w:val="00757E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3"/>
    <w:link w:val="4"/>
    <w:uiPriority w:val="99"/>
    <w:rsid w:val="00757E9C"/>
    <w:rPr>
      <w:rFonts w:ascii="Times New Roman" w:eastAsia="Times New Roman" w:hAnsi="Times New Roman"/>
      <w:sz w:val="24"/>
      <w:szCs w:val="20"/>
    </w:rPr>
  </w:style>
  <w:style w:type="character" w:customStyle="1" w:styleId="50">
    <w:name w:val="Заголовок 5 Знак"/>
    <w:basedOn w:val="a3"/>
    <w:link w:val="5"/>
    <w:uiPriority w:val="99"/>
    <w:rsid w:val="00757E9C"/>
    <w:rPr>
      <w:rFonts w:ascii="Times New Roman" w:eastAsia="Times New Roman" w:hAnsi="Times New Roman"/>
      <w:sz w:val="24"/>
      <w:szCs w:val="20"/>
    </w:rPr>
  </w:style>
  <w:style w:type="character" w:customStyle="1" w:styleId="70">
    <w:name w:val="Заголовок 7 Знак"/>
    <w:basedOn w:val="a3"/>
    <w:link w:val="7"/>
    <w:uiPriority w:val="99"/>
    <w:rsid w:val="00757E9C"/>
    <w:rPr>
      <w:rFonts w:ascii="Times New Roman" w:eastAsia="Times New Roman" w:hAnsi="Times New Roman"/>
      <w:sz w:val="28"/>
      <w:szCs w:val="20"/>
    </w:rPr>
  </w:style>
  <w:style w:type="paragraph" w:styleId="31">
    <w:name w:val="Body Text Indent 3"/>
    <w:basedOn w:val="a2"/>
    <w:link w:val="32"/>
    <w:unhideWhenUsed/>
    <w:rsid w:val="00757E9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757E9C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2"/>
    <w:link w:val="22"/>
    <w:rsid w:val="00757E9C"/>
    <w:pPr>
      <w:spacing w:line="360" w:lineRule="auto"/>
      <w:jc w:val="both"/>
    </w:pPr>
    <w:rPr>
      <w:rFonts w:ascii="Times New Roman" w:hAnsi="Times New Roman" w:cs="Times New Roman"/>
      <w:color w:val="000000"/>
      <w:sz w:val="26"/>
      <w:szCs w:val="24"/>
    </w:rPr>
  </w:style>
  <w:style w:type="character" w:customStyle="1" w:styleId="22">
    <w:name w:val="Основной текст 2 Знак"/>
    <w:basedOn w:val="a3"/>
    <w:link w:val="21"/>
    <w:rsid w:val="00757E9C"/>
    <w:rPr>
      <w:rFonts w:ascii="Times New Roman" w:eastAsia="Times New Roman" w:hAnsi="Times New Roman"/>
      <w:color w:val="000000"/>
      <w:sz w:val="26"/>
      <w:szCs w:val="24"/>
    </w:rPr>
  </w:style>
  <w:style w:type="paragraph" w:styleId="afc">
    <w:name w:val="Block Text"/>
    <w:basedOn w:val="a2"/>
    <w:rsid w:val="00757E9C"/>
    <w:pPr>
      <w:shd w:val="clear" w:color="auto" w:fill="FFFFFF"/>
      <w:spacing w:before="2" w:line="276" w:lineRule="exact"/>
      <w:ind w:left="127" w:right="470" w:firstLine="440"/>
      <w:jc w:val="both"/>
    </w:pPr>
    <w:rPr>
      <w:rFonts w:ascii="Times New Roman" w:hAnsi="Times New Roman" w:cs="Times New Roman"/>
      <w:sz w:val="24"/>
    </w:rPr>
  </w:style>
  <w:style w:type="paragraph" w:styleId="23">
    <w:name w:val="Body Text Indent 2"/>
    <w:basedOn w:val="a2"/>
    <w:link w:val="24"/>
    <w:rsid w:val="00757E9C"/>
    <w:pPr>
      <w:ind w:firstLine="426"/>
      <w:jc w:val="both"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с отступом 2 Знак"/>
    <w:basedOn w:val="a3"/>
    <w:link w:val="23"/>
    <w:rsid w:val="00757E9C"/>
    <w:rPr>
      <w:rFonts w:ascii="Times New Roman" w:eastAsia="Times New Roman" w:hAnsi="Times New Roman"/>
      <w:sz w:val="28"/>
      <w:szCs w:val="20"/>
    </w:rPr>
  </w:style>
  <w:style w:type="paragraph" w:styleId="afd">
    <w:name w:val="endnote text"/>
    <w:basedOn w:val="a2"/>
    <w:link w:val="afe"/>
    <w:semiHidden/>
    <w:rsid w:val="00757E9C"/>
    <w:rPr>
      <w:rFonts w:ascii="Times New Roman" w:hAnsi="Times New Roman" w:cs="Times New Roman"/>
    </w:rPr>
  </w:style>
  <w:style w:type="character" w:customStyle="1" w:styleId="afe">
    <w:name w:val="Текст концевой сноски Знак"/>
    <w:basedOn w:val="a3"/>
    <w:link w:val="afd"/>
    <w:semiHidden/>
    <w:rsid w:val="00757E9C"/>
    <w:rPr>
      <w:rFonts w:ascii="Times New Roman" w:eastAsia="Times New Roman" w:hAnsi="Times New Roman"/>
      <w:sz w:val="20"/>
      <w:szCs w:val="20"/>
    </w:rPr>
  </w:style>
  <w:style w:type="character" w:styleId="aff">
    <w:name w:val="page number"/>
    <w:basedOn w:val="a3"/>
    <w:rsid w:val="00757E9C"/>
  </w:style>
  <w:style w:type="paragraph" w:styleId="a1">
    <w:name w:val="List Bullet"/>
    <w:basedOn w:val="a2"/>
    <w:rsid w:val="00757E9C"/>
    <w:pPr>
      <w:numPr>
        <w:numId w:val="4"/>
      </w:numPr>
    </w:pPr>
    <w:rPr>
      <w:rFonts w:ascii="Times New Roman" w:hAnsi="Times New Roman" w:cs="Times New Roman"/>
      <w:sz w:val="24"/>
      <w:szCs w:val="24"/>
    </w:rPr>
  </w:style>
  <w:style w:type="paragraph" w:styleId="aff0">
    <w:name w:val="Title"/>
    <w:basedOn w:val="a2"/>
    <w:link w:val="aff1"/>
    <w:uiPriority w:val="99"/>
    <w:qFormat/>
    <w:locked/>
    <w:rsid w:val="00757E9C"/>
    <w:pPr>
      <w:spacing w:line="36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aff1">
    <w:name w:val="Название Знак"/>
    <w:basedOn w:val="a3"/>
    <w:link w:val="aff0"/>
    <w:uiPriority w:val="99"/>
    <w:rsid w:val="00757E9C"/>
    <w:rPr>
      <w:rFonts w:ascii="Times New Roman" w:eastAsia="Times New Roman" w:hAnsi="Times New Roman"/>
      <w:sz w:val="28"/>
      <w:szCs w:val="20"/>
    </w:rPr>
  </w:style>
  <w:style w:type="numbering" w:customStyle="1" w:styleId="12">
    <w:name w:val="Нет списка1"/>
    <w:next w:val="a5"/>
    <w:semiHidden/>
    <w:rsid w:val="00757E9C"/>
  </w:style>
  <w:style w:type="numbering" w:customStyle="1" w:styleId="25">
    <w:name w:val="Нет списка2"/>
    <w:next w:val="a5"/>
    <w:semiHidden/>
    <w:unhideWhenUsed/>
    <w:rsid w:val="00757E9C"/>
  </w:style>
  <w:style w:type="table" w:customStyle="1" w:styleId="13">
    <w:name w:val="Сетка таблицы1"/>
    <w:basedOn w:val="a4"/>
    <w:next w:val="ad"/>
    <w:rsid w:val="00757E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semiHidden/>
    <w:rsid w:val="00757E9C"/>
    <w:rPr>
      <w:color w:val="808080"/>
    </w:rPr>
  </w:style>
  <w:style w:type="character" w:customStyle="1" w:styleId="aff3">
    <w:name w:val="Знак Знак"/>
    <w:semiHidden/>
    <w:rsid w:val="00757E9C"/>
    <w:rPr>
      <w:sz w:val="22"/>
      <w:szCs w:val="22"/>
      <w:lang w:eastAsia="en-US"/>
    </w:rPr>
  </w:style>
  <w:style w:type="paragraph" w:styleId="aff4">
    <w:name w:val="No Spacing"/>
    <w:qFormat/>
    <w:rsid w:val="00757E9C"/>
    <w:rPr>
      <w:lang w:eastAsia="en-US"/>
    </w:rPr>
  </w:style>
  <w:style w:type="character" w:customStyle="1" w:styleId="apple-style-span">
    <w:name w:val="apple-style-span"/>
    <w:rsid w:val="00757E9C"/>
  </w:style>
  <w:style w:type="paragraph" w:styleId="aff5">
    <w:name w:val="Subtitle"/>
    <w:basedOn w:val="a2"/>
    <w:link w:val="aff6"/>
    <w:uiPriority w:val="99"/>
    <w:qFormat/>
    <w:locked/>
    <w:rsid w:val="00757E9C"/>
    <w:pPr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ff6">
    <w:name w:val="Подзаголовок Знак"/>
    <w:basedOn w:val="a3"/>
    <w:link w:val="aff5"/>
    <w:uiPriority w:val="99"/>
    <w:rsid w:val="00757E9C"/>
    <w:rPr>
      <w:rFonts w:ascii="Times New Roman" w:eastAsia="Times New Roman" w:hAnsi="Times New Roman"/>
      <w:sz w:val="32"/>
      <w:szCs w:val="24"/>
    </w:rPr>
  </w:style>
  <w:style w:type="paragraph" w:customStyle="1" w:styleId="aff7">
    <w:name w:val="ТЕКСТ"/>
    <w:basedOn w:val="a2"/>
    <w:rsid w:val="00757E9C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color w:val="000000"/>
      <w:sz w:val="28"/>
    </w:rPr>
  </w:style>
  <w:style w:type="numbering" w:customStyle="1" w:styleId="a0">
    <w:name w:val="Стиль маркированный"/>
    <w:basedOn w:val="a5"/>
    <w:rsid w:val="00757E9C"/>
    <w:pPr>
      <w:numPr>
        <w:numId w:val="5"/>
      </w:numPr>
    </w:pPr>
  </w:style>
  <w:style w:type="numbering" w:customStyle="1" w:styleId="33">
    <w:name w:val="Нет списка3"/>
    <w:next w:val="a5"/>
    <w:semiHidden/>
    <w:rsid w:val="00757E9C"/>
  </w:style>
  <w:style w:type="character" w:customStyle="1" w:styleId="aff8">
    <w:name w:val="ТЕКСТ Знак"/>
    <w:rsid w:val="00757E9C"/>
    <w:rPr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3"/>
    <w:uiPriority w:val="99"/>
    <w:rsid w:val="00757E9C"/>
  </w:style>
  <w:style w:type="paragraph" w:customStyle="1" w:styleId="zag">
    <w:name w:val="zag"/>
    <w:basedOn w:val="a2"/>
    <w:rsid w:val="00757E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od1">
    <w:name w:val="sod1"/>
    <w:basedOn w:val="a2"/>
    <w:rsid w:val="00757E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s">
    <w:name w:val="ris"/>
    <w:basedOn w:val="a2"/>
    <w:rsid w:val="00757E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name">
    <w:name w:val="sname"/>
    <w:basedOn w:val="a2"/>
    <w:rsid w:val="00757E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">
    <w:name w:val="r"/>
    <w:basedOn w:val="a2"/>
    <w:rsid w:val="00757E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9">
    <w:name w:val="Emphasis"/>
    <w:uiPriority w:val="99"/>
    <w:qFormat/>
    <w:locked/>
    <w:rsid w:val="00757E9C"/>
    <w:rPr>
      <w:i/>
      <w:iCs/>
    </w:rPr>
  </w:style>
  <w:style w:type="paragraph" w:customStyle="1" w:styleId="ConsPlusTitle">
    <w:name w:val="ConsPlusTitle"/>
    <w:uiPriority w:val="99"/>
    <w:rsid w:val="00757E9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Style4">
    <w:name w:val="Style4"/>
    <w:basedOn w:val="a2"/>
    <w:uiPriority w:val="99"/>
    <w:rsid w:val="00757E9C"/>
    <w:pPr>
      <w:widowControl w:val="0"/>
      <w:autoSpaceDE w:val="0"/>
      <w:autoSpaceDN w:val="0"/>
      <w:adjustRightInd w:val="0"/>
      <w:spacing w:line="326" w:lineRule="exact"/>
      <w:ind w:hanging="523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757E9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2"/>
    <w:uiPriority w:val="99"/>
    <w:rsid w:val="00757E9C"/>
    <w:pPr>
      <w:widowControl w:val="0"/>
      <w:autoSpaceDE w:val="0"/>
      <w:autoSpaceDN w:val="0"/>
      <w:adjustRightInd w:val="0"/>
      <w:spacing w:line="322" w:lineRule="exact"/>
      <w:ind w:firstLine="427"/>
    </w:pPr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2"/>
    <w:link w:val="35"/>
    <w:uiPriority w:val="99"/>
    <w:semiHidden/>
    <w:unhideWhenUsed/>
    <w:rsid w:val="00757E9C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757E9C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757E9C"/>
    <w:pPr>
      <w:widowControl w:val="0"/>
      <w:spacing w:before="180" w:line="300" w:lineRule="auto"/>
      <w:ind w:left="80" w:firstLine="520"/>
    </w:pPr>
    <w:rPr>
      <w:rFonts w:ascii="Times New Roman" w:eastAsia="Times New Roman" w:hAnsi="Times New Roman"/>
      <w:i/>
      <w:snapToGrid w:val="0"/>
      <w:sz w:val="16"/>
      <w:szCs w:val="20"/>
    </w:rPr>
  </w:style>
  <w:style w:type="paragraph" w:customStyle="1" w:styleId="210">
    <w:name w:val="Основной текст 21"/>
    <w:basedOn w:val="a2"/>
    <w:rsid w:val="00757E9C"/>
    <w:pPr>
      <w:ind w:right="-7" w:firstLine="142"/>
    </w:pPr>
    <w:rPr>
      <w:rFonts w:ascii="Times New Roman" w:hAnsi="Times New Roman" w:cs="Times New Roman"/>
      <w:sz w:val="24"/>
    </w:rPr>
  </w:style>
  <w:style w:type="paragraph" w:customStyle="1" w:styleId="26">
    <w:name w:val="заголовок 2"/>
    <w:basedOn w:val="a2"/>
    <w:next w:val="a2"/>
    <w:rsid w:val="00757E9C"/>
    <w:pPr>
      <w:keepNext/>
      <w:autoSpaceDE w:val="0"/>
      <w:autoSpaceDN w:val="0"/>
      <w:ind w:right="-766"/>
      <w:jc w:val="center"/>
    </w:pPr>
    <w:rPr>
      <w:rFonts w:ascii="Times New Roman" w:hAnsi="Times New Roman" w:cs="Times New Roman"/>
      <w:sz w:val="24"/>
      <w:szCs w:val="24"/>
    </w:rPr>
  </w:style>
  <w:style w:type="character" w:styleId="affa">
    <w:name w:val="Strong"/>
    <w:uiPriority w:val="22"/>
    <w:qFormat/>
    <w:locked/>
    <w:rsid w:val="00757E9C"/>
    <w:rPr>
      <w:b/>
      <w:bCs/>
    </w:rPr>
  </w:style>
  <w:style w:type="paragraph" w:customStyle="1" w:styleId="affb">
    <w:name w:val="Чертежный"/>
    <w:rsid w:val="00757E9C"/>
    <w:pPr>
      <w:jc w:val="both"/>
    </w:pPr>
    <w:rPr>
      <w:rFonts w:ascii="ISOCPEUR" w:eastAsia="Times New Roman" w:hAnsi="ISOCPEUR"/>
      <w:i/>
      <w:sz w:val="28"/>
      <w:szCs w:val="20"/>
      <w:lang w:val="uk-UA"/>
    </w:rPr>
  </w:style>
  <w:style w:type="paragraph" w:customStyle="1" w:styleId="ConsPlusNormal">
    <w:name w:val="ConsPlusNormal"/>
    <w:rsid w:val="00C0581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Style1">
    <w:name w:val="Style1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2"/>
    <w:uiPriority w:val="99"/>
    <w:rsid w:val="00146012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2"/>
    <w:uiPriority w:val="99"/>
    <w:rsid w:val="00146012"/>
    <w:pPr>
      <w:widowControl w:val="0"/>
      <w:autoSpaceDE w:val="0"/>
      <w:autoSpaceDN w:val="0"/>
      <w:adjustRightInd w:val="0"/>
      <w:spacing w:line="420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2"/>
    <w:uiPriority w:val="99"/>
    <w:rsid w:val="00146012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2"/>
    <w:uiPriority w:val="99"/>
    <w:rsid w:val="00146012"/>
    <w:pPr>
      <w:widowControl w:val="0"/>
      <w:autoSpaceDE w:val="0"/>
      <w:autoSpaceDN w:val="0"/>
      <w:adjustRightInd w:val="0"/>
      <w:spacing w:line="2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2"/>
    <w:uiPriority w:val="99"/>
    <w:rsid w:val="00146012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2"/>
    <w:uiPriority w:val="99"/>
    <w:rsid w:val="00146012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2"/>
    <w:uiPriority w:val="99"/>
    <w:rsid w:val="0014601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2"/>
    <w:uiPriority w:val="99"/>
    <w:rsid w:val="00146012"/>
    <w:pPr>
      <w:widowControl w:val="0"/>
      <w:autoSpaceDE w:val="0"/>
      <w:autoSpaceDN w:val="0"/>
      <w:adjustRightInd w:val="0"/>
      <w:spacing w:line="226" w:lineRule="exact"/>
      <w:ind w:firstLine="67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2"/>
    <w:uiPriority w:val="99"/>
    <w:rsid w:val="00146012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2"/>
    <w:uiPriority w:val="99"/>
    <w:rsid w:val="00146012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2"/>
    <w:uiPriority w:val="99"/>
    <w:rsid w:val="00146012"/>
    <w:pPr>
      <w:widowControl w:val="0"/>
      <w:autoSpaceDE w:val="0"/>
      <w:autoSpaceDN w:val="0"/>
      <w:adjustRightInd w:val="0"/>
      <w:spacing w:line="230" w:lineRule="exact"/>
      <w:ind w:firstLine="154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2"/>
    <w:uiPriority w:val="99"/>
    <w:rsid w:val="00146012"/>
    <w:pPr>
      <w:widowControl w:val="0"/>
      <w:autoSpaceDE w:val="0"/>
      <w:autoSpaceDN w:val="0"/>
      <w:adjustRightInd w:val="0"/>
      <w:spacing w:line="370" w:lineRule="exact"/>
      <w:ind w:firstLine="360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2"/>
    <w:uiPriority w:val="99"/>
    <w:rsid w:val="00146012"/>
    <w:pPr>
      <w:widowControl w:val="0"/>
      <w:autoSpaceDE w:val="0"/>
      <w:autoSpaceDN w:val="0"/>
      <w:adjustRightInd w:val="0"/>
      <w:spacing w:line="228" w:lineRule="exact"/>
      <w:ind w:firstLine="466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2"/>
    <w:uiPriority w:val="99"/>
    <w:rsid w:val="00146012"/>
    <w:pPr>
      <w:widowControl w:val="0"/>
      <w:autoSpaceDE w:val="0"/>
      <w:autoSpaceDN w:val="0"/>
      <w:adjustRightInd w:val="0"/>
      <w:spacing w:line="228" w:lineRule="exact"/>
      <w:ind w:firstLine="211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2"/>
    <w:uiPriority w:val="99"/>
    <w:rsid w:val="00146012"/>
    <w:pPr>
      <w:widowControl w:val="0"/>
      <w:autoSpaceDE w:val="0"/>
      <w:autoSpaceDN w:val="0"/>
      <w:adjustRightInd w:val="0"/>
      <w:spacing w:line="250" w:lineRule="exact"/>
      <w:ind w:hanging="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2"/>
    <w:uiPriority w:val="99"/>
    <w:rsid w:val="00146012"/>
    <w:pPr>
      <w:widowControl w:val="0"/>
      <w:autoSpaceDE w:val="0"/>
      <w:autoSpaceDN w:val="0"/>
      <w:adjustRightInd w:val="0"/>
      <w:spacing w:line="25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2"/>
    <w:uiPriority w:val="99"/>
    <w:rsid w:val="00146012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2"/>
    <w:uiPriority w:val="99"/>
    <w:rsid w:val="00146012"/>
    <w:pPr>
      <w:widowControl w:val="0"/>
      <w:autoSpaceDE w:val="0"/>
      <w:autoSpaceDN w:val="0"/>
      <w:adjustRightInd w:val="0"/>
      <w:spacing w:line="254" w:lineRule="exact"/>
      <w:ind w:hanging="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2"/>
    <w:uiPriority w:val="99"/>
    <w:rsid w:val="00146012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2"/>
    <w:uiPriority w:val="99"/>
    <w:rsid w:val="00146012"/>
    <w:pPr>
      <w:widowControl w:val="0"/>
      <w:autoSpaceDE w:val="0"/>
      <w:autoSpaceDN w:val="0"/>
      <w:adjustRightInd w:val="0"/>
      <w:spacing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2"/>
    <w:uiPriority w:val="99"/>
    <w:rsid w:val="00146012"/>
    <w:pPr>
      <w:widowControl w:val="0"/>
      <w:autoSpaceDE w:val="0"/>
      <w:autoSpaceDN w:val="0"/>
      <w:adjustRightInd w:val="0"/>
      <w:spacing w:line="2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2"/>
    <w:uiPriority w:val="99"/>
    <w:rsid w:val="00146012"/>
    <w:pPr>
      <w:widowControl w:val="0"/>
      <w:autoSpaceDE w:val="0"/>
      <w:autoSpaceDN w:val="0"/>
      <w:adjustRightInd w:val="0"/>
      <w:spacing w:line="245" w:lineRule="exact"/>
      <w:ind w:firstLine="67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2"/>
    <w:uiPriority w:val="99"/>
    <w:rsid w:val="0014601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2"/>
    <w:uiPriority w:val="99"/>
    <w:rsid w:val="00146012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8">
    <w:name w:val="Style58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a2"/>
    <w:uiPriority w:val="99"/>
    <w:rsid w:val="00146012"/>
    <w:pPr>
      <w:widowControl w:val="0"/>
      <w:autoSpaceDE w:val="0"/>
      <w:autoSpaceDN w:val="0"/>
      <w:adjustRightInd w:val="0"/>
      <w:spacing w:line="206" w:lineRule="exact"/>
      <w:ind w:firstLine="288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2"/>
    <w:uiPriority w:val="99"/>
    <w:rsid w:val="001460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63">
    <w:name w:val="Style63"/>
    <w:basedOn w:val="a2"/>
    <w:uiPriority w:val="99"/>
    <w:rsid w:val="0014601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4">
    <w:name w:val="Style64"/>
    <w:basedOn w:val="a2"/>
    <w:uiPriority w:val="99"/>
    <w:rsid w:val="00146012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3"/>
    <w:uiPriority w:val="99"/>
    <w:rsid w:val="001460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a3"/>
    <w:uiPriority w:val="99"/>
    <w:rsid w:val="00146012"/>
    <w:rPr>
      <w:rFonts w:ascii="Franklin Gothic Heavy" w:hAnsi="Franklin Gothic Heavy" w:cs="Franklin Gothic Heavy"/>
      <w:sz w:val="14"/>
      <w:szCs w:val="14"/>
    </w:rPr>
  </w:style>
  <w:style w:type="character" w:customStyle="1" w:styleId="FontStyle68">
    <w:name w:val="Font Style68"/>
    <w:basedOn w:val="a3"/>
    <w:uiPriority w:val="99"/>
    <w:rsid w:val="001460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basedOn w:val="a3"/>
    <w:uiPriority w:val="99"/>
    <w:rsid w:val="0014601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0">
    <w:name w:val="Font Style70"/>
    <w:basedOn w:val="a3"/>
    <w:uiPriority w:val="99"/>
    <w:rsid w:val="00146012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basedOn w:val="a3"/>
    <w:uiPriority w:val="99"/>
    <w:rsid w:val="00146012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72">
    <w:name w:val="Font Style72"/>
    <w:basedOn w:val="a3"/>
    <w:uiPriority w:val="99"/>
    <w:rsid w:val="00146012"/>
    <w:rPr>
      <w:rFonts w:ascii="Sylfaen" w:hAnsi="Sylfaen" w:cs="Sylfaen"/>
      <w:sz w:val="18"/>
      <w:szCs w:val="18"/>
    </w:rPr>
  </w:style>
  <w:style w:type="character" w:customStyle="1" w:styleId="FontStyle73">
    <w:name w:val="Font Style73"/>
    <w:basedOn w:val="a3"/>
    <w:uiPriority w:val="99"/>
    <w:rsid w:val="00146012"/>
    <w:rPr>
      <w:rFonts w:ascii="Franklin Gothic Heavy" w:hAnsi="Franklin Gothic Heavy" w:cs="Franklin Gothic Heavy"/>
      <w:i/>
      <w:iCs/>
      <w:sz w:val="26"/>
      <w:szCs w:val="26"/>
    </w:rPr>
  </w:style>
  <w:style w:type="character" w:customStyle="1" w:styleId="FontStyle74">
    <w:name w:val="Font Style74"/>
    <w:basedOn w:val="a3"/>
    <w:uiPriority w:val="99"/>
    <w:rsid w:val="00146012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75">
    <w:name w:val="Font Style75"/>
    <w:basedOn w:val="a3"/>
    <w:uiPriority w:val="99"/>
    <w:rsid w:val="00146012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76">
    <w:name w:val="Font Style76"/>
    <w:basedOn w:val="a3"/>
    <w:uiPriority w:val="99"/>
    <w:rsid w:val="0014601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7">
    <w:name w:val="Font Style77"/>
    <w:basedOn w:val="a3"/>
    <w:uiPriority w:val="99"/>
    <w:rsid w:val="00146012"/>
    <w:rPr>
      <w:rFonts w:ascii="Courier New" w:hAnsi="Courier New" w:cs="Courier New"/>
      <w:b/>
      <w:bCs/>
      <w:spacing w:val="-20"/>
      <w:sz w:val="32"/>
      <w:szCs w:val="32"/>
    </w:rPr>
  </w:style>
  <w:style w:type="character" w:customStyle="1" w:styleId="FontStyle78">
    <w:name w:val="Font Style78"/>
    <w:basedOn w:val="a3"/>
    <w:uiPriority w:val="99"/>
    <w:rsid w:val="00146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3"/>
    <w:uiPriority w:val="99"/>
    <w:rsid w:val="00146012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81">
    <w:name w:val="Font Style81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82">
    <w:name w:val="Font Style82"/>
    <w:basedOn w:val="a3"/>
    <w:uiPriority w:val="99"/>
    <w:rsid w:val="00146012"/>
    <w:rPr>
      <w:rFonts w:ascii="Times New Roman" w:hAnsi="Times New Roman" w:cs="Times New Roman"/>
      <w:b/>
      <w:bCs/>
      <w:w w:val="10"/>
      <w:sz w:val="40"/>
      <w:szCs w:val="40"/>
    </w:rPr>
  </w:style>
  <w:style w:type="character" w:customStyle="1" w:styleId="FontStyle83">
    <w:name w:val="Font Style83"/>
    <w:basedOn w:val="a3"/>
    <w:uiPriority w:val="99"/>
    <w:rsid w:val="00146012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85">
    <w:name w:val="Font Style85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86">
    <w:name w:val="Font Style86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87">
    <w:name w:val="Font Style87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88">
    <w:name w:val="Font Style88"/>
    <w:basedOn w:val="a3"/>
    <w:uiPriority w:val="99"/>
    <w:rsid w:val="00146012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90">
    <w:name w:val="Font Style90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91">
    <w:name w:val="Font Style91"/>
    <w:basedOn w:val="a3"/>
    <w:uiPriority w:val="99"/>
    <w:rsid w:val="00146012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93">
    <w:name w:val="Font Style93"/>
    <w:basedOn w:val="a3"/>
    <w:uiPriority w:val="99"/>
    <w:rsid w:val="001460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4">
    <w:name w:val="Font Style94"/>
    <w:basedOn w:val="a3"/>
    <w:uiPriority w:val="99"/>
    <w:rsid w:val="00146012"/>
    <w:rPr>
      <w:rFonts w:ascii="Franklin Gothic Heavy" w:hAnsi="Franklin Gothic Heavy" w:cs="Franklin Gothic Heavy"/>
      <w:w w:val="150"/>
      <w:sz w:val="12"/>
      <w:szCs w:val="12"/>
    </w:rPr>
  </w:style>
  <w:style w:type="character" w:customStyle="1" w:styleId="FontStyle95">
    <w:name w:val="Font Style95"/>
    <w:basedOn w:val="a3"/>
    <w:uiPriority w:val="99"/>
    <w:rsid w:val="0014601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6">
    <w:name w:val="Font Style96"/>
    <w:basedOn w:val="a3"/>
    <w:uiPriority w:val="99"/>
    <w:rsid w:val="0014601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7">
    <w:name w:val="Font Style97"/>
    <w:basedOn w:val="a3"/>
    <w:uiPriority w:val="99"/>
    <w:rsid w:val="001460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8">
    <w:name w:val="Font Style98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99">
    <w:name w:val="Font Style99"/>
    <w:basedOn w:val="a3"/>
    <w:uiPriority w:val="99"/>
    <w:rsid w:val="001460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3"/>
    <w:uiPriority w:val="99"/>
    <w:rsid w:val="00146012"/>
    <w:rPr>
      <w:rFonts w:ascii="Times New Roman" w:hAnsi="Times New Roman" w:cs="Times New Roman"/>
      <w:sz w:val="12"/>
      <w:szCs w:val="12"/>
    </w:rPr>
  </w:style>
  <w:style w:type="character" w:customStyle="1" w:styleId="FontStyle101">
    <w:name w:val="Font Style101"/>
    <w:basedOn w:val="a3"/>
    <w:uiPriority w:val="99"/>
    <w:rsid w:val="00146012"/>
    <w:rPr>
      <w:rFonts w:ascii="Times New Roman" w:hAnsi="Times New Roman" w:cs="Times New Roman"/>
      <w:sz w:val="18"/>
      <w:szCs w:val="18"/>
    </w:rPr>
  </w:style>
  <w:style w:type="character" w:customStyle="1" w:styleId="FontStyle102">
    <w:name w:val="Font Style102"/>
    <w:basedOn w:val="a3"/>
    <w:uiPriority w:val="99"/>
    <w:rsid w:val="00146012"/>
    <w:rPr>
      <w:rFonts w:ascii="Times New Roman" w:hAnsi="Times New Roman" w:cs="Times New Roman"/>
      <w:sz w:val="16"/>
      <w:szCs w:val="16"/>
    </w:rPr>
  </w:style>
  <w:style w:type="character" w:customStyle="1" w:styleId="FontStyle103">
    <w:name w:val="Font Style103"/>
    <w:basedOn w:val="a3"/>
    <w:uiPriority w:val="99"/>
    <w:rsid w:val="001460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4">
    <w:name w:val="Font Style104"/>
    <w:basedOn w:val="a3"/>
    <w:uiPriority w:val="99"/>
    <w:rsid w:val="00146012"/>
    <w:rPr>
      <w:rFonts w:ascii="Times New Roman" w:hAnsi="Times New Roman" w:cs="Times New Roman"/>
      <w:sz w:val="20"/>
      <w:szCs w:val="20"/>
    </w:rPr>
  </w:style>
  <w:style w:type="paragraph" w:styleId="affc">
    <w:name w:val="caption"/>
    <w:basedOn w:val="a2"/>
    <w:next w:val="a2"/>
    <w:uiPriority w:val="99"/>
    <w:qFormat/>
    <w:locked/>
    <w:rsid w:val="00146012"/>
    <w:pPr>
      <w:ind w:left="5040" w:firstLine="720"/>
    </w:pPr>
    <w:rPr>
      <w:rFonts w:ascii="Times New Roman" w:hAnsi="Times New Roman" w:cs="Times New Roman"/>
      <w:sz w:val="28"/>
      <w:szCs w:val="28"/>
    </w:rPr>
  </w:style>
  <w:style w:type="paragraph" w:customStyle="1" w:styleId="p1">
    <w:name w:val="p1"/>
    <w:basedOn w:val="a2"/>
    <w:rsid w:val="001460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3"/>
    <w:rsid w:val="00146012"/>
  </w:style>
  <w:style w:type="paragraph" w:customStyle="1" w:styleId="p2">
    <w:name w:val="p2"/>
    <w:basedOn w:val="a2"/>
    <w:rsid w:val="001460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2"/>
    <w:rsid w:val="001460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3"/>
    <w:rsid w:val="00146012"/>
  </w:style>
  <w:style w:type="character" w:customStyle="1" w:styleId="s3">
    <w:name w:val="s3"/>
    <w:basedOn w:val="a3"/>
    <w:rsid w:val="00146012"/>
  </w:style>
  <w:style w:type="paragraph" w:customStyle="1" w:styleId="p4">
    <w:name w:val="p4"/>
    <w:basedOn w:val="a2"/>
    <w:rsid w:val="001460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3"/>
    <w:rsid w:val="00146012"/>
  </w:style>
  <w:style w:type="character" w:customStyle="1" w:styleId="s5">
    <w:name w:val="s5"/>
    <w:basedOn w:val="a3"/>
    <w:rsid w:val="00146012"/>
  </w:style>
  <w:style w:type="paragraph" w:customStyle="1" w:styleId="p5">
    <w:name w:val="p5"/>
    <w:basedOn w:val="a2"/>
    <w:rsid w:val="001460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fd">
    <w:name w:val="Основной текст_"/>
    <w:basedOn w:val="a3"/>
    <w:link w:val="51"/>
    <w:rsid w:val="00146012"/>
    <w:rPr>
      <w:sz w:val="23"/>
      <w:szCs w:val="23"/>
      <w:shd w:val="clear" w:color="auto" w:fill="FFFFFF"/>
    </w:rPr>
  </w:style>
  <w:style w:type="paragraph" w:customStyle="1" w:styleId="51">
    <w:name w:val="Основной текст5"/>
    <w:basedOn w:val="a2"/>
    <w:link w:val="affd"/>
    <w:rsid w:val="00146012"/>
    <w:pPr>
      <w:shd w:val="clear" w:color="auto" w:fill="FFFFFF"/>
      <w:spacing w:before="900" w:line="360" w:lineRule="exact"/>
      <w:ind w:hanging="420"/>
      <w:jc w:val="both"/>
    </w:pPr>
    <w:rPr>
      <w:rFonts w:ascii="Calibri" w:eastAsia="Calibri" w:hAnsi="Calibri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6FE7D-2522-4F96-97B2-137C8CFB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FGBOU "Kaliningrad state technical university"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Бояринова Н А</dc:creator>
  <cp:lastModifiedBy>Валентина</cp:lastModifiedBy>
  <cp:revision>4</cp:revision>
  <cp:lastPrinted>2015-12-25T11:26:00Z</cp:lastPrinted>
  <dcterms:created xsi:type="dcterms:W3CDTF">2020-04-21T17:23:00Z</dcterms:created>
  <dcterms:modified xsi:type="dcterms:W3CDTF">2020-04-21T17:30:00Z</dcterms:modified>
</cp:coreProperties>
</file>