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Министерство путей сообщения Российской Федерации</w:t>
      </w: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pStyle w:val="1"/>
        <w:jc w:val="center"/>
        <w:rPr>
          <w:caps/>
          <w:szCs w:val="28"/>
        </w:rPr>
      </w:pPr>
      <w:r>
        <w:rPr>
          <w:caps/>
          <w:szCs w:val="28"/>
        </w:rPr>
        <w:t>Дальневосточный государственный</w:t>
      </w:r>
    </w:p>
    <w:p w:rsidR="00AF3B4A" w:rsidRDefault="00AF3B4A">
      <w:pPr>
        <w:pStyle w:val="1"/>
        <w:jc w:val="center"/>
        <w:rPr>
          <w:caps/>
          <w:szCs w:val="28"/>
        </w:rPr>
      </w:pPr>
      <w:r>
        <w:rPr>
          <w:caps/>
          <w:szCs w:val="28"/>
        </w:rPr>
        <w:t>университет путей сообщения</w:t>
      </w: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2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AF3B4A" w:rsidRDefault="00AF3B4A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Кафедра: «Бухгалтерский     учет и а</w:t>
            </w:r>
            <w:r>
              <w:rPr>
                <w:rFonts w:ascii="Arial" w:hAnsi="Arial" w:cs="Arial"/>
                <w:sz w:val="28"/>
              </w:rPr>
              <w:t>у</w:t>
            </w:r>
            <w:r>
              <w:rPr>
                <w:rFonts w:ascii="Arial" w:hAnsi="Arial" w:cs="Arial"/>
                <w:sz w:val="28"/>
              </w:rPr>
              <w:t>дит»</w:t>
            </w:r>
          </w:p>
          <w:p w:rsidR="00AF3B4A" w:rsidRDefault="00AF3B4A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Л.Н. Корзова</w:t>
            </w:r>
          </w:p>
        </w:tc>
      </w:tr>
    </w:tbl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ЭКОНОМЕТРИКА</w:t>
      </w:r>
    </w:p>
    <w:p w:rsidR="00AF3B4A" w:rsidRDefault="00AF3B4A">
      <w:pPr>
        <w:jc w:val="center"/>
        <w:rPr>
          <w:rFonts w:ascii="Arial" w:hAnsi="Arial" w:cs="Arial"/>
          <w:sz w:val="28"/>
          <w:lang w:val="en-US"/>
        </w:rPr>
      </w:pPr>
    </w:p>
    <w:p w:rsidR="00AF3B4A" w:rsidRDefault="00AF3B4A">
      <w:pPr>
        <w:jc w:val="center"/>
        <w:rPr>
          <w:rFonts w:ascii="Arial" w:hAnsi="Arial" w:cs="Arial"/>
          <w:sz w:val="28"/>
          <w:lang w:val="en-US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Методическое пособие на выполнение контрольной работы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студе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тов экономических специальностей ИИФО</w:t>
      </w: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Хабаровск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Издательство ДВГУПС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2002</w:t>
      </w: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  <w:r>
        <w:br w:type="page"/>
      </w:r>
      <w:r>
        <w:rPr>
          <w:rFonts w:ascii="Arial" w:hAnsi="Arial" w:cs="Arial"/>
          <w:sz w:val="28"/>
          <w:szCs w:val="28"/>
        </w:rPr>
        <w:lastRenderedPageBreak/>
        <w:t>УДК</w:t>
      </w: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ББК</w:t>
      </w: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</w:p>
    <w:p w:rsidR="00AF3B4A" w:rsidRDefault="00AF3B4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Рецензент:</w:t>
      </w:r>
    </w:p>
    <w:p w:rsidR="00AF3B4A" w:rsidRDefault="00AF3B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Кандидат экономических наук, доцент кафедры </w:t>
      </w:r>
    </w:p>
    <w:p w:rsidR="00AF3B4A" w:rsidRDefault="00AF3B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«Бухгалтерский учет и аудит» </w:t>
      </w:r>
    </w:p>
    <w:p w:rsidR="00AF3B4A" w:rsidRDefault="00AF3B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Дальневосточного государственного университета путей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общения</w:t>
      </w:r>
    </w:p>
    <w:p w:rsidR="00AF3B4A" w:rsidRDefault="00AF3B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К.И. Алексеева</w:t>
      </w:r>
    </w:p>
    <w:p w:rsidR="00AF3B4A" w:rsidRDefault="00AF3B4A">
      <w:pPr>
        <w:ind w:firstLine="425"/>
        <w:jc w:val="center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jc w:val="center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Корзова Л.Н.</w:t>
      </w:r>
    </w:p>
    <w:p w:rsidR="00AF3B4A" w:rsidRDefault="00AF3B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К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…        </w:t>
      </w:r>
      <w:r>
        <w:rPr>
          <w:rFonts w:ascii="Arial" w:hAnsi="Arial" w:cs="Arial"/>
          <w:sz w:val="28"/>
          <w:szCs w:val="28"/>
        </w:rPr>
        <w:t>Эконометрика. Методическое пособие на выполнение контрольной работы для студентов экономических специальностей ИИФО. – Хаб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ровск: Изд-во ДВГУПС, 2002. -  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.</w:t>
      </w:r>
    </w:p>
    <w:p w:rsidR="00AF3B4A" w:rsidRDefault="00AF3B4A">
      <w:pPr>
        <w:rPr>
          <w:rFonts w:ascii="Arial" w:hAnsi="Arial" w:cs="Arial"/>
          <w:sz w:val="28"/>
          <w:szCs w:val="28"/>
        </w:rPr>
      </w:pPr>
    </w:p>
    <w:p w:rsidR="00AF3B4A" w:rsidRDefault="00AF3B4A">
      <w:pPr>
        <w:rPr>
          <w:rFonts w:ascii="Arial" w:hAnsi="Arial" w:cs="Arial"/>
          <w:sz w:val="28"/>
          <w:szCs w:val="28"/>
        </w:rPr>
      </w:pPr>
    </w:p>
    <w:p w:rsidR="00AF3B4A" w:rsidRDefault="00AF3B4A">
      <w:pPr>
        <w:rPr>
          <w:rFonts w:ascii="Arial" w:hAnsi="Arial" w:cs="Arial"/>
          <w:sz w:val="28"/>
          <w:szCs w:val="28"/>
        </w:rPr>
      </w:pPr>
    </w:p>
    <w:p w:rsidR="00AF3B4A" w:rsidRDefault="00AF3B4A">
      <w:pPr>
        <w:pStyle w:val="a5"/>
        <w:rPr>
          <w:szCs w:val="28"/>
        </w:rPr>
      </w:pPr>
      <w:r>
        <w:rPr>
          <w:szCs w:val="28"/>
        </w:rPr>
        <w:t>Методическое пособие соответствуют государственному стандарту дисциплины «Эконометрика» для всех экономических специальностей ИИФО.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Рассмотрены вопросы построения модели линейных и нелинейных регрессий, качественного исследования их, определения прогнозных зн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чений и доверительных интервалов результативных признаков. Рассмо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рена проблема идентификации систем эконометрических уравнений и м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тоды нахождения оценок структурных коэффициентов модели. Исслед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ваны вопросы анализа временных рядов и способы устранения тенденций ряда. Главное внимание уделено качественному анализу моделей и и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польз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вание их для прогнозирования.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Предназначено для студентов 2,3,4 курсов,  экономических специал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ностей ИИФО.</w:t>
      </w: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УДК…</w:t>
      </w:r>
    </w:p>
    <w:p w:rsidR="00AF3B4A" w:rsidRDefault="00AF3B4A">
      <w:pPr>
        <w:ind w:firstLine="42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ББК…</w:t>
      </w:r>
    </w:p>
    <w:p w:rsidR="00AF3B4A" w:rsidRDefault="00AF3B4A">
      <w:pPr>
        <w:ind w:firstLine="425"/>
        <w:jc w:val="right"/>
      </w:pPr>
    </w:p>
    <w:p w:rsidR="00AF3B4A" w:rsidRDefault="00AF3B4A">
      <w:pPr>
        <w:ind w:firstLine="425"/>
        <w:jc w:val="right"/>
      </w:pPr>
    </w:p>
    <w:p w:rsidR="00AF3B4A" w:rsidRDefault="00AF3B4A">
      <w:pPr>
        <w:ind w:firstLine="425"/>
        <w:jc w:val="right"/>
        <w:rPr>
          <w:rFonts w:ascii="Arial" w:hAnsi="Arial" w:cs="Arial"/>
          <w:sz w:val="28"/>
          <w:szCs w:val="28"/>
        </w:rPr>
      </w:pPr>
    </w:p>
    <w:p w:rsidR="00AF3B4A" w:rsidRDefault="00AF3B4A">
      <w:pPr>
        <w:ind w:firstLine="42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© Издательство </w:t>
      </w:r>
      <w:proofErr w:type="gramStart"/>
      <w:r>
        <w:rPr>
          <w:rFonts w:ascii="Arial" w:hAnsi="Arial" w:cs="Arial"/>
          <w:sz w:val="28"/>
          <w:szCs w:val="28"/>
        </w:rPr>
        <w:t>Дальневосточного</w:t>
      </w:r>
      <w:proofErr w:type="gramEnd"/>
      <w:r>
        <w:rPr>
          <w:rFonts w:ascii="Arial" w:hAnsi="Arial" w:cs="Arial"/>
          <w:sz w:val="28"/>
          <w:szCs w:val="28"/>
        </w:rPr>
        <w:t xml:space="preserve"> государственного</w:t>
      </w:r>
    </w:p>
    <w:p w:rsidR="00AF3B4A" w:rsidRDefault="00AF3B4A">
      <w:pPr>
        <w:ind w:firstLine="42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университета п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тей сообщения (ДВГУПС), 2002</w:t>
      </w:r>
    </w:p>
    <w:p w:rsidR="00AF3B4A" w:rsidRDefault="00AF3B4A">
      <w:pPr>
        <w:pStyle w:val="a3"/>
        <w:sectPr w:rsidR="00AF3B4A">
          <w:footerReference w:type="even" r:id="rId7"/>
          <w:footerReference w:type="default" r:id="rId8"/>
          <w:type w:val="nextColumn"/>
          <w:pgSz w:w="11906" w:h="16838" w:code="9"/>
          <w:pgMar w:top="1134" w:right="851" w:bottom="1701" w:left="1134" w:header="0" w:footer="1304" w:gutter="0"/>
          <w:cols w:space="708"/>
          <w:titlePg/>
          <w:docGrid w:linePitch="360"/>
        </w:sectPr>
      </w:pPr>
    </w:p>
    <w:p w:rsidR="00AF3B4A" w:rsidRDefault="00AF3B4A">
      <w:pPr>
        <w:pStyle w:val="a3"/>
        <w:rPr>
          <w:caps/>
          <w:szCs w:val="32"/>
        </w:rPr>
      </w:pPr>
      <w:r>
        <w:rPr>
          <w:caps/>
          <w:szCs w:val="32"/>
        </w:rPr>
        <w:lastRenderedPageBreak/>
        <w:t>Введение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a5"/>
      </w:pPr>
      <w:r>
        <w:t>Эконометрика одна из базовых дисциплин экономического образов</w:t>
      </w:r>
      <w:r>
        <w:t>а</w:t>
      </w:r>
      <w:r>
        <w:t>ния во всем мире.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Общепринятое определение «эконометрика» пока отсутствует, но есть высказывания признанных авторитетов в экономике и эконометр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ке.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«Основная задача эконометрики – наполнить эмпирическим содерж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нием априорных экономических рассуждений» (Л. Клейн – лауреат Ноб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левской премии 1980 года по экономике (эконометрике)).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«Эконометрика не является синонимом приложения математики к эк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номике. Как показывает опыт, каждая из отправных точек – статистика, экономическая теория и математика – необходимое, но не достаточное условие для понимания количественных соотношений в современной эк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номической жизни. Это – единство всех трех составляющих. И это единс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во образует эконометрику» (Р. Фриш – лауреат Нобелевской премии 1969 года по экономике (эконометрике)).</w:t>
      </w:r>
    </w:p>
    <w:p w:rsidR="00727E9C" w:rsidRPr="00727E9C" w:rsidRDefault="00727E9C" w:rsidP="00727E9C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Данная </w:t>
      </w:r>
      <w:r w:rsidRPr="00727E9C">
        <w:rPr>
          <w:rFonts w:ascii="Arial" w:hAnsi="Arial" w:cs="Arial"/>
          <w:sz w:val="28"/>
        </w:rPr>
        <w:t xml:space="preserve">наука возникла на стыке 3–х дисциплин  экономической теории, методов математического  анализа и математической статистики. </w:t>
      </w:r>
      <w:proofErr w:type="gramStart"/>
      <w:r w:rsidRPr="00727E9C">
        <w:rPr>
          <w:rFonts w:ascii="Arial" w:hAnsi="Arial" w:cs="Arial"/>
          <w:sz w:val="28"/>
        </w:rPr>
        <w:t>Осно</w:t>
      </w:r>
      <w:r w:rsidRPr="00727E9C">
        <w:rPr>
          <w:rFonts w:ascii="Arial" w:hAnsi="Arial" w:cs="Arial"/>
          <w:sz w:val="28"/>
        </w:rPr>
        <w:t>в</w:t>
      </w:r>
      <w:r w:rsidRPr="00727E9C">
        <w:rPr>
          <w:rFonts w:ascii="Arial" w:hAnsi="Arial" w:cs="Arial"/>
          <w:sz w:val="28"/>
        </w:rPr>
        <w:t>ными дисциплинами, использующими математические методы примен</w:t>
      </w:r>
      <w:r w:rsidRPr="00727E9C">
        <w:rPr>
          <w:rFonts w:ascii="Arial" w:hAnsi="Arial" w:cs="Arial"/>
          <w:sz w:val="28"/>
        </w:rPr>
        <w:t>и</w:t>
      </w:r>
      <w:r w:rsidRPr="00727E9C">
        <w:rPr>
          <w:rFonts w:ascii="Arial" w:hAnsi="Arial" w:cs="Arial"/>
          <w:sz w:val="28"/>
        </w:rPr>
        <w:t>тельно к экономике являются</w:t>
      </w:r>
      <w:proofErr w:type="gramEnd"/>
      <w:r w:rsidRPr="00727E9C">
        <w:rPr>
          <w:rFonts w:ascii="Arial" w:hAnsi="Arial" w:cs="Arial"/>
          <w:sz w:val="28"/>
        </w:rPr>
        <w:t>:</w:t>
      </w:r>
    </w:p>
    <w:p w:rsidR="00727E9C" w:rsidRPr="00727E9C" w:rsidRDefault="00727E9C" w:rsidP="00727E9C">
      <w:pPr>
        <w:ind w:firstLine="425"/>
        <w:jc w:val="both"/>
        <w:rPr>
          <w:rFonts w:ascii="Arial" w:hAnsi="Arial" w:cs="Arial"/>
          <w:sz w:val="28"/>
        </w:rPr>
      </w:pPr>
      <w:r w:rsidRPr="00727E9C">
        <w:rPr>
          <w:rFonts w:ascii="Arial" w:hAnsi="Arial" w:cs="Arial"/>
          <w:sz w:val="28"/>
        </w:rPr>
        <w:t>- многомерный статистический анализ;</w:t>
      </w:r>
    </w:p>
    <w:p w:rsidR="00727E9C" w:rsidRPr="00727E9C" w:rsidRDefault="00727E9C" w:rsidP="00727E9C">
      <w:pPr>
        <w:ind w:firstLine="425"/>
        <w:jc w:val="both"/>
        <w:rPr>
          <w:rFonts w:ascii="Arial" w:hAnsi="Arial" w:cs="Arial"/>
          <w:sz w:val="28"/>
        </w:rPr>
      </w:pPr>
      <w:r w:rsidRPr="00727E9C">
        <w:rPr>
          <w:rFonts w:ascii="Arial" w:hAnsi="Arial" w:cs="Arial"/>
          <w:sz w:val="28"/>
        </w:rPr>
        <w:t>- финансовая математика;</w:t>
      </w:r>
    </w:p>
    <w:p w:rsidR="00727E9C" w:rsidRPr="00727E9C" w:rsidRDefault="00727E9C" w:rsidP="00727E9C">
      <w:pPr>
        <w:ind w:firstLine="425"/>
        <w:jc w:val="both"/>
        <w:rPr>
          <w:rFonts w:ascii="Arial" w:hAnsi="Arial" w:cs="Arial"/>
          <w:sz w:val="28"/>
        </w:rPr>
      </w:pPr>
      <w:r w:rsidRPr="00727E9C">
        <w:rPr>
          <w:rFonts w:ascii="Arial" w:hAnsi="Arial" w:cs="Arial"/>
          <w:sz w:val="28"/>
        </w:rPr>
        <w:t>- математические модели в экономике;</w:t>
      </w:r>
    </w:p>
    <w:p w:rsidR="00727E9C" w:rsidRPr="00727E9C" w:rsidRDefault="00727E9C" w:rsidP="00727E9C">
      <w:pPr>
        <w:ind w:firstLine="425"/>
        <w:jc w:val="both"/>
        <w:rPr>
          <w:rFonts w:ascii="Arial" w:hAnsi="Arial" w:cs="Arial"/>
          <w:sz w:val="28"/>
        </w:rPr>
      </w:pPr>
      <w:r w:rsidRPr="00727E9C">
        <w:rPr>
          <w:rFonts w:ascii="Arial" w:hAnsi="Arial" w:cs="Arial"/>
          <w:sz w:val="28"/>
        </w:rPr>
        <w:t>- и математические методы в экономике.</w:t>
      </w:r>
    </w:p>
    <w:p w:rsidR="00727E9C" w:rsidRDefault="00727E9C" w:rsidP="00727E9C">
      <w:pPr>
        <w:ind w:firstLine="425"/>
        <w:jc w:val="both"/>
        <w:rPr>
          <w:rFonts w:ascii="Arial" w:hAnsi="Arial" w:cs="Arial"/>
          <w:sz w:val="28"/>
        </w:rPr>
      </w:pPr>
      <w:r w:rsidRPr="00727E9C">
        <w:rPr>
          <w:rFonts w:ascii="Arial" w:hAnsi="Arial" w:cs="Arial"/>
          <w:sz w:val="28"/>
        </w:rPr>
        <w:t>Эконометрика содержит два больших раздела: моделирование данных, неупорядоченных во времени и теорию временных рядов.</w:t>
      </w:r>
    </w:p>
    <w:p w:rsidR="00AF3B4A" w:rsidRDefault="00AF3B4A">
      <w:pPr>
        <w:ind w:firstLine="425"/>
        <w:jc w:val="both"/>
      </w:pPr>
      <w:r>
        <w:rPr>
          <w:rFonts w:ascii="Arial" w:hAnsi="Arial" w:cs="Arial"/>
          <w:sz w:val="28"/>
        </w:rPr>
        <w:t xml:space="preserve">Методические указания предназначены для студентов </w:t>
      </w:r>
      <w:r w:rsidR="00727E9C">
        <w:rPr>
          <w:rFonts w:ascii="Arial" w:hAnsi="Arial" w:cs="Arial"/>
          <w:sz w:val="28"/>
        </w:rPr>
        <w:t xml:space="preserve">всех </w:t>
      </w:r>
      <w:r>
        <w:rPr>
          <w:rFonts w:ascii="Arial" w:hAnsi="Arial" w:cs="Arial"/>
          <w:sz w:val="28"/>
        </w:rPr>
        <w:t xml:space="preserve">курсов по </w:t>
      </w:r>
      <w:r w:rsidR="00727E9C">
        <w:rPr>
          <w:rFonts w:ascii="Arial" w:hAnsi="Arial" w:cs="Arial"/>
          <w:sz w:val="28"/>
        </w:rPr>
        <w:t>направлению подготовки 38.03.01 «Экономика»</w: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ходе изучения курса «Эконометрика» студент должен выполнить о</w:t>
      </w:r>
      <w:r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ну контрольную работу, содержащую четыре задачи, номера которых в</w:t>
      </w:r>
      <w:r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>бираются из четырех таблиц по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следней цифре шифра зачетной книжки студента.</w:t>
      </w:r>
    </w:p>
    <w:p w:rsidR="00AF3B4A" w:rsidRDefault="00AF3B4A">
      <w:pPr>
        <w:pStyle w:val="a6"/>
        <w:rPr>
          <w:caps/>
          <w:sz w:val="28"/>
          <w:szCs w:val="28"/>
        </w:rPr>
      </w:pPr>
      <w:r>
        <w:br w:type="page"/>
      </w:r>
      <w:r>
        <w:rPr>
          <w:caps/>
          <w:sz w:val="28"/>
          <w:szCs w:val="28"/>
        </w:rPr>
        <w:lastRenderedPageBreak/>
        <w:t>Тематический план курса и методические указания к выполнению контрольной раб</w:t>
      </w:r>
      <w:r>
        <w:rPr>
          <w:caps/>
          <w:sz w:val="28"/>
          <w:szCs w:val="28"/>
        </w:rPr>
        <w:t>о</w:t>
      </w:r>
      <w:r>
        <w:rPr>
          <w:caps/>
          <w:sz w:val="28"/>
          <w:szCs w:val="28"/>
        </w:rPr>
        <w:t>ты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AF3B4A" w:rsidRDefault="00AF3B4A">
      <w:pPr>
        <w:pStyle w:val="a6"/>
        <w:ind w:firstLine="426"/>
        <w:rPr>
          <w:sz w:val="28"/>
        </w:rPr>
      </w:pPr>
      <w:r>
        <w:rPr>
          <w:sz w:val="28"/>
        </w:rPr>
        <w:t>Глава 1. Парная регрессия и корреляция</w:t>
      </w:r>
    </w:p>
    <w:p w:rsidR="00AF3B4A" w:rsidRDefault="00AF3B4A">
      <w:pPr>
        <w:pStyle w:val="a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Парная регрессия представляет регрессию между двумя переме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 xml:space="preserve">ными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 xml:space="preserve"> и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</w:rPr>
        <w:t>, то есть модель вида: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0"/>
          <w:sz w:val="28"/>
          <w:lang w:val="en-US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9" o:title=""/>
          </v:shape>
          <o:OLEObject Type="Embed" ProgID="Equation.3" ShapeID="_x0000_i1025" DrawAspect="Content" ObjectID="_1650522588" r:id="rId10"/>
        </w:object>
      </w:r>
      <w:r>
        <w:rPr>
          <w:b w:val="0"/>
          <w:bCs w:val="0"/>
          <w:sz w:val="28"/>
        </w:rPr>
        <w:t xml:space="preserve"> (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</w:rPr>
        <w:t>),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>- результативный признак,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х – объясняющая переменная.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Практически в каждом отдельном случае: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j</w:t>
      </w:r>
      <w:proofErr w:type="gramEnd"/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0"/>
          <w:sz w:val="28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650522589" r:id="rId12"/>
        </w:object>
      </w:r>
      <w:r>
        <w:rPr>
          <w:b w:val="0"/>
          <w:bCs w:val="0"/>
          <w:position w:val="-16"/>
          <w:sz w:val="28"/>
        </w:rPr>
        <w:object w:dxaOrig="800" w:dyaOrig="400">
          <v:shape id="_x0000_i1027" type="#_x0000_t75" style="width:39.75pt;height:20.25pt" o:ole="">
            <v:imagedata r:id="rId13" o:title=""/>
          </v:shape>
          <o:OLEObject Type="Embed" ProgID="Equation.3" ShapeID="_x0000_i1027" DrawAspect="Content" ObjectID="_1650522590" r:id="rId14"/>
        </w:objec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vertAlign w:val="subscript"/>
          <w:lang w:val="en-US"/>
        </w:rPr>
        <w:t>j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0"/>
          <w:sz w:val="28"/>
          <w:lang w:val="en-US"/>
        </w:rPr>
        <w:object w:dxaOrig="360" w:dyaOrig="380">
          <v:shape id="_x0000_i1028" type="#_x0000_t75" style="width:18pt;height:18.75pt" o:ole="">
            <v:imagedata r:id="rId15" o:title=""/>
          </v:shape>
          <o:OLEObject Type="Embed" ProgID="Equation.3" ShapeID="_x0000_i1028" DrawAspect="Content" ObjectID="_1650522591" r:id="rId16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j</w:t>
      </w:r>
      <w:r>
        <w:rPr>
          <w:b w:val="0"/>
          <w:bCs w:val="0"/>
          <w:sz w:val="28"/>
          <w:vertAlign w:val="subscript"/>
        </w:rPr>
        <w:t xml:space="preserve"> –</w:t>
      </w:r>
      <w:r>
        <w:rPr>
          <w:b w:val="0"/>
          <w:bCs w:val="0"/>
          <w:sz w:val="28"/>
        </w:rPr>
        <w:t>фактическое значение результативного признака;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position w:val="-16"/>
          <w:sz w:val="28"/>
        </w:rPr>
        <w:object w:dxaOrig="360" w:dyaOrig="400">
          <v:shape id="_x0000_i1029" type="#_x0000_t75" style="width:18pt;height:20.25pt" o:ole="">
            <v:imagedata r:id="rId17" o:title=""/>
          </v:shape>
          <o:OLEObject Type="Embed" ProgID="Equation.3" ShapeID="_x0000_i1029" DrawAspect="Content" ObjectID="_1650522592" r:id="rId18"/>
        </w:object>
      </w:r>
      <w:r>
        <w:rPr>
          <w:b w:val="0"/>
          <w:bCs w:val="0"/>
          <w:sz w:val="28"/>
        </w:rPr>
        <w:t>- теоретическое значение результативного признака, найде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ное по построенному уравнению регрессии;</w:t>
      </w:r>
    </w:p>
    <w:p w:rsidR="00AF3B4A" w:rsidRDefault="00AF3B4A">
      <w:pPr>
        <w:pStyle w:val="a6"/>
        <w:tabs>
          <w:tab w:val="num" w:pos="720"/>
        </w:tabs>
        <w:ind w:left="360"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2"/>
          <w:sz w:val="28"/>
          <w:vertAlign w:val="subscript"/>
        </w:rPr>
        <w:object w:dxaOrig="260" w:dyaOrig="360">
          <v:shape id="_x0000_i1030" type="#_x0000_t75" style="width:12.75pt;height:18pt" o:ole="" o:bullet="t">
            <v:imagedata r:id="rId19" o:title=""/>
          </v:shape>
          <o:OLEObject Type="Embed" ProgID="Equation.3" ShapeID="_x0000_i1030" DrawAspect="Content" ObjectID="_1650522593" r:id="rId20"/>
        </w:object>
      </w:r>
      <w:proofErr w:type="gramStart"/>
      <w:r>
        <w:rPr>
          <w:b w:val="0"/>
          <w:bCs w:val="0"/>
          <w:sz w:val="28"/>
        </w:rPr>
        <w:t>- случайная величина, определяющая отклонения реального зн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чения (</w:t>
      </w:r>
      <w:r>
        <w:rPr>
          <w:b w:val="0"/>
          <w:bCs w:val="0"/>
          <w:position w:val="-10"/>
          <w:sz w:val="28"/>
        </w:rPr>
        <w:object w:dxaOrig="220" w:dyaOrig="260">
          <v:shape id="_x0000_i1031" type="#_x0000_t75" style="width:11.25pt;height:12.75pt" o:ole="">
            <v:imagedata r:id="rId21" o:title=""/>
          </v:shape>
          <o:OLEObject Type="Embed" ProgID="Equation.3" ShapeID="_x0000_i1031" DrawAspect="Content" ObjectID="_1650522594" r:id="rId22"/>
        </w:object>
      </w:r>
      <w:r>
        <w:rPr>
          <w:b w:val="0"/>
          <w:bCs w:val="0"/>
          <w:sz w:val="28"/>
        </w:rPr>
        <w:t>) от теоретического (</w:t>
      </w:r>
      <w:r>
        <w:rPr>
          <w:b w:val="0"/>
          <w:bCs w:val="0"/>
          <w:position w:val="-10"/>
          <w:sz w:val="28"/>
        </w:rPr>
        <w:object w:dxaOrig="220" w:dyaOrig="320">
          <v:shape id="_x0000_i1032" type="#_x0000_t75" style="width:11.25pt;height:15.75pt" o:ole="">
            <v:imagedata r:id="rId23" o:title=""/>
          </v:shape>
          <o:OLEObject Type="Embed" ProgID="Equation.3" ShapeID="_x0000_i1032" DrawAspect="Content" ObjectID="_1650522595" r:id="rId24"/>
        </w:object>
      </w:r>
      <w:r>
        <w:rPr>
          <w:b w:val="0"/>
          <w:bCs w:val="0"/>
          <w:sz w:val="28"/>
        </w:rPr>
        <w:t>), включающая влияние не учтенных в модели факторов, случайных ошибок и ошибок и</w:t>
      </w:r>
      <w:r>
        <w:rPr>
          <w:b w:val="0"/>
          <w:bCs w:val="0"/>
          <w:sz w:val="28"/>
        </w:rPr>
        <w:t>з</w:t>
      </w:r>
      <w:r>
        <w:rPr>
          <w:b w:val="0"/>
          <w:bCs w:val="0"/>
          <w:sz w:val="28"/>
        </w:rPr>
        <w:t>мерения.</w:t>
      </w:r>
      <w:proofErr w:type="gramEnd"/>
    </w:p>
    <w:p w:rsidR="00AF3B4A" w:rsidRDefault="00AF3B4A">
      <w:pPr>
        <w:pStyle w:val="a6"/>
        <w:tabs>
          <w:tab w:val="num" w:pos="720"/>
        </w:tabs>
        <w:ind w:left="360"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numPr>
          <w:ilvl w:val="1"/>
          <w:numId w:val="15"/>
        </w:numPr>
        <w:tabs>
          <w:tab w:val="num" w:pos="1506"/>
        </w:tabs>
        <w:ind w:left="0"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Линейная регрессия и корреляция. Оценка параме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ров</w:t>
      </w:r>
    </w:p>
    <w:p w:rsidR="00AF3B4A" w:rsidRDefault="00AF3B4A">
      <w:pPr>
        <w:pStyle w:val="a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Основные гипотезы:</w:t>
      </w:r>
    </w:p>
    <w:p w:rsidR="00AF3B4A" w:rsidRDefault="00AF3B4A">
      <w:pPr>
        <w:pStyle w:val="a6"/>
        <w:numPr>
          <w:ilvl w:val="0"/>
          <w:numId w:val="16"/>
        </w:numPr>
        <w:ind w:left="0"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sz w:val="28"/>
          <w:lang w:val="en-US"/>
        </w:rPr>
        <w:t>bx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6"/>
          <w:sz w:val="28"/>
          <w:lang w:val="en-US"/>
        </w:rPr>
        <w:object w:dxaOrig="200" w:dyaOrig="220">
          <v:shape id="_x0000_i1033" type="#_x0000_t75" style="width:11.25pt;height:12pt" o:ole="">
            <v:imagedata r:id="rId25" o:title=""/>
          </v:shape>
          <o:OLEObject Type="Embed" ProgID="Equation.3" ShapeID="_x0000_i1033" DrawAspect="Content" ObjectID="_1650522596" r:id="rId26"/>
        </w:object>
      </w:r>
      <w:r>
        <w:rPr>
          <w:b w:val="0"/>
          <w:bCs w:val="0"/>
          <w:sz w:val="28"/>
        </w:rPr>
        <w:t>- спецификация модели</w:t>
      </w:r>
    </w:p>
    <w:p w:rsidR="00AF3B4A" w:rsidRDefault="00AF3B4A">
      <w:pPr>
        <w:pStyle w:val="a6"/>
        <w:numPr>
          <w:ilvl w:val="0"/>
          <w:numId w:val="16"/>
        </w:numPr>
        <w:ind w:left="0"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</w:t>
      </w:r>
      <w:r>
        <w:rPr>
          <w:b w:val="0"/>
          <w:bCs w:val="0"/>
          <w:position w:val="-6"/>
          <w:sz w:val="28"/>
          <w:lang w:val="en-US"/>
        </w:rPr>
        <w:object w:dxaOrig="200" w:dyaOrig="220">
          <v:shape id="_x0000_i1034" type="#_x0000_t75" style="width:11.25pt;height:12pt" o:ole="">
            <v:imagedata r:id="rId25" o:title=""/>
          </v:shape>
          <o:OLEObject Type="Embed" ProgID="Equation.3" ShapeID="_x0000_i1034" DrawAspect="Content" ObjectID="_1650522597" r:id="rId27"/>
        </w:object>
      </w:r>
      <w:r>
        <w:rPr>
          <w:b w:val="0"/>
          <w:bCs w:val="0"/>
          <w:sz w:val="28"/>
        </w:rPr>
        <w:t>= 0 (</w:t>
      </w:r>
      <w:proofErr w:type="gramStart"/>
      <w:r>
        <w:rPr>
          <w:b w:val="0"/>
          <w:bCs w:val="0"/>
          <w:sz w:val="28"/>
        </w:rPr>
        <w:t>М-</w:t>
      </w:r>
      <w:proofErr w:type="gramEnd"/>
      <w:r>
        <w:rPr>
          <w:b w:val="0"/>
          <w:bCs w:val="0"/>
          <w:sz w:val="28"/>
        </w:rPr>
        <w:t xml:space="preserve"> математическое ожидание)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М(</w:t>
      </w:r>
      <w:r>
        <w:rPr>
          <w:b w:val="0"/>
          <w:bCs w:val="0"/>
          <w:position w:val="-6"/>
          <w:sz w:val="28"/>
          <w:lang w:val="en-US"/>
        </w:rPr>
        <w:object w:dxaOrig="200" w:dyaOrig="220">
          <v:shape id="_x0000_i1035" type="#_x0000_t75" style="width:11.25pt;height:12pt" o:ole="">
            <v:imagedata r:id="rId25" o:title=""/>
          </v:shape>
          <o:OLEObject Type="Embed" ProgID="Equation.3" ShapeID="_x0000_i1035" DrawAspect="Content" ObjectID="_1650522598" r:id="rId28"/>
        </w:object>
      </w:r>
      <w:r>
        <w:rPr>
          <w:b w:val="0"/>
          <w:bCs w:val="0"/>
          <w:sz w:val="28"/>
          <w:vertAlign w:val="superscript"/>
        </w:rPr>
        <w:t>2</w:t>
      </w:r>
      <w:r>
        <w:rPr>
          <w:b w:val="0"/>
          <w:bCs w:val="0"/>
          <w:sz w:val="28"/>
        </w:rPr>
        <w:t xml:space="preserve">) = </w:t>
      </w:r>
      <w:r>
        <w:rPr>
          <w:b w:val="0"/>
          <w:bCs w:val="0"/>
          <w:position w:val="-6"/>
          <w:sz w:val="28"/>
        </w:rPr>
        <w:object w:dxaOrig="320" w:dyaOrig="320">
          <v:shape id="_x0000_i1036" type="#_x0000_t75" style="width:15.75pt;height:15.75pt" o:ole="">
            <v:imagedata r:id="rId29" o:title=""/>
          </v:shape>
          <o:OLEObject Type="Embed" ProgID="Equation.3" ShapeID="_x0000_i1036" DrawAspect="Content" ObjectID="_1650522599" r:id="rId30"/>
        </w:object>
      </w:r>
      <w:r>
        <w:rPr>
          <w:b w:val="0"/>
          <w:bCs w:val="0"/>
          <w:sz w:val="28"/>
        </w:rPr>
        <w:t xml:space="preserve">, не зависит от </w:t>
      </w:r>
      <w:r>
        <w:rPr>
          <w:b w:val="0"/>
          <w:bCs w:val="0"/>
          <w:sz w:val="28"/>
          <w:lang w:val="en-US"/>
        </w:rPr>
        <w:t>j</w:t>
      </w:r>
      <w:r>
        <w:rPr>
          <w:b w:val="0"/>
          <w:bCs w:val="0"/>
          <w:sz w:val="28"/>
        </w:rPr>
        <w:t>, (</w:t>
      </w:r>
      <w:r>
        <w:rPr>
          <w:b w:val="0"/>
          <w:bCs w:val="0"/>
          <w:position w:val="-6"/>
          <w:sz w:val="28"/>
        </w:rPr>
        <w:object w:dxaOrig="320" w:dyaOrig="320">
          <v:shape id="_x0000_i1037" type="#_x0000_t75" style="width:15.75pt;height:15.75pt" o:ole="">
            <v:imagedata r:id="rId29" o:title=""/>
          </v:shape>
          <o:OLEObject Type="Embed" ProgID="Equation.3" ShapeID="_x0000_i1037" DrawAspect="Content" ObjectID="_1650522600" r:id="rId31"/>
        </w:object>
      </w:r>
      <w:r>
        <w:rPr>
          <w:b w:val="0"/>
          <w:bCs w:val="0"/>
          <w:sz w:val="28"/>
        </w:rPr>
        <w:t>- дисперсия).</w:t>
      </w:r>
    </w:p>
    <w:p w:rsidR="00AF3B4A" w:rsidRDefault="00AF3B4A">
      <w:pPr>
        <w:pStyle w:val="a6"/>
        <w:numPr>
          <w:ilvl w:val="0"/>
          <w:numId w:val="16"/>
        </w:numPr>
        <w:ind w:left="0"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 (</w:t>
      </w:r>
      <w:r>
        <w:rPr>
          <w:b w:val="0"/>
          <w:bCs w:val="0"/>
          <w:position w:val="-12"/>
          <w:sz w:val="28"/>
        </w:rPr>
        <w:object w:dxaOrig="600" w:dyaOrig="360">
          <v:shape id="_x0000_i1038" type="#_x0000_t75" style="width:30pt;height:18pt" o:ole="">
            <v:imagedata r:id="rId32" o:title=""/>
          </v:shape>
          <o:OLEObject Type="Embed" ProgID="Equation.3" ShapeID="_x0000_i1038" DrawAspect="Content" ObjectID="_1650522601" r:id="rId33"/>
        </w:object>
      </w:r>
      <w:r>
        <w:rPr>
          <w:b w:val="0"/>
          <w:bCs w:val="0"/>
          <w:sz w:val="28"/>
        </w:rPr>
        <w:t xml:space="preserve">)=0, если </w:t>
      </w:r>
      <w:r>
        <w:rPr>
          <w:b w:val="0"/>
          <w:bCs w:val="0"/>
          <w:sz w:val="28"/>
          <w:lang w:val="en-US"/>
        </w:rPr>
        <w:t>i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B9"/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s</w:t>
      </w:r>
      <w:r>
        <w:rPr>
          <w:b w:val="0"/>
          <w:bCs w:val="0"/>
          <w:sz w:val="28"/>
        </w:rPr>
        <w:t>, т.е. ошибки не коррелированы для разных 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блюдений.</w:t>
      </w:r>
    </w:p>
    <w:p w:rsidR="00AF3B4A" w:rsidRDefault="00AF3B4A">
      <w:pPr>
        <w:pStyle w:val="a6"/>
        <w:numPr>
          <w:ilvl w:val="0"/>
          <w:numId w:val="16"/>
        </w:numPr>
        <w:ind w:left="0"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6"/>
          <w:sz w:val="28"/>
          <w:lang w:val="en-US"/>
        </w:rPr>
        <w:object w:dxaOrig="200" w:dyaOrig="220">
          <v:shape id="_x0000_i1039" type="#_x0000_t75" style="width:9.75pt;height:11.25pt" o:ole="">
            <v:imagedata r:id="rId25" o:title=""/>
          </v:shape>
          <o:OLEObject Type="Embed" ProgID="Equation.3" ShapeID="_x0000_i1039" DrawAspect="Content" ObjectID="_1650522602" r:id="rId34"/>
        </w:object>
      </w:r>
      <w:r>
        <w:rPr>
          <w:b w:val="0"/>
          <w:bCs w:val="0"/>
          <w:position w:val="-10"/>
          <w:sz w:val="28"/>
          <w:lang w:val="en-US"/>
        </w:rPr>
        <w:object w:dxaOrig="180" w:dyaOrig="340">
          <v:shape id="_x0000_i1040" type="#_x0000_t75" style="width:9pt;height:17.25pt" o:ole="">
            <v:imagedata r:id="rId11" o:title=""/>
          </v:shape>
          <o:OLEObject Type="Embed" ProgID="Equation.3" ShapeID="_x0000_i1040" DrawAspect="Content" ObjectID="_1650522603" r:id="rId35"/>
        </w:object>
      </w:r>
      <w:r>
        <w:rPr>
          <w:b w:val="0"/>
          <w:bCs w:val="0"/>
          <w:sz w:val="28"/>
        </w:rPr>
        <w:t>- есть случайная величина, нормально распределенная с пар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метрами (0,</w:t>
      </w:r>
      <w:r>
        <w:rPr>
          <w:b w:val="0"/>
          <w:bCs w:val="0"/>
          <w:position w:val="-6"/>
          <w:sz w:val="28"/>
        </w:rPr>
        <w:object w:dxaOrig="240" w:dyaOrig="220">
          <v:shape id="_x0000_i1041" type="#_x0000_t75" style="width:12pt;height:11.25pt" o:ole="">
            <v:imagedata r:id="rId36" o:title=""/>
          </v:shape>
          <o:OLEObject Type="Embed" ProgID="Equation.3" ShapeID="_x0000_i1041" DrawAspect="Content" ObjectID="_1650522604" r:id="rId37"/>
        </w:object>
      </w:r>
      <w:r>
        <w:rPr>
          <w:b w:val="0"/>
          <w:bCs w:val="0"/>
          <w:sz w:val="28"/>
          <w:vertAlign w:val="superscript"/>
        </w:rPr>
        <w:t>2</w:t>
      </w:r>
      <w:r>
        <w:rPr>
          <w:b w:val="0"/>
          <w:bCs w:val="0"/>
          <w:sz w:val="28"/>
        </w:rPr>
        <w:t xml:space="preserve">) ,  </w:t>
      </w:r>
      <w:r>
        <w:rPr>
          <w:b w:val="0"/>
          <w:bCs w:val="0"/>
          <w:position w:val="-6"/>
          <w:sz w:val="28"/>
          <w:lang w:val="en-US"/>
        </w:rPr>
        <w:object w:dxaOrig="200" w:dyaOrig="220">
          <v:shape id="_x0000_i1042" type="#_x0000_t75" style="width:9.75pt;height:11.25pt" o:ole="">
            <v:imagedata r:id="rId25" o:title=""/>
          </v:shape>
          <o:OLEObject Type="Embed" ProgID="Equation.3" ShapeID="_x0000_i1042" DrawAspect="Content" ObjectID="_1650522605" r:id="rId38"/>
        </w:object>
      </w:r>
      <w:r>
        <w:rPr>
          <w:b w:val="0"/>
          <w:bCs w:val="0"/>
          <w:sz w:val="28"/>
          <w:lang w:val="en-US"/>
        </w:rPr>
        <w:sym w:font="Symbol" w:char="F07E"/>
      </w:r>
      <w:r>
        <w:rPr>
          <w:b w:val="0"/>
          <w:bCs w:val="0"/>
          <w:sz w:val="28"/>
          <w:lang w:val="en-US"/>
        </w:rPr>
        <w:t>N</w:t>
      </w:r>
      <w:r>
        <w:rPr>
          <w:b w:val="0"/>
          <w:bCs w:val="0"/>
          <w:sz w:val="28"/>
        </w:rPr>
        <w:t xml:space="preserve"> (0,</w:t>
      </w:r>
      <w:r>
        <w:rPr>
          <w:b w:val="0"/>
          <w:bCs w:val="0"/>
          <w:position w:val="-6"/>
          <w:sz w:val="28"/>
        </w:rPr>
        <w:object w:dxaOrig="240" w:dyaOrig="220">
          <v:shape id="_x0000_i1043" type="#_x0000_t75" style="width:12pt;height:11.25pt" o:ole="">
            <v:imagedata r:id="rId36" o:title=""/>
          </v:shape>
          <o:OLEObject Type="Embed" ProgID="Equation.3" ShapeID="_x0000_i1043" DrawAspect="Content" ObjectID="_1650522606" r:id="rId39"/>
        </w:object>
      </w:r>
      <w:r>
        <w:rPr>
          <w:b w:val="0"/>
          <w:bCs w:val="0"/>
          <w:sz w:val="28"/>
          <w:vertAlign w:val="superscript"/>
        </w:rPr>
        <w:t>2</w:t>
      </w:r>
      <w:r>
        <w:rPr>
          <w:b w:val="0"/>
          <w:bCs w:val="0"/>
          <w:sz w:val="28"/>
        </w:rPr>
        <w:t>)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Линейная регрессия сводится к нахождению ее параметров 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 xml:space="preserve"> и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</w:rPr>
        <w:t>, что можно осуществить различными методами. Одним из широко употребля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мых методов является метод наименьших квадратов (МНК).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Суть метода состоит в выполнении условия: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S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22"/>
          <w:sz w:val="28"/>
          <w:lang w:val="en-US"/>
        </w:rPr>
        <w:object w:dxaOrig="1920" w:dyaOrig="480">
          <v:shape id="_x0000_i1044" type="#_x0000_t75" style="width:96pt;height:24pt" o:ole="">
            <v:imagedata r:id="rId40" o:title=""/>
          </v:shape>
          <o:OLEObject Type="Embed" ProgID="Equation.3" ShapeID="_x0000_i1044" DrawAspect="Content" ObjectID="_1650522607" r:id="rId41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Для определения  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 xml:space="preserve"> и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</w:rPr>
        <w:t xml:space="preserve"> строится система нормальных уравн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ний: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5.15pt;margin-top:7pt;width:9pt;height:63pt;z-index:251655680"/>
        </w:pict>
      </w:r>
      <w:r>
        <w:rPr>
          <w:b w:val="0"/>
          <w:bCs w:val="0"/>
          <w:position w:val="-24"/>
          <w:sz w:val="28"/>
        </w:rPr>
        <w:object w:dxaOrig="760" w:dyaOrig="620">
          <v:shape id="_x0000_i1045" type="#_x0000_t75" style="width:38.25pt;height:30.75pt" o:ole="">
            <v:imagedata r:id="rId42" o:title=""/>
          </v:shape>
          <o:OLEObject Type="Embed" ProgID="Equation.3" ShapeID="_x0000_i1045" DrawAspect="Content" ObjectID="_1650522608" r:id="rId43"/>
        </w:object>
      </w:r>
      <w:r>
        <w:rPr>
          <w:b w:val="0"/>
          <w:bCs w:val="0"/>
          <w:sz w:val="28"/>
        </w:rPr>
        <w:t xml:space="preserve">           или </w:t>
      </w:r>
      <w:r>
        <w:rPr>
          <w:b w:val="0"/>
          <w:bCs w:val="0"/>
          <w:position w:val="-34"/>
          <w:sz w:val="28"/>
        </w:rPr>
        <w:object w:dxaOrig="1520" w:dyaOrig="800">
          <v:shape id="_x0000_i1046" type="#_x0000_t75" style="width:75.75pt;height:39.75pt" o:ole="">
            <v:imagedata r:id="rId44" o:title=""/>
          </v:shape>
          <o:OLEObject Type="Embed" ProgID="Equation.3" ShapeID="_x0000_i1046" DrawAspect="Content" ObjectID="_1650522609" r:id="rId45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24"/>
          <w:sz w:val="28"/>
        </w:rPr>
        <w:object w:dxaOrig="740" w:dyaOrig="620">
          <v:shape id="_x0000_i1047" type="#_x0000_t75" style="width:36.75pt;height:30.75pt" o:ole="">
            <v:imagedata r:id="rId46" o:title=""/>
          </v:shape>
          <o:OLEObject Type="Embed" ProgID="Equation.3" ShapeID="_x0000_i1047" DrawAspect="Content" ObjectID="_1650522610" r:id="rId47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где</w:t>
      </w:r>
      <w:proofErr w:type="gramStart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24"/>
          <w:sz w:val="28"/>
        </w:rPr>
        <w:object w:dxaOrig="840" w:dyaOrig="660">
          <v:shape id="_x0000_i1048" type="#_x0000_t75" style="width:42pt;height:33pt" o:ole="">
            <v:imagedata r:id="rId48" o:title=""/>
          </v:shape>
          <o:OLEObject Type="Embed" ProgID="Equation.3" ShapeID="_x0000_i1048" DrawAspect="Content" ObjectID="_1650522611" r:id="rId49"/>
        </w:object>
      </w:r>
      <w:r>
        <w:rPr>
          <w:b w:val="0"/>
          <w:bCs w:val="0"/>
          <w:sz w:val="28"/>
        </w:rPr>
        <w:t xml:space="preserve">  ; </w:t>
      </w:r>
      <w:r>
        <w:rPr>
          <w:b w:val="0"/>
          <w:bCs w:val="0"/>
          <w:position w:val="-24"/>
          <w:sz w:val="28"/>
        </w:rPr>
        <w:object w:dxaOrig="859" w:dyaOrig="660">
          <v:shape id="_x0000_i1049" type="#_x0000_t75" style="width:42.75pt;height:33pt" o:ole="">
            <v:imagedata r:id="rId50" o:title=""/>
          </v:shape>
          <o:OLEObject Type="Embed" ProgID="Equation.3" ShapeID="_x0000_i1049" DrawAspect="Content" ObjectID="_1650522612" r:id="rId51"/>
        </w:object>
      </w:r>
      <w:r>
        <w:rPr>
          <w:b w:val="0"/>
          <w:bCs w:val="0"/>
          <w:sz w:val="28"/>
        </w:rPr>
        <w:t xml:space="preserve">; </w:t>
      </w:r>
      <w:r>
        <w:rPr>
          <w:b w:val="0"/>
          <w:bCs w:val="0"/>
          <w:position w:val="-24"/>
          <w:sz w:val="28"/>
        </w:rPr>
        <w:object w:dxaOrig="960" w:dyaOrig="680">
          <v:shape id="_x0000_i1050" type="#_x0000_t75" style="width:48pt;height:33.75pt" o:ole="">
            <v:imagedata r:id="rId52" o:title=""/>
          </v:shape>
          <o:OLEObject Type="Embed" ProgID="Equation.3" ShapeID="_x0000_i1050" DrawAspect="Content" ObjectID="_1650522613" r:id="rId53"/>
        </w:object>
      </w:r>
      <w:r>
        <w:rPr>
          <w:b w:val="0"/>
          <w:bCs w:val="0"/>
          <w:sz w:val="28"/>
        </w:rPr>
        <w:t xml:space="preserve">; </w:t>
      </w:r>
      <w:r>
        <w:rPr>
          <w:b w:val="0"/>
          <w:bCs w:val="0"/>
          <w:position w:val="-24"/>
          <w:sz w:val="28"/>
        </w:rPr>
        <w:object w:dxaOrig="1160" w:dyaOrig="660">
          <v:shape id="_x0000_i1051" type="#_x0000_t75" style="width:57.75pt;height:33pt" o:ole="">
            <v:imagedata r:id="rId54" o:title=""/>
          </v:shape>
          <o:OLEObject Type="Embed" ProgID="Equation.3" ShapeID="_x0000_i1051" DrawAspect="Content" ObjectID="_1650522614" r:id="rId55"/>
        </w:object>
      </w:r>
      <w:r>
        <w:rPr>
          <w:b w:val="0"/>
          <w:bCs w:val="0"/>
          <w:sz w:val="28"/>
        </w:rPr>
        <w:t xml:space="preserve"> - </w:t>
      </w:r>
      <w:proofErr w:type="gramEnd"/>
      <w:r>
        <w:rPr>
          <w:b w:val="0"/>
          <w:bCs w:val="0"/>
          <w:sz w:val="28"/>
        </w:rPr>
        <w:t>средние значения соответс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вующих величин.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 системы нормальных уравнений: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position w:val="-10"/>
          <w:sz w:val="28"/>
        </w:rPr>
        <w:object w:dxaOrig="180" w:dyaOrig="340">
          <v:shape id="_x0000_i1052" type="#_x0000_t75" style="width:9pt;height:17.25pt" o:ole="">
            <v:imagedata r:id="rId11" o:title=""/>
          </v:shape>
          <o:OLEObject Type="Embed" ProgID="Equation.3" ShapeID="_x0000_i1052" DrawAspect="Content" ObjectID="_1650522615" r:id="rId56"/>
        </w:object>
      </w:r>
      <w:r>
        <w:rPr>
          <w:b w:val="0"/>
          <w:bCs w:val="0"/>
          <w:position w:val="-12"/>
          <w:sz w:val="28"/>
        </w:rPr>
        <w:object w:dxaOrig="220" w:dyaOrig="420">
          <v:shape id="_x0000_i1053" type="#_x0000_t75" style="width:11.25pt;height:21pt" o:ole="">
            <v:imagedata r:id="rId57" o:title=""/>
          </v:shape>
          <o:OLEObject Type="Embed" ProgID="Equation.3" ShapeID="_x0000_i1053" DrawAspect="Content" ObjectID="_1650522616" r:id="rId58"/>
        </w:object>
      </w:r>
      <w:r>
        <w:rPr>
          <w:b w:val="0"/>
          <w:bCs w:val="0"/>
          <w:position w:val="-32"/>
          <w:sz w:val="28"/>
        </w:rPr>
        <w:object w:dxaOrig="2480" w:dyaOrig="740">
          <v:shape id="_x0000_i1054" type="#_x0000_t75" style="width:123.75pt;height:36.75pt" o:ole="">
            <v:imagedata r:id="rId59" o:title=""/>
          </v:shape>
          <o:OLEObject Type="Embed" ProgID="Equation.3" ShapeID="_x0000_i1054" DrawAspect="Content" ObjectID="_1650522617" r:id="rId60"/>
        </w:object>
      </w:r>
      <w:r>
        <w:rPr>
          <w:b w:val="0"/>
          <w:bCs w:val="0"/>
          <w:sz w:val="28"/>
          <w:lang w:val="en-US"/>
        </w:rPr>
        <w:t>,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10"/>
          <w:sz w:val="28"/>
        </w:rPr>
        <w:object w:dxaOrig="1080" w:dyaOrig="380">
          <v:shape id="_x0000_i1055" type="#_x0000_t75" style="width:54pt;height:18.75pt" o:ole="">
            <v:imagedata r:id="rId61" o:title=""/>
          </v:shape>
          <o:OLEObject Type="Embed" ProgID="Equation.3" ShapeID="_x0000_i1055" DrawAspect="Content" ObjectID="_1650522618" r:id="rId62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</w:rPr>
        <w:t xml:space="preserve"> – </w:t>
      </w:r>
      <w:proofErr w:type="gramStart"/>
      <w:r>
        <w:rPr>
          <w:b w:val="0"/>
          <w:bCs w:val="0"/>
          <w:sz w:val="28"/>
        </w:rPr>
        <w:t>параметр</w:t>
      </w:r>
      <w:proofErr w:type="gramEnd"/>
      <w:r>
        <w:rPr>
          <w:b w:val="0"/>
          <w:bCs w:val="0"/>
          <w:sz w:val="28"/>
        </w:rPr>
        <w:t xml:space="preserve"> модели. Его величина показывает среднее изменение р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зультативного признака с изменением объясняющий переменной на ед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ницу.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Уравнение регрессии необходимо дополнить показателем тесноты св</w:t>
      </w:r>
      <w:r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>зи, в качестве его выступает к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эффициент корреляции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xy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4"/>
          <w:sz w:val="28"/>
        </w:rPr>
        <w:object w:dxaOrig="2180" w:dyaOrig="780">
          <v:shape id="_x0000_i1056" type="#_x0000_t75" style="width:108.75pt;height:39pt" o:ole="">
            <v:imagedata r:id="rId63" o:title=""/>
          </v:shape>
          <o:OLEObject Type="Embed" ProgID="Equation.3" ShapeID="_x0000_i1056" DrawAspect="Content" ObjectID="_1650522619" r:id="rId64"/>
        </w:object>
      </w:r>
      <w:r>
        <w:rPr>
          <w:b w:val="0"/>
          <w:bCs w:val="0"/>
          <w:sz w:val="28"/>
        </w:rPr>
        <w:t xml:space="preserve">, </w:t>
      </w:r>
      <w:proofErr w:type="gramStart"/>
      <w:r>
        <w:rPr>
          <w:b w:val="0"/>
          <w:bCs w:val="0"/>
          <w:sz w:val="28"/>
        </w:rPr>
        <w:t>обладающий</w:t>
      </w:r>
      <w:proofErr w:type="gramEnd"/>
      <w:r>
        <w:rPr>
          <w:b w:val="0"/>
          <w:bCs w:val="0"/>
          <w:sz w:val="28"/>
        </w:rPr>
        <w:t xml:space="preserve"> свойством: -1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xy</w:t>
      </w:r>
      <w:r>
        <w:rPr>
          <w:b w:val="0"/>
          <w:bCs w:val="0"/>
          <w:sz w:val="28"/>
          <w:vertAlign w:val="subscript"/>
        </w:rPr>
        <w:t xml:space="preserve"> 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>1, причем,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если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  <w:lang w:val="en-US"/>
        </w:rPr>
        <w:sym w:font="Symbol" w:char="F03E"/>
      </w:r>
      <w:r>
        <w:rPr>
          <w:b w:val="0"/>
          <w:bCs w:val="0"/>
          <w:sz w:val="28"/>
        </w:rPr>
        <w:t>0, то 0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xy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 xml:space="preserve">1, 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</w:rPr>
        <w:t xml:space="preserve">если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  <w:lang w:val="en-US"/>
        </w:rPr>
        <w:sym w:font="Symbol" w:char="F03C"/>
      </w:r>
      <w:r>
        <w:rPr>
          <w:b w:val="0"/>
          <w:bCs w:val="0"/>
          <w:sz w:val="28"/>
        </w:rPr>
        <w:t>0, то -1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xy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>0.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Близость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xy</w:t>
      </w:r>
      <w:r>
        <w:rPr>
          <w:b w:val="0"/>
          <w:bCs w:val="0"/>
          <w:sz w:val="28"/>
        </w:rPr>
        <w:t xml:space="preserve"> к нулю означает отсутствие линейной связи между призн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ками, но возможна и другая спецификация модели.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Величина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perscript"/>
        </w:rPr>
        <w:t>2</w:t>
      </w:r>
      <w:r>
        <w:rPr>
          <w:b w:val="0"/>
          <w:bCs w:val="0"/>
          <w:sz w:val="28"/>
          <w:vertAlign w:val="subscript"/>
          <w:lang w:val="en-US"/>
        </w:rPr>
        <w:t>xy</w:t>
      </w:r>
      <w:r>
        <w:rPr>
          <w:b w:val="0"/>
          <w:bCs w:val="0"/>
          <w:sz w:val="28"/>
        </w:rPr>
        <w:t xml:space="preserve"> называется коэффициентом детерминации, характер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 xml:space="preserve">зующим долю дисперсии признака  у,  объясненную регрессией, в </w:t>
      </w:r>
      <w:proofErr w:type="gramStart"/>
      <w:r>
        <w:rPr>
          <w:b w:val="0"/>
          <w:bCs w:val="0"/>
          <w:sz w:val="28"/>
        </w:rPr>
        <w:t>общий</w:t>
      </w:r>
      <w:proofErr w:type="gramEnd"/>
      <w:r>
        <w:rPr>
          <w:b w:val="0"/>
          <w:bCs w:val="0"/>
          <w:sz w:val="28"/>
        </w:rPr>
        <w:t xml:space="preserve"> дисперсии признака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проверки гипотезы Н</w:t>
      </w:r>
      <w:r>
        <w:rPr>
          <w:b w:val="0"/>
          <w:bCs w:val="0"/>
          <w:sz w:val="28"/>
          <w:vertAlign w:val="subscript"/>
        </w:rPr>
        <w:t>0</w:t>
      </w:r>
      <w:proofErr w:type="gramStart"/>
      <w:r>
        <w:rPr>
          <w:b w:val="0"/>
          <w:bCs w:val="0"/>
          <w:sz w:val="28"/>
          <w:vertAlign w:val="subscript"/>
        </w:rPr>
        <w:t xml:space="preserve"> </w:t>
      </w:r>
      <w:r>
        <w:rPr>
          <w:b w:val="0"/>
          <w:bCs w:val="0"/>
          <w:sz w:val="28"/>
        </w:rPr>
        <w:t>: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</w:rPr>
        <w:t>=0 (отсутствие линейной связи между пр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 xml:space="preserve">знаками) используют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-статистику (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-распределение).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 xml:space="preserve">-статистика для этой гипотезы имеет вид: 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расч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position w:val="-24"/>
          <w:sz w:val="28"/>
        </w:rPr>
        <w:object w:dxaOrig="1280" w:dyaOrig="660">
          <v:shape id="_x0000_i1057" type="#_x0000_t75" style="width:63.75pt;height:33pt" o:ole="">
            <v:imagedata r:id="rId65" o:title=""/>
          </v:shape>
          <o:OLEObject Type="Embed" ProgID="Equation.3" ShapeID="_x0000_i1057" DrawAspect="Content" ObjectID="_1650522620" r:id="rId66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sz w:val="28"/>
          <w:lang w:val="en-US"/>
        </w:rPr>
        <w:t>n</w:t>
      </w:r>
      <w:r>
        <w:rPr>
          <w:b w:val="0"/>
          <w:bCs w:val="0"/>
          <w:sz w:val="28"/>
        </w:rPr>
        <w:t xml:space="preserve"> – объем совокупности или 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расч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position w:val="-30"/>
          <w:sz w:val="28"/>
        </w:rPr>
        <w:object w:dxaOrig="700" w:dyaOrig="720">
          <v:shape id="_x0000_i1058" type="#_x0000_t75" style="width:35.25pt;height:36pt" o:ole="">
            <v:imagedata r:id="rId67" o:title=""/>
          </v:shape>
          <o:OLEObject Type="Embed" ProgID="Equation.3" ShapeID="_x0000_i1058" DrawAspect="Content" ObjectID="_1650522621" r:id="rId68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position w:val="-18"/>
          <w:sz w:val="28"/>
        </w:rPr>
        <w:object w:dxaOrig="920" w:dyaOrig="480">
          <v:shape id="_x0000_i1059" type="#_x0000_t75" style="width:45.75pt;height:24pt" o:ole="">
            <v:imagedata r:id="rId69" o:title=""/>
          </v:shape>
          <o:OLEObject Type="Embed" ProgID="Equation.3" ShapeID="_x0000_i1059" DrawAspect="Content" ObjectID="_1650522622" r:id="rId70"/>
        </w:object>
      </w:r>
      <w:r>
        <w:rPr>
          <w:b w:val="0"/>
          <w:bCs w:val="0"/>
          <w:sz w:val="28"/>
        </w:rPr>
        <w:t xml:space="preserve"> и </w:t>
      </w:r>
      <w:r>
        <w:rPr>
          <w:b w:val="0"/>
          <w:bCs w:val="0"/>
          <w:position w:val="-14"/>
          <w:sz w:val="28"/>
        </w:rPr>
        <w:object w:dxaOrig="760" w:dyaOrig="440">
          <v:shape id="_x0000_i1060" type="#_x0000_t75" style="width:38.25pt;height:21.75pt" o:ole="">
            <v:imagedata r:id="rId71" o:title=""/>
          </v:shape>
          <o:OLEObject Type="Embed" ProgID="Equation.3" ShapeID="_x0000_i1060" DrawAspect="Content" ObjectID="_1650522623" r:id="rId72"/>
        </w:object>
      </w:r>
      <w:r>
        <w:rPr>
          <w:b w:val="0"/>
          <w:bCs w:val="0"/>
          <w:sz w:val="28"/>
        </w:rPr>
        <w:t xml:space="preserve"> - </w:t>
      </w:r>
      <w:r>
        <w:rPr>
          <w:b w:val="0"/>
          <w:bCs w:val="0"/>
          <w:position w:val="-12"/>
          <w:sz w:val="28"/>
        </w:rPr>
        <w:object w:dxaOrig="220" w:dyaOrig="420">
          <v:shape id="_x0000_i1061" type="#_x0000_t75" style="width:11.25pt;height:21pt" o:ole="">
            <v:imagedata r:id="rId57" o:title=""/>
          </v:shape>
          <o:OLEObject Type="Embed" ProgID="Equation.3" ShapeID="_x0000_i1061" DrawAspect="Content" ObjectID="_1650522624" r:id="rId73"/>
        </w:object>
      </w:r>
      <w:r>
        <w:rPr>
          <w:b w:val="0"/>
          <w:bCs w:val="0"/>
          <w:sz w:val="28"/>
        </w:rPr>
        <w:t>ди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персии на одну степень свободы.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расч.</w:t>
      </w:r>
      <w:r>
        <w:rPr>
          <w:b w:val="0"/>
          <w:bCs w:val="0"/>
          <w:sz w:val="28"/>
        </w:rPr>
        <w:t xml:space="preserve"> сравнивают с </w:t>
      </w:r>
      <w:proofErr w:type="gramStart"/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табл.</w:t>
      </w:r>
      <w:r>
        <w:rPr>
          <w:b w:val="0"/>
          <w:bCs w:val="0"/>
          <w:sz w:val="28"/>
        </w:rPr>
        <w:t>,</w:t>
      </w:r>
      <w:proofErr w:type="gramEnd"/>
      <w:r>
        <w:rPr>
          <w:b w:val="0"/>
          <w:bCs w:val="0"/>
          <w:sz w:val="28"/>
        </w:rPr>
        <w:t xml:space="preserve"> значение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 xml:space="preserve">табл. </w:t>
      </w:r>
      <w:r>
        <w:rPr>
          <w:b w:val="0"/>
          <w:bCs w:val="0"/>
          <w:sz w:val="28"/>
        </w:rPr>
        <w:t>находят в таблице (см. прил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жение 1) по параметрам: </w:t>
      </w:r>
      <w:r>
        <w:rPr>
          <w:b w:val="0"/>
          <w:bCs w:val="0"/>
          <w:position w:val="-10"/>
          <w:sz w:val="28"/>
        </w:rPr>
        <w:object w:dxaOrig="840" w:dyaOrig="340">
          <v:shape id="_x0000_i1062" type="#_x0000_t75" style="width:42pt;height:17.25pt" o:ole="">
            <v:imagedata r:id="rId74" o:title=""/>
          </v:shape>
          <o:OLEObject Type="Embed" ProgID="Equation.3" ShapeID="_x0000_i1062" DrawAspect="Content" ObjectID="_1650522625" r:id="rId75"/>
        </w:object>
      </w:r>
      <w:r>
        <w:rPr>
          <w:b w:val="0"/>
          <w:bCs w:val="0"/>
          <w:sz w:val="28"/>
        </w:rPr>
        <w:t xml:space="preserve"> где </w:t>
      </w:r>
      <w:r>
        <w:rPr>
          <w:b w:val="0"/>
          <w:bCs w:val="0"/>
          <w:position w:val="-6"/>
          <w:sz w:val="28"/>
        </w:rPr>
        <w:object w:dxaOrig="220" w:dyaOrig="220">
          <v:shape id="_x0000_i1063" type="#_x0000_t75" style="width:11.25pt;height:11.25pt" o:ole="">
            <v:imagedata r:id="rId76" o:title=""/>
          </v:shape>
          <o:OLEObject Type="Embed" ProgID="Equation.3" ShapeID="_x0000_i1063" DrawAspect="Content" ObjectID="_1650522626" r:id="rId77"/>
        </w:object>
      </w:r>
      <w:r>
        <w:rPr>
          <w:b w:val="0"/>
          <w:bCs w:val="0"/>
          <w:sz w:val="28"/>
        </w:rPr>
        <w:t>- уровень значимости, обычно выб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 xml:space="preserve">рают  0,05 или 0,01, 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0"/>
          <w:sz w:val="28"/>
        </w:rPr>
        <w:object w:dxaOrig="240" w:dyaOrig="340">
          <v:shape id="_x0000_i1064" type="#_x0000_t75" style="width:12pt;height:17.25pt" o:ole="" o:bullet="t">
            <v:imagedata r:id="rId78" o:title=""/>
          </v:shape>
          <o:OLEObject Type="Embed" ProgID="Equation.3" ShapeID="_x0000_i1064" DrawAspect="Content" ObjectID="_1650522627" r:id="rId79"/>
        </w:object>
      </w:r>
      <w:r>
        <w:rPr>
          <w:b w:val="0"/>
          <w:bCs w:val="0"/>
          <w:sz w:val="28"/>
        </w:rPr>
        <w:tab/>
        <w:t>- число степеней свободы ди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персии</w:t>
      </w:r>
    </w:p>
    <w:p w:rsidR="00AF3B4A" w:rsidRDefault="00AF3B4A">
      <w:pPr>
        <w:pStyle w:val="a6"/>
        <w:tabs>
          <w:tab w:val="num" w:pos="720"/>
        </w:tabs>
        <w:ind w:left="360"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  <w:vertAlign w:val="subscript"/>
        </w:rPr>
        <w:t>факт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position w:val="-24"/>
          <w:sz w:val="28"/>
        </w:rPr>
        <w:object w:dxaOrig="1160" w:dyaOrig="660">
          <v:shape id="_x0000_i1065" type="#_x0000_t75" style="width:57.75pt;height:33pt" o:ole="">
            <v:imagedata r:id="rId80" o:title=""/>
          </v:shape>
          <o:OLEObject Type="Embed" ProgID="Equation.3" ShapeID="_x0000_i1065" DrawAspect="Content" ObjectID="_1650522628" r:id="rId81"/>
        </w:object>
      </w:r>
      <w:r>
        <w:rPr>
          <w:b w:val="0"/>
          <w:bCs w:val="0"/>
          <w:sz w:val="28"/>
        </w:rPr>
        <w:t>, (</w:t>
      </w:r>
      <w:r>
        <w:rPr>
          <w:b w:val="0"/>
          <w:bCs w:val="0"/>
          <w:position w:val="-10"/>
          <w:sz w:val="28"/>
        </w:rPr>
        <w:object w:dxaOrig="240" w:dyaOrig="340">
          <v:shape id="_x0000_i1066" type="#_x0000_t75" style="width:12pt;height:17.25pt" o:ole="">
            <v:imagedata r:id="rId82" o:title=""/>
          </v:shape>
          <o:OLEObject Type="Embed" ProgID="Equation.3" ShapeID="_x0000_i1066" DrawAspect="Content" ObjectID="_1650522629" r:id="rId83"/>
        </w:object>
      </w:r>
      <w:r>
        <w:rPr>
          <w:b w:val="0"/>
          <w:bCs w:val="0"/>
          <w:sz w:val="28"/>
        </w:rPr>
        <w:t>=1);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10"/>
          <w:sz w:val="28"/>
        </w:rPr>
        <w:object w:dxaOrig="260" w:dyaOrig="340">
          <v:shape id="_x0000_i1067" type="#_x0000_t75" style="width:12.75pt;height:17.25pt" o:ole="">
            <v:imagedata r:id="rId84" o:title=""/>
          </v:shape>
          <o:OLEObject Type="Embed" ProgID="Equation.3" ShapeID="_x0000_i1067" DrawAspect="Content" ObjectID="_1650522630" r:id="rId85"/>
        </w:object>
      </w:r>
      <w:r>
        <w:rPr>
          <w:b w:val="0"/>
          <w:bCs w:val="0"/>
          <w:sz w:val="28"/>
        </w:rPr>
        <w:tab/>
        <w:t>- число степеней свободы ди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персии</w:t>
      </w:r>
    </w:p>
    <w:p w:rsidR="00AF3B4A" w:rsidRDefault="00AF3B4A">
      <w:pPr>
        <w:pStyle w:val="a6"/>
        <w:tabs>
          <w:tab w:val="num" w:pos="720"/>
        </w:tabs>
        <w:ind w:left="360" w:firstLine="425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D</w:t>
      </w:r>
      <w:proofErr w:type="gramEnd"/>
      <w:r>
        <w:rPr>
          <w:b w:val="0"/>
          <w:bCs w:val="0"/>
          <w:sz w:val="28"/>
          <w:vertAlign w:val="subscript"/>
        </w:rPr>
        <w:t>ост.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24"/>
          <w:sz w:val="28"/>
        </w:rPr>
        <w:object w:dxaOrig="1020" w:dyaOrig="660">
          <v:shape id="_x0000_i1068" type="#_x0000_t75" style="width:51pt;height:33pt" o:ole="">
            <v:imagedata r:id="rId86" o:title=""/>
          </v:shape>
          <o:OLEObject Type="Embed" ProgID="Equation.3" ShapeID="_x0000_i1068" DrawAspect="Content" ObjectID="_1650522631" r:id="rId87"/>
        </w:object>
      </w:r>
      <w:r>
        <w:rPr>
          <w:b w:val="0"/>
          <w:bCs w:val="0"/>
          <w:sz w:val="28"/>
        </w:rPr>
        <w:t>, (</w:t>
      </w:r>
      <w:r>
        <w:rPr>
          <w:b w:val="0"/>
          <w:bCs w:val="0"/>
          <w:position w:val="-10"/>
          <w:sz w:val="28"/>
        </w:rPr>
        <w:object w:dxaOrig="260" w:dyaOrig="340">
          <v:shape id="_x0000_i1069" type="#_x0000_t75" style="width:12.75pt;height:17.25pt" o:ole="">
            <v:imagedata r:id="rId88" o:title=""/>
          </v:shape>
          <o:OLEObject Type="Embed" ProgID="Equation.3" ShapeID="_x0000_i1069" DrawAspect="Content" ObjectID="_1650522632" r:id="rId89"/>
        </w:object>
      </w:r>
      <w:r>
        <w:rPr>
          <w:b w:val="0"/>
          <w:bCs w:val="0"/>
          <w:sz w:val="28"/>
        </w:rPr>
        <w:t>=</w:t>
      </w:r>
      <w:r>
        <w:rPr>
          <w:b w:val="0"/>
          <w:bCs w:val="0"/>
          <w:sz w:val="28"/>
          <w:lang w:val="en-US"/>
        </w:rPr>
        <w:t>n</w:t>
      </w:r>
      <w:r>
        <w:rPr>
          <w:b w:val="0"/>
          <w:bCs w:val="0"/>
          <w:sz w:val="28"/>
        </w:rPr>
        <w:t>-2);</w:t>
      </w:r>
    </w:p>
    <w:p w:rsidR="00AF3B4A" w:rsidRDefault="00AF3B4A">
      <w:pPr>
        <w:pStyle w:val="a6"/>
        <w:tabs>
          <w:tab w:val="num" w:pos="0"/>
        </w:tabs>
        <w:ind w:firstLine="425"/>
        <w:jc w:val="left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 xml:space="preserve">Гипотеза </w:t>
      </w:r>
      <w:r>
        <w:rPr>
          <w:b w:val="0"/>
          <w:bCs w:val="0"/>
          <w:sz w:val="28"/>
          <w:lang w:val="en-US"/>
        </w:rPr>
        <w:t>H</w:t>
      </w:r>
      <w:r>
        <w:rPr>
          <w:b w:val="0"/>
          <w:bCs w:val="0"/>
          <w:sz w:val="28"/>
          <w:vertAlign w:val="subscript"/>
        </w:rPr>
        <w:t>0</w:t>
      </w:r>
      <w:r>
        <w:rPr>
          <w:b w:val="0"/>
          <w:bCs w:val="0"/>
          <w:sz w:val="28"/>
        </w:rPr>
        <w:t xml:space="preserve"> отвергается и принимается альтернативная, если </w:t>
      </w:r>
      <w:proofErr w:type="gramStart"/>
      <w:r>
        <w:rPr>
          <w:b w:val="0"/>
          <w:bCs w:val="0"/>
          <w:sz w:val="28"/>
          <w:lang w:val="en-US"/>
        </w:rPr>
        <w:t>F</w:t>
      </w:r>
      <w:proofErr w:type="gramEnd"/>
      <w:r>
        <w:rPr>
          <w:b w:val="0"/>
          <w:bCs w:val="0"/>
          <w:sz w:val="28"/>
          <w:vertAlign w:val="subscript"/>
        </w:rPr>
        <w:t>расч.</w:t>
      </w:r>
      <w:r>
        <w:rPr>
          <w:b w:val="0"/>
          <w:bCs w:val="0"/>
          <w:sz w:val="28"/>
        </w:rPr>
        <w:sym w:font="Symbol" w:char="F03E"/>
      </w:r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табл.</w:t>
      </w:r>
      <w:proofErr w:type="gramEnd"/>
    </w:p>
    <w:p w:rsidR="00AF3B4A" w:rsidRDefault="00AF3B4A">
      <w:pPr>
        <w:pStyle w:val="a6"/>
        <w:tabs>
          <w:tab w:val="num" w:pos="0"/>
        </w:tabs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Для оценки не только уравнения в целом, но и его параметров испол</w:t>
      </w:r>
      <w:r>
        <w:rPr>
          <w:b w:val="0"/>
          <w:bCs w:val="0"/>
          <w:sz w:val="28"/>
        </w:rPr>
        <w:t>ь</w:t>
      </w:r>
      <w:r>
        <w:rPr>
          <w:b w:val="0"/>
          <w:bCs w:val="0"/>
          <w:sz w:val="28"/>
        </w:rPr>
        <w:t xml:space="preserve">зуют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- статистику (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- критерий) Стьюдента.</w:t>
      </w:r>
    </w:p>
    <w:p w:rsidR="00AF3B4A" w:rsidRDefault="00AF3B4A">
      <w:pPr>
        <w:pStyle w:val="a6"/>
        <w:tabs>
          <w:tab w:val="num" w:pos="0"/>
        </w:tabs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Для этого рассчитывают стандартные ошибки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a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b</w:t>
      </w:r>
      <w:r>
        <w:rPr>
          <w:b w:val="0"/>
          <w:bCs w:val="0"/>
          <w:sz w:val="28"/>
          <w:vertAlign w:val="subscript"/>
        </w:rPr>
        <w:t>,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r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position w:val="-10"/>
          <w:sz w:val="28"/>
          <w:vertAlign w:val="subscript"/>
          <w:lang w:val="en-US"/>
        </w:rPr>
        <w:object w:dxaOrig="220" w:dyaOrig="320">
          <v:shape id="_x0000_i1070" type="#_x0000_t75" style="width:11.25pt;height:15.75pt" o:ole="">
            <v:imagedata r:id="rId90" o:title=""/>
          </v:shape>
          <o:OLEObject Type="Embed" ProgID="Equation.3" ShapeID="_x0000_i1070" DrawAspect="Content" ObjectID="_1650522633" r:id="rId91"/>
        </w:object>
      </w:r>
      <w:r>
        <w:rPr>
          <w:b w:val="0"/>
          <w:bCs w:val="0"/>
          <w:sz w:val="28"/>
          <w:vertAlign w:val="subscript"/>
          <w:lang w:val="en-US"/>
        </w:rPr>
        <w:t>x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a</w:t>
      </w:r>
      <w:proofErr w:type="gramEnd"/>
      <w:r>
        <w:rPr>
          <w:b w:val="0"/>
          <w:bCs w:val="0"/>
          <w:sz w:val="28"/>
          <w:lang w:val="en-US"/>
        </w:rPr>
        <w:t>=</w:t>
      </w:r>
      <w:r>
        <w:rPr>
          <w:b w:val="0"/>
          <w:bCs w:val="0"/>
          <w:position w:val="-32"/>
          <w:sz w:val="28"/>
        </w:rPr>
        <w:object w:dxaOrig="2480" w:dyaOrig="780">
          <v:shape id="_x0000_i1071" type="#_x0000_t75" style="width:123.75pt;height:39pt" o:ole="">
            <v:imagedata r:id="rId92" o:title=""/>
          </v:shape>
          <o:OLEObject Type="Embed" ProgID="Equation.3" ShapeID="_x0000_i1071" DrawAspect="Content" ObjectID="_1650522634" r:id="rId93"/>
        </w:object>
      </w:r>
      <w:r>
        <w:rPr>
          <w:b w:val="0"/>
          <w:bCs w:val="0"/>
          <w:sz w:val="28"/>
          <w:lang w:val="en-US"/>
        </w:rPr>
        <w:t>;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b</w:t>
      </w:r>
      <w:proofErr w:type="gramEnd"/>
      <w:r>
        <w:rPr>
          <w:b w:val="0"/>
          <w:bCs w:val="0"/>
          <w:sz w:val="28"/>
          <w:vertAlign w:val="subscript"/>
          <w:lang w:val="en-US"/>
        </w:rPr>
        <w:t>,</w:t>
      </w:r>
      <w:r>
        <w:rPr>
          <w:b w:val="0"/>
          <w:bCs w:val="0"/>
          <w:sz w:val="28"/>
          <w:lang w:val="en-US"/>
        </w:rPr>
        <w:t xml:space="preserve">= </w:t>
      </w:r>
      <w:r>
        <w:rPr>
          <w:b w:val="0"/>
          <w:bCs w:val="0"/>
          <w:position w:val="-32"/>
          <w:sz w:val="28"/>
        </w:rPr>
        <w:object w:dxaOrig="2040" w:dyaOrig="780">
          <v:shape id="_x0000_i1072" type="#_x0000_t75" style="width:102pt;height:39pt" o:ole="">
            <v:imagedata r:id="rId94" o:title=""/>
          </v:shape>
          <o:OLEObject Type="Embed" ProgID="Equation.3" ShapeID="_x0000_i1072" DrawAspect="Content" ObjectID="_1650522635" r:id="rId95"/>
        </w:object>
      </w:r>
      <w:r>
        <w:rPr>
          <w:b w:val="0"/>
          <w:bCs w:val="0"/>
          <w:sz w:val="28"/>
          <w:lang w:val="en-US"/>
        </w:rPr>
        <w:t>;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r</w:t>
      </w:r>
      <w:proofErr w:type="gramEnd"/>
      <w:r>
        <w:rPr>
          <w:b w:val="0"/>
          <w:bCs w:val="0"/>
          <w:sz w:val="28"/>
          <w:vertAlign w:val="subscript"/>
          <w:lang w:val="en-US"/>
        </w:rPr>
        <w:t xml:space="preserve"> </w:t>
      </w:r>
      <w:r>
        <w:rPr>
          <w:b w:val="0"/>
          <w:bCs w:val="0"/>
          <w:sz w:val="28"/>
          <w:lang w:val="en-US"/>
        </w:rPr>
        <w:t xml:space="preserve">= </w:t>
      </w:r>
      <w:r>
        <w:rPr>
          <w:b w:val="0"/>
          <w:bCs w:val="0"/>
          <w:position w:val="-26"/>
          <w:sz w:val="28"/>
          <w:lang w:val="en-US"/>
        </w:rPr>
        <w:object w:dxaOrig="800" w:dyaOrig="720">
          <v:shape id="_x0000_i1073" type="#_x0000_t75" style="width:39.75pt;height:36pt" o:ole="">
            <v:imagedata r:id="rId96" o:title=""/>
          </v:shape>
          <o:OLEObject Type="Embed" ProgID="Equation.3" ShapeID="_x0000_i1073" DrawAspect="Content" ObjectID="_1650522636" r:id="rId97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 помощью стандартных ошибок находят </w:t>
      </w:r>
      <w:proofErr w:type="gramStart"/>
      <w:r>
        <w:rPr>
          <w:b w:val="0"/>
          <w:bCs w:val="0"/>
          <w:sz w:val="28"/>
        </w:rPr>
        <w:t>расчетные</w:t>
      </w:r>
      <w:proofErr w:type="gramEnd"/>
      <w:r>
        <w:rPr>
          <w:b w:val="0"/>
          <w:bCs w:val="0"/>
          <w:sz w:val="28"/>
        </w:rPr>
        <w:t xml:space="preserve"> значение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-критерия.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a</w:t>
      </w:r>
      <w:proofErr w:type="gramEnd"/>
      <w:r>
        <w:rPr>
          <w:b w:val="0"/>
          <w:bCs w:val="0"/>
          <w:sz w:val="28"/>
          <w:lang w:val="en-US"/>
        </w:rPr>
        <w:t xml:space="preserve">= </w:t>
      </w:r>
      <w:r>
        <w:rPr>
          <w:b w:val="0"/>
          <w:bCs w:val="0"/>
          <w:position w:val="-30"/>
          <w:sz w:val="28"/>
          <w:lang w:val="en-US"/>
        </w:rPr>
        <w:object w:dxaOrig="380" w:dyaOrig="680">
          <v:shape id="_x0000_i1074" type="#_x0000_t75" style="width:18.75pt;height:33.75pt" o:ole="">
            <v:imagedata r:id="rId98" o:title=""/>
          </v:shape>
          <o:OLEObject Type="Embed" ProgID="Equation.3" ShapeID="_x0000_i1074" DrawAspect="Content" ObjectID="_1650522637" r:id="rId99"/>
        </w:object>
      </w:r>
      <w:r>
        <w:rPr>
          <w:b w:val="0"/>
          <w:bCs w:val="0"/>
          <w:sz w:val="28"/>
          <w:lang w:val="en-US"/>
        </w:rPr>
        <w:t>, t</w:t>
      </w:r>
      <w:r>
        <w:rPr>
          <w:b w:val="0"/>
          <w:bCs w:val="0"/>
          <w:sz w:val="28"/>
          <w:vertAlign w:val="subscript"/>
          <w:lang w:val="en-US"/>
        </w:rPr>
        <w:t>b</w:t>
      </w:r>
      <w:r>
        <w:rPr>
          <w:b w:val="0"/>
          <w:bCs w:val="0"/>
          <w:sz w:val="28"/>
          <w:lang w:val="en-US"/>
        </w:rPr>
        <w:t xml:space="preserve">= </w:t>
      </w:r>
      <w:r>
        <w:rPr>
          <w:b w:val="0"/>
          <w:bCs w:val="0"/>
          <w:position w:val="-30"/>
          <w:sz w:val="28"/>
          <w:lang w:val="en-US"/>
        </w:rPr>
        <w:object w:dxaOrig="380" w:dyaOrig="680">
          <v:shape id="_x0000_i1075" type="#_x0000_t75" style="width:18.75pt;height:33.75pt" o:ole="">
            <v:imagedata r:id="rId100" o:title=""/>
          </v:shape>
          <o:OLEObject Type="Embed" ProgID="Equation.3" ShapeID="_x0000_i1075" DrawAspect="Content" ObjectID="_1650522638" r:id="rId101"/>
        </w:object>
      </w:r>
      <w:r>
        <w:rPr>
          <w:b w:val="0"/>
          <w:bCs w:val="0"/>
          <w:sz w:val="28"/>
          <w:lang w:val="en-US"/>
        </w:rPr>
        <w:t>, t</w:t>
      </w:r>
      <w:r>
        <w:rPr>
          <w:b w:val="0"/>
          <w:bCs w:val="0"/>
          <w:sz w:val="28"/>
          <w:vertAlign w:val="subscript"/>
          <w:lang w:val="en-US"/>
        </w:rPr>
        <w:t>r</w:t>
      </w:r>
      <w:r>
        <w:rPr>
          <w:b w:val="0"/>
          <w:bCs w:val="0"/>
          <w:sz w:val="28"/>
          <w:lang w:val="en-US"/>
        </w:rPr>
        <w:t xml:space="preserve">= </w:t>
      </w:r>
      <w:r>
        <w:rPr>
          <w:b w:val="0"/>
          <w:bCs w:val="0"/>
          <w:position w:val="-30"/>
          <w:sz w:val="28"/>
          <w:lang w:val="en-US"/>
        </w:rPr>
        <w:object w:dxaOrig="1480" w:dyaOrig="680">
          <v:shape id="_x0000_i1076" type="#_x0000_t75" style="width:74.25pt;height:33.75pt" o:ole="">
            <v:imagedata r:id="rId102" o:title=""/>
          </v:shape>
          <o:OLEObject Type="Embed" ProgID="Equation.3" ShapeID="_x0000_i1076" DrawAspect="Content" ObjectID="_1650522639" r:id="rId103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Далее сравнивают их с табличным значением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-статистики (</w:t>
      </w:r>
      <w:proofErr w:type="gramStart"/>
      <w:r>
        <w:rPr>
          <w:b w:val="0"/>
          <w:bCs w:val="0"/>
          <w:sz w:val="28"/>
        </w:rPr>
        <w:t>см</w:t>
      </w:r>
      <w:proofErr w:type="gramEnd"/>
      <w:r>
        <w:rPr>
          <w:b w:val="0"/>
          <w:bCs w:val="0"/>
          <w:sz w:val="28"/>
        </w:rPr>
        <w:t>. прил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жение 2).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  <w:lang w:val="en-US"/>
        </w:rPr>
        <w:t>t</w:t>
      </w:r>
      <w:proofErr w:type="gramEnd"/>
      <w:r>
        <w:rPr>
          <w:b w:val="0"/>
          <w:bCs w:val="0"/>
          <w:sz w:val="28"/>
        </w:rPr>
        <w:t xml:space="preserve"> (</w:t>
      </w:r>
      <w:r>
        <w:rPr>
          <w:b w:val="0"/>
          <w:bCs w:val="0"/>
          <w:sz w:val="28"/>
          <w:lang w:val="en-US"/>
        </w:rPr>
        <w:sym w:font="Symbol" w:char="F061"/>
      </w:r>
      <w:r>
        <w:rPr>
          <w:b w:val="0"/>
          <w:bCs w:val="0"/>
          <w:sz w:val="28"/>
        </w:rPr>
        <w:t>,</w:t>
      </w:r>
      <w:r>
        <w:rPr>
          <w:b w:val="0"/>
          <w:bCs w:val="0"/>
          <w:sz w:val="28"/>
          <w:lang w:val="en-US"/>
        </w:rPr>
        <w:sym w:font="Symbol" w:char="F06E"/>
      </w:r>
      <w:r>
        <w:rPr>
          <w:b w:val="0"/>
          <w:bCs w:val="0"/>
          <w:sz w:val="28"/>
        </w:rPr>
        <w:t xml:space="preserve">)=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(</w:t>
      </w:r>
      <w:r>
        <w:rPr>
          <w:b w:val="0"/>
          <w:bCs w:val="0"/>
          <w:sz w:val="28"/>
          <w:lang w:val="en-US"/>
        </w:rPr>
        <w:sym w:font="Symbol" w:char="F061"/>
      </w:r>
      <w:r>
        <w:rPr>
          <w:b w:val="0"/>
          <w:bCs w:val="0"/>
          <w:sz w:val="28"/>
        </w:rPr>
        <w:t xml:space="preserve">=0,01 или 0,05 ; </w:t>
      </w:r>
      <w:r>
        <w:rPr>
          <w:b w:val="0"/>
          <w:bCs w:val="0"/>
          <w:sz w:val="28"/>
          <w:lang w:val="en-US"/>
        </w:rPr>
        <w:sym w:font="Symbol" w:char="F06E"/>
      </w:r>
      <w:r>
        <w:rPr>
          <w:b w:val="0"/>
          <w:bCs w:val="0"/>
          <w:sz w:val="28"/>
        </w:rPr>
        <w:t>=</w:t>
      </w:r>
      <w:r>
        <w:rPr>
          <w:b w:val="0"/>
          <w:bCs w:val="0"/>
          <w:sz w:val="28"/>
          <w:lang w:val="en-US"/>
        </w:rPr>
        <w:t>n</w:t>
      </w:r>
      <w:r>
        <w:rPr>
          <w:b w:val="0"/>
          <w:bCs w:val="0"/>
          <w:sz w:val="28"/>
        </w:rPr>
        <w:t xml:space="preserve">-2), если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</w:rPr>
        <w:t>расч.</w:t>
      </w:r>
      <w:r>
        <w:rPr>
          <w:b w:val="0"/>
          <w:bCs w:val="0"/>
          <w:sz w:val="28"/>
        </w:rPr>
        <w:sym w:font="Symbol" w:char="F03E"/>
      </w:r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</w:rPr>
        <w:t>табл</w:t>
      </w:r>
      <w:proofErr w:type="gramEnd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 xml:space="preserve"> Гипотеза Н</w:t>
      </w:r>
      <w:proofErr w:type="gramStart"/>
      <w:r>
        <w:rPr>
          <w:b w:val="0"/>
          <w:bCs w:val="0"/>
          <w:sz w:val="28"/>
          <w:vertAlign w:val="subscript"/>
        </w:rPr>
        <w:t>0</w:t>
      </w:r>
      <w:proofErr w:type="gramEnd"/>
      <w:r>
        <w:rPr>
          <w:b w:val="0"/>
          <w:bCs w:val="0"/>
          <w:sz w:val="28"/>
        </w:rPr>
        <w:t xml:space="preserve"> о несущ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ственности коэффициентов отвергается, принимается альтернати</w:t>
      </w:r>
      <w:r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>ная.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Если  гипотезы о существенности уравнения регрессии в целом и его параметров в частности прин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маются, уравнение можно использовать как для точечного прогноза, так и для интервальной оценки прогнозного зн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чения. Для этого рассчитывается стандар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ная ошибка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position w:val="-10"/>
          <w:sz w:val="28"/>
          <w:lang w:val="en-US"/>
        </w:rPr>
        <w:object w:dxaOrig="220" w:dyaOrig="320">
          <v:shape id="_x0000_i1077" type="#_x0000_t75" style="width:11.25pt;height:15.75pt" o:ole="">
            <v:imagedata r:id="rId90" o:title=""/>
          </v:shape>
          <o:OLEObject Type="Embed" ProgID="Equation.3" ShapeID="_x0000_i1077" DrawAspect="Content" ObjectID="_1650522640" r:id="rId104"/>
        </w:object>
      </w:r>
      <w:r>
        <w:rPr>
          <w:b w:val="0"/>
          <w:bCs w:val="0"/>
          <w:sz w:val="28"/>
          <w:vertAlign w:val="subscript"/>
          <w:lang w:val="en-US"/>
        </w:rPr>
        <w:t>x</w: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position w:val="-34"/>
          <w:sz w:val="28"/>
        </w:rPr>
        <w:object w:dxaOrig="3879" w:dyaOrig="840">
          <v:shape id="_x0000_i1078" type="#_x0000_t75" style="width:194.25pt;height:42pt" o:ole="">
            <v:imagedata r:id="rId105" o:title=""/>
          </v:shape>
          <o:OLEObject Type="Embed" ProgID="Equation.3" ShapeID="_x0000_i1078" DrawAspect="Content" ObjectID="_1650522641" r:id="rId106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доверительный интервал прогноза: </w:t>
      </w:r>
      <w:r>
        <w:rPr>
          <w:b w:val="0"/>
          <w:bCs w:val="0"/>
          <w:position w:val="-18"/>
          <w:sz w:val="28"/>
        </w:rPr>
        <w:object w:dxaOrig="4320" w:dyaOrig="420">
          <v:shape id="_x0000_i1079" type="#_x0000_t75" style="width:3in;height:21pt" o:ole="">
            <v:imagedata r:id="rId107" o:title=""/>
          </v:shape>
          <o:OLEObject Type="Embed" ProgID="Equation.3" ShapeID="_x0000_i1079" DrawAspect="Content" ObjectID="_1650522642" r:id="rId108"/>
        </w:object>
      </w:r>
      <w:r>
        <w:rPr>
          <w:b w:val="0"/>
          <w:bCs w:val="0"/>
          <w:sz w:val="28"/>
        </w:rPr>
        <w:t xml:space="preserve">, 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proofErr w:type="gramStart"/>
      <w:r>
        <w:rPr>
          <w:b w:val="0"/>
          <w:bCs w:val="0"/>
          <w:sz w:val="28"/>
          <w:lang w:val="en-US"/>
        </w:rPr>
        <w:t>t</w:t>
      </w:r>
      <w:proofErr w:type="gramEnd"/>
      <w:r>
        <w:rPr>
          <w:b w:val="0"/>
          <w:bCs w:val="0"/>
          <w:sz w:val="28"/>
          <w:vertAlign w:val="subscript"/>
        </w:rPr>
        <w:t>табл.</w:t>
      </w:r>
      <w:r>
        <w:rPr>
          <w:b w:val="0"/>
          <w:bCs w:val="0"/>
          <w:sz w:val="28"/>
        </w:rPr>
        <w:t xml:space="preserve">=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(</w:t>
      </w:r>
      <w:r>
        <w:rPr>
          <w:b w:val="0"/>
          <w:bCs w:val="0"/>
          <w:sz w:val="28"/>
          <w:lang w:val="en-US"/>
        </w:rPr>
        <w:sym w:font="Symbol" w:char="F061"/>
      </w:r>
      <w:r>
        <w:rPr>
          <w:b w:val="0"/>
          <w:bCs w:val="0"/>
          <w:sz w:val="28"/>
        </w:rPr>
        <w:t xml:space="preserve">=0,01(0,05)),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</w:rPr>
        <w:t xml:space="preserve">= </w:t>
      </w:r>
      <w:r>
        <w:rPr>
          <w:b w:val="0"/>
          <w:bCs w:val="0"/>
          <w:sz w:val="28"/>
          <w:lang w:val="en-US"/>
        </w:rPr>
        <w:t>n</w:t>
      </w:r>
      <w:r>
        <w:rPr>
          <w:b w:val="0"/>
          <w:bCs w:val="0"/>
          <w:sz w:val="28"/>
        </w:rPr>
        <w:t>-2)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Замечание.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Условие независимости дисперсии ошибки от номера наблюдения 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зывается гомоскедастичностью. Случай, когда это условие не выполняе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ся, называется гетероскедаксичностью. В последнем случае 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пользуют обобще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ный метод наименьших квадратов (ОМНК).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999" w:dyaOrig="380">
          <v:shape id="_x0000_i1080" type="#_x0000_t75" style="width:50.25pt;height:18.75pt" o:ole="">
            <v:imagedata r:id="rId109" o:title=""/>
          </v:shape>
          <o:OLEObject Type="Embed" ProgID="Equation.3" ShapeID="_x0000_i1080" DrawAspect="Content" ObjectID="_1650522643" r:id="rId110"/>
        </w:object>
      </w:r>
      <w:r>
        <w:rPr>
          <w:b w:val="0"/>
          <w:bCs w:val="0"/>
          <w:sz w:val="28"/>
        </w:rPr>
        <w:t xml:space="preserve">,  </w:t>
      </w:r>
      <w:r>
        <w:rPr>
          <w:b w:val="0"/>
          <w:bCs w:val="0"/>
          <w:position w:val="-14"/>
          <w:sz w:val="28"/>
        </w:rPr>
        <w:object w:dxaOrig="2100" w:dyaOrig="420">
          <v:shape id="_x0000_i1081" type="#_x0000_t75" style="width:105pt;height:21pt" o:ole="">
            <v:imagedata r:id="rId111" o:title=""/>
          </v:shape>
          <o:OLEObject Type="Embed" ProgID="Equation.3" ShapeID="_x0000_i1081" DrawAspect="Content" ObjectID="_1650522644" r:id="rId112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  <w:lang w:val="en-US"/>
        </w:rPr>
        <w:t>k</w:t>
      </w:r>
      <w:r>
        <w:rPr>
          <w:b w:val="0"/>
          <w:bCs w:val="0"/>
          <w:sz w:val="28"/>
          <w:vertAlign w:val="subscript"/>
          <w:lang w:val="en-US"/>
        </w:rPr>
        <w:t>i</w:t>
      </w:r>
      <w:proofErr w:type="gramEnd"/>
      <w:r>
        <w:rPr>
          <w:b w:val="0"/>
          <w:bCs w:val="0"/>
          <w:sz w:val="28"/>
        </w:rPr>
        <w:t xml:space="preserve"> – коэффициенты, характер которых зависит от в</w:t>
      </w:r>
      <w:r>
        <w:rPr>
          <w:b w:val="0"/>
          <w:bCs w:val="0"/>
          <w:sz w:val="28"/>
        </w:rPr>
        <w:t>ы</w:t>
      </w:r>
      <w:r>
        <w:rPr>
          <w:b w:val="0"/>
          <w:bCs w:val="0"/>
          <w:sz w:val="28"/>
        </w:rPr>
        <w:t>двинутых гипотез.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numPr>
          <w:ilvl w:val="1"/>
          <w:numId w:val="15"/>
        </w:numPr>
        <w:tabs>
          <w:tab w:val="num" w:pos="1506"/>
        </w:tabs>
        <w:ind w:left="0"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Нелинейная регрессия и корреляция для нелинейной ре</w:t>
      </w:r>
      <w:r>
        <w:rPr>
          <w:b w:val="0"/>
          <w:bCs w:val="0"/>
          <w:sz w:val="28"/>
        </w:rPr>
        <w:t>г</w:t>
      </w:r>
      <w:r>
        <w:rPr>
          <w:b w:val="0"/>
          <w:bCs w:val="0"/>
          <w:sz w:val="28"/>
        </w:rPr>
        <w:t>рессии</w:t>
      </w:r>
    </w:p>
    <w:p w:rsidR="00AF3B4A" w:rsidRDefault="00AF3B4A">
      <w:pPr>
        <w:pStyle w:val="a6"/>
        <w:ind w:left="360"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Нелинейные связи между признаками выражаются с помощью соотве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ствующих функций, например: 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position w:val="-10"/>
          <w:sz w:val="28"/>
          <w:lang w:val="en-US"/>
        </w:rPr>
        <w:object w:dxaOrig="1620" w:dyaOrig="380">
          <v:shape id="_x0000_i1082" type="#_x0000_t75" style="width:81pt;height:18.75pt" o:ole="">
            <v:imagedata r:id="rId113" o:title=""/>
          </v:shape>
          <o:OLEObject Type="Embed" ProgID="Equation.3" ShapeID="_x0000_i1082" DrawAspect="Content" ObjectID="_1650522645" r:id="rId114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position w:val="-10"/>
          <w:sz w:val="28"/>
        </w:rPr>
        <w:object w:dxaOrig="2100" w:dyaOrig="360">
          <v:shape id="_x0000_i1083" type="#_x0000_t75" style="width:105pt;height:18pt" o:ole="">
            <v:imagedata r:id="rId115" o:title=""/>
          </v:shape>
          <o:OLEObject Type="Embed" ProgID="Equation.3" ShapeID="_x0000_i1083" DrawAspect="Content" ObjectID="_1650522646" r:id="rId116"/>
        </w:objec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24"/>
          <w:sz w:val="28"/>
          <w:lang w:val="en-US"/>
        </w:rPr>
        <w:object w:dxaOrig="1340" w:dyaOrig="620">
          <v:shape id="_x0000_i1084" type="#_x0000_t75" style="width:66.75pt;height:30.75pt" o:ole="">
            <v:imagedata r:id="rId117" o:title=""/>
          </v:shape>
          <o:OLEObject Type="Embed" ProgID="Equation.3" ShapeID="_x0000_i1084" DrawAspect="Content" ObjectID="_1650522647" r:id="rId118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 другие регрессии, линейные по параме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рам;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10"/>
          <w:sz w:val="28"/>
          <w:lang w:val="en-US"/>
        </w:rPr>
        <w:object w:dxaOrig="1100" w:dyaOrig="360">
          <v:shape id="_x0000_i1085" type="#_x0000_t75" style="width:54.75pt;height:18pt" o:ole="">
            <v:imagedata r:id="rId119" o:title=""/>
          </v:shape>
          <o:OLEObject Type="Embed" ProgID="Equation.3" ShapeID="_x0000_i1085" DrawAspect="Content" ObjectID="_1650522648" r:id="rId120"/>
        </w:objec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position w:val="-10"/>
          <w:sz w:val="28"/>
          <w:lang w:val="en-US"/>
        </w:rPr>
        <w:object w:dxaOrig="1140" w:dyaOrig="360">
          <v:shape id="_x0000_i1086" type="#_x0000_t75" style="width:57pt;height:18pt" o:ole="">
            <v:imagedata r:id="rId121" o:title=""/>
          </v:shape>
          <o:OLEObject Type="Embed" ProgID="Equation.3" ShapeID="_x0000_i1086" DrawAspect="Content" ObjectID="_1650522649" r:id="rId122"/>
        </w:objec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и другие регрессии нелинейные по оцениваемым параметрам. Для п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линомиальных регрессий можно непосредственно 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 xml:space="preserve">пользовать МНК, для некоторых других нелинейных регрессий возможна их предварительная линеаризация, например, </w:t>
      </w:r>
      <w:r>
        <w:rPr>
          <w:b w:val="0"/>
          <w:bCs w:val="0"/>
          <w:position w:val="-10"/>
          <w:sz w:val="28"/>
          <w:lang w:val="en-US"/>
        </w:rPr>
        <w:object w:dxaOrig="1620" w:dyaOrig="380">
          <v:shape id="_x0000_i1087" type="#_x0000_t75" style="width:81pt;height:18.75pt" o:ole="">
            <v:imagedata r:id="rId113" o:title=""/>
          </v:shape>
          <o:OLEObject Type="Embed" ProgID="Equation.3" ShapeID="_x0000_i1087" DrawAspect="Content" ObjectID="_1650522650" r:id="rId123"/>
        </w:object>
      </w:r>
      <w:r>
        <w:rPr>
          <w:b w:val="0"/>
          <w:bCs w:val="0"/>
          <w:sz w:val="28"/>
        </w:rPr>
        <w:t xml:space="preserve">, </w:t>
      </w:r>
      <w:proofErr w:type="gramStart"/>
      <w:r>
        <w:rPr>
          <w:b w:val="0"/>
          <w:bCs w:val="0"/>
          <w:sz w:val="28"/>
        </w:rPr>
        <w:t>об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значив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10"/>
          <w:sz w:val="28"/>
        </w:rPr>
        <w:object w:dxaOrig="800" w:dyaOrig="380">
          <v:shape id="_x0000_i1088" type="#_x0000_t75" style="width:39.75pt;height:18.75pt" o:ole="">
            <v:imagedata r:id="rId124" o:title=""/>
          </v:shape>
          <o:OLEObject Type="Embed" ProgID="Equation.3" ShapeID="_x0000_i1088" DrawAspect="Content" ObjectID="_1650522651" r:id="rId125"/>
        </w:object>
      </w:r>
      <w:r>
        <w:rPr>
          <w:b w:val="0"/>
          <w:bCs w:val="0"/>
          <w:sz w:val="28"/>
        </w:rPr>
        <w:t xml:space="preserve"> получим </w:t>
      </w:r>
      <w:r>
        <w:rPr>
          <w:b w:val="0"/>
          <w:bCs w:val="0"/>
          <w:position w:val="-10"/>
          <w:sz w:val="28"/>
        </w:rPr>
        <w:object w:dxaOrig="1400" w:dyaOrig="320">
          <v:shape id="_x0000_i1089" type="#_x0000_t75" style="width:69.75pt;height:15.75pt" o:ole="">
            <v:imagedata r:id="rId126" o:title=""/>
          </v:shape>
          <o:OLEObject Type="Embed" ProgID="Equation.3" ShapeID="_x0000_i1089" DrawAspect="Content" ObjectID="_1650522652" r:id="rId127"/>
        </w:object>
      </w:r>
      <w:r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ab/>
      </w:r>
      <w:r>
        <w:rPr>
          <w:b w:val="0"/>
          <w:bCs w:val="0"/>
          <w:position w:val="-10"/>
          <w:sz w:val="28"/>
          <w:lang w:val="en-US"/>
        </w:rPr>
        <w:object w:dxaOrig="1320" w:dyaOrig="360">
          <v:shape id="_x0000_i1090" type="#_x0000_t75" style="width:66pt;height:18pt" o:ole="">
            <v:imagedata r:id="rId128" o:title=""/>
          </v:shape>
          <o:OLEObject Type="Embed" ProgID="Equation.3" ShapeID="_x0000_i1090" DrawAspect="Content" ObjectID="_1650522653" r:id="rId129"/>
        </w:object>
      </w:r>
      <w:r>
        <w:rPr>
          <w:b w:val="0"/>
          <w:bCs w:val="0"/>
          <w:sz w:val="28"/>
        </w:rPr>
        <w:t xml:space="preserve">  </w:t>
      </w:r>
      <w:r>
        <w:rPr>
          <w:b w:val="0"/>
          <w:bCs w:val="0"/>
          <w:position w:val="-10"/>
          <w:sz w:val="28"/>
        </w:rPr>
        <w:object w:dxaOrig="2120" w:dyaOrig="320">
          <v:shape id="_x0000_i1091" type="#_x0000_t75" style="width:105.75pt;height:15.75pt" o:ole="">
            <v:imagedata r:id="rId130" o:title=""/>
          </v:shape>
          <o:OLEObject Type="Embed" ProgID="Equation.3" ShapeID="_x0000_i1091" DrawAspect="Content" ObjectID="_1650522654" r:id="rId131"/>
        </w:object>
      </w:r>
      <w:r>
        <w:rPr>
          <w:b w:val="0"/>
          <w:bCs w:val="0"/>
          <w:sz w:val="28"/>
        </w:rPr>
        <w:t xml:space="preserve">обозначив </w:t>
      </w:r>
      <w:r>
        <w:rPr>
          <w:b w:val="0"/>
          <w:bCs w:val="0"/>
          <w:sz w:val="28"/>
          <w:lang w:val="en-US"/>
        </w:rPr>
        <w:t>ln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sz w:val="28"/>
          <w:lang w:val="en-US"/>
        </w:rPr>
        <w:t>z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ln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 xml:space="preserve">*, </w:t>
      </w:r>
      <w:r>
        <w:rPr>
          <w:b w:val="0"/>
          <w:bCs w:val="0"/>
          <w:sz w:val="28"/>
          <w:lang w:val="en-US"/>
        </w:rPr>
        <w:t>ln</w:t>
      </w:r>
      <w:r>
        <w:rPr>
          <w:b w:val="0"/>
          <w:bCs w:val="0"/>
          <w:position w:val="-6"/>
          <w:sz w:val="28"/>
          <w:lang w:val="en-US"/>
        </w:rPr>
        <w:object w:dxaOrig="680" w:dyaOrig="320">
          <v:shape id="_x0000_i1092" type="#_x0000_t75" style="width:33.75pt;height:15.75pt" o:ole="">
            <v:imagedata r:id="rId132" o:title=""/>
          </v:shape>
          <o:OLEObject Type="Embed" ProgID="Equation.3" ShapeID="_x0000_i1092" DrawAspect="Content" ObjectID="_1650522655" r:id="rId133"/>
        </w:objec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position w:val="-10"/>
          <w:sz w:val="28"/>
          <w:lang w:val="en-US"/>
        </w:rPr>
        <w:object w:dxaOrig="180" w:dyaOrig="340">
          <v:shape id="_x0000_i1093" type="#_x0000_t75" style="width:9pt;height:17.25pt" o:ole="" o:bullet="t">
            <v:imagedata r:id="rId11" o:title=""/>
          </v:shape>
          <o:OLEObject Type="Embed" ProgID="Equation.3" ShapeID="_x0000_i1093" DrawAspect="Content" ObjectID="_1650522656" r:id="rId134"/>
        </w:object>
      </w:r>
      <w:r>
        <w:rPr>
          <w:b w:val="0"/>
          <w:bCs w:val="0"/>
          <w:sz w:val="28"/>
        </w:rPr>
        <w:t xml:space="preserve">получим </w:t>
      </w:r>
      <w:r>
        <w:rPr>
          <w:b w:val="0"/>
          <w:bCs w:val="0"/>
          <w:sz w:val="28"/>
          <w:lang w:val="en-US"/>
        </w:rPr>
        <w:t>z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>*+</w:t>
      </w:r>
      <w:r>
        <w:rPr>
          <w:b w:val="0"/>
          <w:bCs w:val="0"/>
          <w:sz w:val="28"/>
          <w:lang w:val="en-US"/>
        </w:rPr>
        <w:t>bx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6"/>
          <w:sz w:val="28"/>
        </w:rPr>
        <w:object w:dxaOrig="200" w:dyaOrig="220">
          <v:shape id="_x0000_i1094" type="#_x0000_t75" style="width:9.75pt;height:11.25pt" o:ole="">
            <v:imagedata r:id="rId25" o:title=""/>
          </v:shape>
          <o:OLEObject Type="Embed" ProgID="Equation.3" ShapeID="_x0000_i1094" DrawAspect="Content" ObjectID="_1650522657" r:id="rId135"/>
        </w:object>
      </w:r>
      <w:r>
        <w:rPr>
          <w:b w:val="0"/>
          <w:bCs w:val="0"/>
          <w:sz w:val="28"/>
        </w:rPr>
        <w:t>*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Уравнение нелинейной регрессии оценивается с помощью индекса корреляции 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</w:rPr>
        <w:t xml:space="preserve">: 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position w:val="-36"/>
          <w:sz w:val="28"/>
        </w:rPr>
        <w:object w:dxaOrig="3180" w:dyaOrig="840">
          <v:shape id="_x0000_i1095" type="#_x0000_t75" style="width:159pt;height:42pt" o:ole="">
            <v:imagedata r:id="rId136" o:title=""/>
          </v:shape>
          <o:OLEObject Type="Embed" ProgID="Equation.3" ShapeID="_x0000_i1095" DrawAspect="Content" ObjectID="_1650522658" r:id="rId137"/>
        </w:object>
      </w:r>
      <w:r>
        <w:rPr>
          <w:b w:val="0"/>
          <w:bCs w:val="0"/>
          <w:sz w:val="28"/>
        </w:rPr>
        <w:t>, 0</w:t>
      </w:r>
      <w:r>
        <w:rPr>
          <w:b w:val="0"/>
          <w:bCs w:val="0"/>
          <w:position w:val="-10"/>
          <w:sz w:val="28"/>
        </w:rPr>
        <w:object w:dxaOrig="180" w:dyaOrig="340">
          <v:shape id="_x0000_i1096" type="#_x0000_t75" style="width:9pt;height:17.25pt" o:ole="">
            <v:imagedata r:id="rId11" o:title=""/>
          </v:shape>
          <o:OLEObject Type="Embed" ProgID="Equation.3" ShapeID="_x0000_i1096" DrawAspect="Content" ObjectID="_1650522659" r:id="rId138"/>
        </w:objec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</w:rPr>
        <w:sym w:font="Symbol" w:char="00A3"/>
      </w:r>
      <w:r>
        <w:rPr>
          <w:b w:val="0"/>
          <w:bCs w:val="0"/>
          <w:sz w:val="28"/>
        </w:rPr>
        <w:t>1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оценки качества моделей определяется средняя ошибка аппро</w:t>
      </w:r>
      <w:r>
        <w:rPr>
          <w:b w:val="0"/>
          <w:bCs w:val="0"/>
          <w:sz w:val="28"/>
        </w:rPr>
        <w:t>к</w:t>
      </w:r>
      <w:r>
        <w:rPr>
          <w:b w:val="0"/>
          <w:bCs w:val="0"/>
          <w:sz w:val="28"/>
        </w:rPr>
        <w:t xml:space="preserve">симации: </w:t>
      </w:r>
      <w:r>
        <w:rPr>
          <w:b w:val="0"/>
          <w:bCs w:val="0"/>
          <w:position w:val="-30"/>
          <w:sz w:val="28"/>
        </w:rPr>
        <w:object w:dxaOrig="2180" w:dyaOrig="720">
          <v:shape id="_x0000_i1097" type="#_x0000_t75" style="width:108.75pt;height:36pt" o:ole="">
            <v:imagedata r:id="rId139" o:title=""/>
          </v:shape>
          <o:OLEObject Type="Embed" ProgID="Equation.3" ShapeID="_x0000_i1097" DrawAspect="Content" ObjectID="_1650522660" r:id="rId140"/>
        </w:object>
      </w:r>
      <w:r>
        <w:rPr>
          <w:b w:val="0"/>
          <w:bCs w:val="0"/>
          <w:sz w:val="28"/>
        </w:rPr>
        <w:t>, допустимые знач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ния которой 8-10 %.</w:t>
      </w:r>
    </w:p>
    <w:p w:rsidR="00AF3B4A" w:rsidRDefault="00AF3B4A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При анализе построенной и оцененной модели используется средний показатель эластичности: </w:t>
      </w:r>
      <w:r>
        <w:rPr>
          <w:b w:val="0"/>
          <w:bCs w:val="0"/>
          <w:position w:val="-6"/>
        </w:rPr>
        <w:object w:dxaOrig="240" w:dyaOrig="340">
          <v:shape id="_x0000_i1098" type="#_x0000_t75" style="width:12pt;height:17.25pt" o:ole="">
            <v:imagedata r:id="rId141" o:title=""/>
          </v:shape>
          <o:OLEObject Type="Embed" ProgID="Equation.3" ShapeID="_x0000_i1098" DrawAspect="Content" ObjectID="_1650522661" r:id="rId142"/>
        </w:object>
      </w:r>
      <w:r>
        <w:rPr>
          <w:b w:val="0"/>
          <w:bCs w:val="0"/>
          <w:position w:val="-28"/>
        </w:rPr>
        <w:object w:dxaOrig="999" w:dyaOrig="660">
          <v:shape id="_x0000_i1099" type="#_x0000_t75" style="width:50.25pt;height:33pt" o:ole="">
            <v:imagedata r:id="rId143" o:title=""/>
          </v:shape>
          <o:OLEObject Type="Embed" ProgID="Equation.3" ShapeID="_x0000_i1099" DrawAspect="Content" ObjectID="_1650522662" r:id="rId144"/>
        </w:objec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показывающий</w:t>
      </w:r>
      <w:proofErr w:type="gramEnd"/>
      <w:r>
        <w:rPr>
          <w:b w:val="0"/>
          <w:bCs w:val="0"/>
        </w:rPr>
        <w:t xml:space="preserve"> на сколько проце</w:t>
      </w:r>
      <w:r>
        <w:rPr>
          <w:b w:val="0"/>
          <w:bCs w:val="0"/>
        </w:rPr>
        <w:t>н</w:t>
      </w:r>
      <w:r>
        <w:rPr>
          <w:b w:val="0"/>
          <w:bCs w:val="0"/>
        </w:rPr>
        <w:t>тов изменится в среднем результат, е</w:t>
      </w:r>
      <w:r>
        <w:rPr>
          <w:b w:val="0"/>
          <w:bCs w:val="0"/>
        </w:rPr>
        <w:t>с</w:t>
      </w:r>
      <w:r>
        <w:rPr>
          <w:b w:val="0"/>
          <w:bCs w:val="0"/>
        </w:rPr>
        <w:t>ли фактор изменится на 1%.</w:t>
      </w:r>
    </w:p>
    <w:p w:rsidR="00AF3B4A" w:rsidRDefault="00AF3B4A">
      <w:pPr>
        <w:pStyle w:val="2"/>
        <w:jc w:val="center"/>
        <w:rPr>
          <w:caps/>
        </w:rPr>
      </w:pPr>
      <w:r>
        <w:rPr>
          <w:b w:val="0"/>
          <w:bCs w:val="0"/>
        </w:rPr>
        <w:br w:type="page"/>
      </w:r>
      <w:r>
        <w:rPr>
          <w:caps/>
        </w:rPr>
        <w:lastRenderedPageBreak/>
        <w:t>Пример 1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1"/>
      </w:pPr>
      <w:r>
        <w:t>Таблица 1.1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761" w:type="dxa"/>
            <w:vAlign w:val="center"/>
          </w:tcPr>
          <w:p w:rsidR="00AF3B4A" w:rsidRDefault="00AF3B4A">
            <w:pPr>
              <w:pStyle w:val="3"/>
            </w:pPr>
            <w:r>
              <w:t>Год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1988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1989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1990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1991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1992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1993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1994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1995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1996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1997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76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Выручка от реализации (млн. у.е.)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59</w:t>
            </w:r>
          </w:p>
        </w:tc>
        <w:tc>
          <w:tcPr>
            <w:tcW w:w="83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67</w:t>
            </w:r>
          </w:p>
        </w:tc>
      </w:tr>
    </w:tbl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таблице 1.1 приведены данные о годовой выручке (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) от реализ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ции продукции за десятилетний п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риод.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Требуется: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Для определения вида зависимости рассчитать параметры 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 xml:space="preserve"> и </w:t>
      </w:r>
      <w:r>
        <w:rPr>
          <w:rFonts w:ascii="Arial" w:hAnsi="Arial" w:cs="Arial"/>
          <w:sz w:val="28"/>
          <w:lang w:val="en-US"/>
        </w:rPr>
        <w:t>b</w:t>
      </w:r>
      <w:r>
        <w:rPr>
          <w:rFonts w:ascii="Arial" w:hAnsi="Arial" w:cs="Arial"/>
          <w:sz w:val="28"/>
        </w:rPr>
        <w:t xml:space="preserve"> функций: </w:t>
      </w:r>
    </w:p>
    <w:p w:rsidR="00AF3B4A" w:rsidRDefault="00AF3B4A">
      <w:pPr>
        <w:ind w:firstLine="425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  <w:lang w:val="en-US"/>
        </w:rPr>
        <w:t>) y=a+bx+ε,</w:t>
      </w:r>
    </w:p>
    <w:p w:rsidR="00AF3B4A" w:rsidRDefault="00AF3B4A">
      <w:pPr>
        <w:ind w:firstLine="425"/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t>б</w:t>
      </w:r>
      <w:r>
        <w:rPr>
          <w:rFonts w:ascii="Arial" w:hAnsi="Arial" w:cs="Arial"/>
          <w:sz w:val="28"/>
          <w:lang w:val="en-US"/>
        </w:rPr>
        <w:t>) y=ae</w:t>
      </w:r>
      <w:r>
        <w:rPr>
          <w:rFonts w:ascii="Arial" w:hAnsi="Arial" w:cs="Arial"/>
          <w:sz w:val="28"/>
          <w:vertAlign w:val="superscript"/>
          <w:lang w:val="en-US"/>
        </w:rPr>
        <w:t>bx</w:t>
      </w:r>
      <w:r>
        <w:rPr>
          <w:rFonts w:ascii="Arial" w:hAnsi="Arial" w:cs="Arial"/>
          <w:sz w:val="28"/>
          <w:lang w:val="en-US"/>
        </w:rPr>
        <w:t>ε.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Оценить тесноту связи и значимости параметров управления, и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 xml:space="preserve">пользуя </w:t>
      </w:r>
      <w:r>
        <w:rPr>
          <w:rFonts w:ascii="Arial" w:hAnsi="Arial" w:cs="Arial"/>
          <w:sz w:val="28"/>
          <w:lang w:val="en-US"/>
        </w:rPr>
        <w:t>F</w:t>
      </w:r>
      <w:r>
        <w:rPr>
          <w:rFonts w:ascii="Arial" w:hAnsi="Arial" w:cs="Arial"/>
          <w:sz w:val="28"/>
        </w:rPr>
        <w:t xml:space="preserve">-распределение (Фишера) и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>-критерий (Стьюдента), выбрав ур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вень значимости α=0,01.</w:t>
      </w:r>
    </w:p>
    <w:p w:rsidR="00AF3B4A" w:rsidRDefault="00AF3B4A">
      <w:pPr>
        <w:pStyle w:val="a5"/>
      </w:pPr>
      <w:r>
        <w:t>3. Рассчитать среднюю ошибку аппроксимации.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Выполнить прогноз выручки от продаж при прогнозном значении пр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знака </w:t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</w:rPr>
        <w:t>, составляющим 102% от среднего уровня при условии, что ошибка аппроксимации не превысит 8-10%.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Оценить точность прогноза, рассчитав ошибку прогноза и его дов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рительный интервал.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Сделать выводы по результатам расчетов.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Присвоим каждому году </w:t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</w:rPr>
        <w:t xml:space="preserve"> соответствующий код 1, 2, …, 10.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Составим таблицу расчетов 1.2.</w:t>
      </w:r>
    </w:p>
    <w:p w:rsidR="00AF3B4A" w:rsidRDefault="00AF3B4A">
      <w:pPr>
        <w:pStyle w:val="1"/>
        <w:sectPr w:rsidR="00AF3B4A">
          <w:pgSz w:w="11906" w:h="16838" w:code="9"/>
          <w:pgMar w:top="1134" w:right="851" w:bottom="1701" w:left="1134" w:header="0" w:footer="1304" w:gutter="0"/>
          <w:cols w:space="708"/>
          <w:titlePg/>
          <w:docGrid w:linePitch="360"/>
        </w:sectPr>
      </w:pPr>
    </w:p>
    <w:p w:rsidR="00AF3B4A" w:rsidRDefault="00AF3B4A">
      <w:pPr>
        <w:pStyle w:val="1"/>
      </w:pPr>
      <w:r>
        <w:lastRenderedPageBreak/>
        <w:t>Таблица 1.2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tbl>
      <w:tblPr>
        <w:tblW w:w="148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918"/>
        <w:gridCol w:w="1152"/>
        <w:gridCol w:w="1049"/>
        <w:gridCol w:w="1360"/>
        <w:gridCol w:w="1375"/>
        <w:gridCol w:w="766"/>
        <w:gridCol w:w="792"/>
        <w:gridCol w:w="1034"/>
        <w:gridCol w:w="1034"/>
        <w:gridCol w:w="1034"/>
        <w:gridCol w:w="1034"/>
        <w:gridCol w:w="1115"/>
        <w:gridCol w:w="953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xy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580" w:dyaOrig="300">
                <v:shape id="_x0000_i1100" type="#_x0000_t75" style="width:29.25pt;height:15pt" o:ole="">
                  <v:imagedata r:id="rId145" o:title=""/>
                </v:shape>
                <o:OLEObject Type="Embed" ProgID="Equation.3" ShapeID="_x0000_i1100" DrawAspect="Content" ObjectID="_1650522663" r:id="rId146"/>
              </w:objec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6"/>
                <w:sz w:val="20"/>
                <w:lang w:val="en-US"/>
              </w:rPr>
              <w:object w:dxaOrig="560" w:dyaOrig="260">
                <v:shape id="_x0000_i1101" type="#_x0000_t75" style="width:27.75pt;height:12.75pt" o:ole="">
                  <v:imagedata r:id="rId147" o:title=""/>
                </v:shape>
                <o:OLEObject Type="Embed" ProgID="Equation.3" ShapeID="_x0000_i1101" DrawAspect="Content" ObjectID="_1650522664" r:id="rId148"/>
              </w:objec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840" w:dyaOrig="360">
                <v:shape id="_x0000_i1102" type="#_x0000_t75" style="width:42pt;height:18pt" o:ole="">
                  <v:imagedata r:id="rId149" o:title=""/>
                </v:shape>
                <o:OLEObject Type="Embed" ProgID="Equation.3" ShapeID="_x0000_i1102" DrawAspect="Content" ObjectID="_1650522665" r:id="rId150"/>
              </w:objec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820" w:dyaOrig="360">
                <v:shape id="_x0000_i1103" type="#_x0000_t75" style="width:41.25pt;height:18pt" o:ole="">
                  <v:imagedata r:id="rId151" o:title=""/>
                </v:shape>
                <o:OLEObject Type="Embed" ProgID="Equation.3" ShapeID="_x0000_i1103" DrawAspect="Content" ObjectID="_1650522666" r:id="rId152"/>
              </w:objec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220" w:dyaOrig="320">
                <v:shape id="_x0000_i1104" type="#_x0000_t75" style="width:11.25pt;height:15.75pt" o:ole="">
                  <v:imagedata r:id="rId153" o:title=""/>
                </v:shape>
                <o:OLEObject Type="Embed" ProgID="Equation.3" ShapeID="_x0000_i1104" DrawAspect="Content" ObjectID="_1650522667" r:id="rId154"/>
              </w:objec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580" w:dyaOrig="320">
                <v:shape id="_x0000_i1105" type="#_x0000_t75" style="width:29.25pt;height:15.75pt" o:ole="">
                  <v:imagedata r:id="rId155" o:title=""/>
                </v:shape>
                <o:OLEObject Type="Embed" ProgID="Equation.3" ShapeID="_x0000_i1105" DrawAspect="Content" ObjectID="_1650522668" r:id="rId156"/>
              </w:objec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840" w:dyaOrig="360">
                <v:shape id="_x0000_i1106" type="#_x0000_t75" style="width:42pt;height:18pt" o:ole="">
                  <v:imagedata r:id="rId157" o:title=""/>
                </v:shape>
                <o:OLEObject Type="Embed" ProgID="Equation.3" ShapeID="_x0000_i1106" DrawAspect="Content" ObjectID="_1650522669" r:id="rId158"/>
              </w:objec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</w:rPr>
              <w:t>%)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-20,3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412,09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073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7,927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62,8373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56,62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-19,3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372,49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</w:rPr>
              <w:t>,346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2,054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7,0437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17,69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-17,3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299,29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18,619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-1,619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2,6212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9,52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-14,3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204,49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24,892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-4,892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23,9317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24,46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-10,3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106,09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31,165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-7,165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51,3372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29,85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-4,3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18,49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37,438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-7,438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55,3223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24,79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2304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13,7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187,69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43,710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4,290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18,4041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8,93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2401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14,7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216,09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49,984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-0,984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0,9682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3481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24,7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610,09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56,257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2,743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7,5240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4,65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4489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32,7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1069,29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20,25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62,530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4,470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119,9809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6,67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Σ</w:t>
            </w: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2404</w: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15261</w: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34,96,1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82,50</w:t>
            </w: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0,014</w:t>
            </w: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249,9706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185,18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</w:t>
            </w:r>
            <w:r>
              <w:rPr>
                <w:rFonts w:ascii="Arial" w:hAnsi="Arial" w:cs="Arial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>нее знач</w:t>
            </w:r>
            <w:r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ние</w:t>
            </w: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740" w:dyaOrig="320">
                <v:shape id="_x0000_i1107" type="#_x0000_t75" style="width:36.75pt;height:15.75pt" o:ole="">
                  <v:imagedata r:id="rId159" o:title=""/>
                </v:shape>
                <o:OLEObject Type="Embed" ProgID="Equation.3" ShapeID="_x0000_i1107" DrawAspect="Content" ObjectID="_1650522670" r:id="rId160"/>
              </w:objec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940" w:dyaOrig="400">
                <v:shape id="_x0000_i1108" type="#_x0000_t75" style="width:47.25pt;height:20.25pt" o:ole="">
                  <v:imagedata r:id="rId161" o:title=""/>
                </v:shape>
                <o:OLEObject Type="Embed" ProgID="Equation.3" ShapeID="_x0000_i1108" DrawAspect="Content" ObjectID="_1650522671" r:id="rId162"/>
              </w:object>
            </w: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880" w:dyaOrig="320">
                <v:shape id="_x0000_i1109" type="#_x0000_t75" style="width:44.25pt;height:15.75pt" o:ole="">
                  <v:imagedata r:id="rId163" o:title=""/>
                </v:shape>
                <o:OLEObject Type="Embed" ProgID="Equation.3" ShapeID="_x0000_i1109" DrawAspect="Content" ObjectID="_1650522672" r:id="rId164"/>
              </w:objec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1120" w:dyaOrig="320">
                <v:shape id="_x0000_i1110" type="#_x0000_t75" style="width:56.25pt;height:15.75pt" o:ole="">
                  <v:imagedata r:id="rId165" o:title=""/>
                </v:shape>
                <o:OLEObject Type="Embed" ProgID="Equation.3" ShapeID="_x0000_i1110" DrawAspect="Content" ObjectID="_1650522673" r:id="rId166"/>
              </w:object>
            </w: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1140" w:dyaOrig="400">
                <v:shape id="_x0000_i1111" type="#_x0000_t75" style="width:57pt;height:20.25pt" o:ole="">
                  <v:imagedata r:id="rId167" o:title=""/>
                </v:shape>
                <o:OLEObject Type="Embed" ProgID="Equation.3" ShapeID="_x0000_i1111" DrawAspect="Content" ObjectID="_1650522674" r:id="rId168"/>
              </w:object>
            </w: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24,9971</w:t>
            </w: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18,518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</w:t>
            </w: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2,872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18,698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2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918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8,250</w:t>
            </w:r>
          </w:p>
        </w:tc>
        <w:tc>
          <w:tcPr>
            <w:tcW w:w="115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349,610</w:t>
            </w:r>
          </w:p>
        </w:tc>
        <w:tc>
          <w:tcPr>
            <w:tcW w:w="13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F3B4A" w:rsidRDefault="00AF3B4A">
      <w:pPr>
        <w:ind w:firstLine="425"/>
        <w:jc w:val="both"/>
        <w:rPr>
          <w:rFonts w:ascii="Arial" w:hAnsi="Arial" w:cs="Arial"/>
          <w:sz w:val="28"/>
        </w:rPr>
        <w:sectPr w:rsidR="00AF3B4A">
          <w:type w:val="nextColumn"/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Все расчеты велись по формулам:</w:t>
      </w:r>
    </w:p>
    <w:tbl>
      <w:tblPr>
        <w:tblW w:w="0" w:type="auto"/>
        <w:tblInd w:w="1548" w:type="dxa"/>
        <w:tblLook w:val="0000"/>
      </w:tblPr>
      <w:tblGrid>
        <w:gridCol w:w="2520"/>
        <w:gridCol w:w="5785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AF3B4A" w:rsidRDefault="00AF3B4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position w:val="-30"/>
                <w:sz w:val="28"/>
              </w:rPr>
              <w:object w:dxaOrig="1180" w:dyaOrig="820">
                <v:shape id="_x0000_i1112" type="#_x0000_t75" style="width:59.25pt;height:41.25pt" o:ole="">
                  <v:imagedata r:id="rId169" o:title=""/>
                </v:shape>
                <o:OLEObject Type="Embed" ProgID="Equation.3" ShapeID="_x0000_i1112" DrawAspect="Content" ObjectID="_1650522675" r:id="rId170"/>
              </w:object>
            </w:r>
            <w:r>
              <w:rPr>
                <w:rFonts w:ascii="Arial" w:hAnsi="Arial" w:cs="Arial"/>
                <w:sz w:val="28"/>
              </w:rPr>
              <w:t xml:space="preserve">; </w:t>
            </w:r>
            <w:r>
              <w:rPr>
                <w:rFonts w:ascii="Arial" w:hAnsi="Arial" w:cs="Arial"/>
                <w:position w:val="-30"/>
                <w:sz w:val="28"/>
              </w:rPr>
              <w:object w:dxaOrig="1219" w:dyaOrig="859">
                <v:shape id="_x0000_i1113" type="#_x0000_t75" style="width:60.75pt;height:42.75pt" o:ole="">
                  <v:imagedata r:id="rId171" o:title=""/>
                </v:shape>
                <o:OLEObject Type="Embed" ProgID="Equation.3" ShapeID="_x0000_i1113" DrawAspect="Content" ObjectID="_1650522676" r:id="rId172"/>
              </w:object>
            </w:r>
            <w:r>
              <w:rPr>
                <w:rFonts w:ascii="Arial" w:hAnsi="Arial" w:cs="Arial"/>
                <w:sz w:val="28"/>
              </w:rPr>
              <w:t>;</w:t>
            </w:r>
          </w:p>
        </w:tc>
        <w:tc>
          <w:tcPr>
            <w:tcW w:w="5785" w:type="dxa"/>
          </w:tcPr>
          <w:p w:rsidR="00AF3B4A" w:rsidRDefault="00AF3B4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position w:val="-56"/>
                <w:sz w:val="28"/>
              </w:rPr>
              <w:object w:dxaOrig="3519" w:dyaOrig="1280">
                <v:shape id="_x0000_i1114" type="#_x0000_t75" style="width:176.25pt;height:63.75pt" o:ole="">
                  <v:imagedata r:id="rId173" o:title=""/>
                </v:shape>
                <o:OLEObject Type="Embed" ProgID="Equation.3" ShapeID="_x0000_i1114" DrawAspect="Content" ObjectID="_1650522677" r:id="rId174"/>
              </w:object>
            </w:r>
          </w:p>
        </w:tc>
      </w:tr>
    </w:tbl>
    <w:p w:rsidR="00AF3B4A" w:rsidRDefault="00AF3B4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position w:val="-50"/>
          <w:sz w:val="28"/>
        </w:rPr>
        <w:object w:dxaOrig="4020" w:dyaOrig="1120">
          <v:shape id="_x0000_i1115" type="#_x0000_t75" style="width:201pt;height:56.25pt" o:ole="">
            <v:imagedata r:id="rId175" o:title=""/>
          </v:shape>
          <o:OLEObject Type="Embed" ProgID="Equation.3" ShapeID="_x0000_i1115" DrawAspect="Content" ObjectID="_1650522678" r:id="rId176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1а) Линейное уравнение регрессии имеет вид: </w:t>
      </w:r>
      <w:r>
        <w:rPr>
          <w:rFonts w:ascii="Arial" w:hAnsi="Arial" w:cs="Arial"/>
          <w:position w:val="-10"/>
          <w:sz w:val="28"/>
        </w:rPr>
        <w:object w:dxaOrig="1780" w:dyaOrig="320">
          <v:shape id="_x0000_i1116" type="#_x0000_t75" style="width:89.25pt;height:15.75pt" o:ole="">
            <v:imagedata r:id="rId177" o:title=""/>
          </v:shape>
          <o:OLEObject Type="Embed" ProgID="Equation.3" ShapeID="_x0000_i1116" DrawAspect="Content" ObjectID="_1650522679" r:id="rId178"/>
        </w:object>
      </w:r>
      <w:proofErr w:type="gramEnd"/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Рассчитаем линейный коэффициент парной корреляции: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44"/>
          <w:sz w:val="28"/>
        </w:rPr>
        <w:object w:dxaOrig="4420" w:dyaOrig="940">
          <v:shape id="_x0000_i1117" type="#_x0000_t75" style="width:221.25pt;height:47.25pt" o:ole="">
            <v:imagedata r:id="rId179" o:title=""/>
          </v:shape>
          <o:OLEObject Type="Embed" ProgID="Equation.3" ShapeID="_x0000_i1117" DrawAspect="Content" ObjectID="_1650522680" r:id="rId180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т.к. значение коэффициента корреляции близко к единице, связь ме</w:t>
      </w:r>
      <w:r>
        <w:rPr>
          <w:rFonts w:ascii="Arial" w:hAnsi="Arial" w:cs="Arial"/>
          <w:sz w:val="28"/>
        </w:rPr>
        <w:t>ж</w:t>
      </w:r>
      <w:r>
        <w:rPr>
          <w:rFonts w:ascii="Arial" w:hAnsi="Arial" w:cs="Arial"/>
          <w:sz w:val="28"/>
        </w:rPr>
        <w:t xml:space="preserve">ду признаками 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 xml:space="preserve"> и </w:t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</w:rPr>
        <w:t xml:space="preserve"> тесная.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Рассчитаем значение </w:t>
      </w:r>
      <w:r>
        <w:rPr>
          <w:rFonts w:ascii="Arial" w:hAnsi="Arial" w:cs="Arial"/>
          <w:sz w:val="28"/>
          <w:lang w:val="en-US"/>
        </w:rPr>
        <w:t>F</w:t>
      </w:r>
      <w:r>
        <w:rPr>
          <w:rFonts w:ascii="Arial" w:hAnsi="Arial" w:cs="Arial"/>
          <w:sz w:val="28"/>
        </w:rPr>
        <w:t>-критерия Фишера</w:t>
      </w:r>
      <w:proofErr w:type="gramStart"/>
      <w:r>
        <w:rPr>
          <w:rFonts w:ascii="Arial" w:hAnsi="Arial" w:cs="Arial"/>
          <w:sz w:val="28"/>
        </w:rPr>
        <w:t>.</w:t>
      </w:r>
      <w:proofErr w:type="gramEnd"/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4"/>
          <w:sz w:val="28"/>
        </w:rPr>
        <w:object w:dxaOrig="5700" w:dyaOrig="800">
          <v:shape id="_x0000_i1118" type="#_x0000_t75" style="width:285pt;height:39.75pt" o:ole="">
            <v:imagedata r:id="rId181" o:title=""/>
          </v:shape>
          <o:OLEObject Type="Embed" ProgID="Equation.3" ShapeID="_x0000_i1118" DrawAspect="Content" ObjectID="_1650522681" r:id="rId182"/>
        </w:object>
      </w:r>
      <w:r>
        <w:rPr>
          <w:rFonts w:ascii="Arial" w:hAnsi="Arial" w:cs="Arial"/>
          <w:sz w:val="28"/>
        </w:rPr>
        <w:t>, где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число</w:t>
      </w:r>
      <w:proofErr w:type="gramEnd"/>
      <w:r>
        <w:rPr>
          <w:rFonts w:ascii="Arial" w:hAnsi="Arial" w:cs="Arial"/>
          <w:sz w:val="28"/>
        </w:rPr>
        <w:t xml:space="preserve"> параметров уравнения регрессии (число коэффициентов при объясняющей переменной </w:t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</w:rPr>
        <w:t>);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объем</w:t>
      </w:r>
      <w:proofErr w:type="gramEnd"/>
      <w:r>
        <w:rPr>
          <w:rFonts w:ascii="Arial" w:hAnsi="Arial" w:cs="Arial"/>
          <w:sz w:val="28"/>
        </w:rPr>
        <w:t xml:space="preserve"> совокупности.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0"/>
          <w:sz w:val="28"/>
        </w:rPr>
        <w:object w:dxaOrig="4300" w:dyaOrig="720">
          <v:shape id="_x0000_i1119" type="#_x0000_t75" style="width:215.25pt;height:36pt" o:ole="">
            <v:imagedata r:id="rId183" o:title=""/>
          </v:shape>
          <o:OLEObject Type="Embed" ProgID="Equation.3" ShapeID="_x0000_i1119" DrawAspect="Content" ObjectID="_1650522682" r:id="rId184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 таблице приложения находим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4"/>
          <w:sz w:val="28"/>
        </w:rPr>
        <w:object w:dxaOrig="4360" w:dyaOrig="380">
          <v:shape id="_x0000_i1120" type="#_x0000_t75" style="width:218.25pt;height:18.75pt" o:ole="">
            <v:imagedata r:id="rId185" o:title=""/>
          </v:shape>
          <o:OLEObject Type="Embed" ProgID="Equation.3" ShapeID="_x0000_i1120" DrawAspect="Content" ObjectID="_1650522683" r:id="rId186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т.к. </w:t>
      </w:r>
      <w:proofErr w:type="gramStart"/>
      <w:r>
        <w:rPr>
          <w:rFonts w:ascii="Arial" w:hAnsi="Arial" w:cs="Arial"/>
          <w:sz w:val="28"/>
          <w:lang w:val="en-US"/>
        </w:rPr>
        <w:t>F</w:t>
      </w:r>
      <w:proofErr w:type="gramEnd"/>
      <w:r>
        <w:rPr>
          <w:rFonts w:ascii="Arial" w:hAnsi="Arial" w:cs="Arial"/>
          <w:sz w:val="28"/>
          <w:vertAlign w:val="subscript"/>
        </w:rPr>
        <w:t>факт.</w:t>
      </w:r>
      <w:r>
        <w:rPr>
          <w:rFonts w:ascii="Arial" w:hAnsi="Arial" w:cs="Arial"/>
          <w:sz w:val="28"/>
        </w:rPr>
        <w:t>&gt;</w:t>
      </w:r>
      <w:proofErr w:type="gramStart"/>
      <w:r>
        <w:rPr>
          <w:rFonts w:ascii="Arial" w:hAnsi="Arial" w:cs="Arial"/>
          <w:sz w:val="28"/>
          <w:lang w:val="en-US"/>
        </w:rPr>
        <w:t>F</w:t>
      </w:r>
      <w:r>
        <w:rPr>
          <w:rFonts w:ascii="Arial" w:hAnsi="Arial" w:cs="Arial"/>
          <w:sz w:val="28"/>
          <w:vertAlign w:val="subscript"/>
        </w:rPr>
        <w:t>табл.</w:t>
      </w:r>
      <w:r>
        <w:rPr>
          <w:rFonts w:ascii="Arial" w:hAnsi="Arial" w:cs="Arial"/>
          <w:sz w:val="28"/>
        </w:rPr>
        <w:t>,</w:t>
      </w:r>
      <w:proofErr w:type="gramEnd"/>
      <w:r>
        <w:rPr>
          <w:rFonts w:ascii="Arial" w:hAnsi="Arial" w:cs="Arial"/>
          <w:sz w:val="28"/>
        </w:rPr>
        <w:t xml:space="preserve"> то гипотеза 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  <w:vertAlign w:val="subscript"/>
        </w:rPr>
        <w:t>0</w:t>
      </w:r>
      <w:r>
        <w:rPr>
          <w:rFonts w:ascii="Arial" w:hAnsi="Arial" w:cs="Arial"/>
          <w:sz w:val="28"/>
        </w:rPr>
        <w:t xml:space="preserve"> о статистической незначимости параме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 xml:space="preserve">ра </w:t>
      </w:r>
      <w:r>
        <w:rPr>
          <w:rFonts w:ascii="Arial" w:hAnsi="Arial" w:cs="Arial"/>
          <w:sz w:val="28"/>
          <w:lang w:val="en-US"/>
        </w:rPr>
        <w:t>b</w:t>
      </w:r>
      <w:r>
        <w:rPr>
          <w:rFonts w:ascii="Arial" w:hAnsi="Arial" w:cs="Arial"/>
          <w:sz w:val="28"/>
        </w:rPr>
        <w:t xml:space="preserve"> в уравнении регрессии о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клоняется.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Т.к. </w:t>
      </w:r>
      <w:r>
        <w:rPr>
          <w:rFonts w:ascii="Arial" w:hAnsi="Arial" w:cs="Arial"/>
          <w:position w:val="-14"/>
          <w:sz w:val="28"/>
        </w:rPr>
        <w:object w:dxaOrig="1120" w:dyaOrig="400">
          <v:shape id="_x0000_i1121" type="#_x0000_t75" style="width:56.25pt;height:20.25pt" o:ole="">
            <v:imagedata r:id="rId187" o:title=""/>
          </v:shape>
          <o:OLEObject Type="Embed" ProgID="Equation.3" ShapeID="_x0000_i1121" DrawAspect="Content" ObjectID="_1650522684" r:id="rId188"/>
        </w:object>
      </w:r>
      <w:r>
        <w:rPr>
          <w:rFonts w:ascii="Arial" w:hAnsi="Arial" w:cs="Arial"/>
          <w:sz w:val="28"/>
        </w:rPr>
        <w:t>, это означает, что 92,7% результата объясняется вари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циями объясняющей переменной.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Средняя ошибка аппроксимаций </w:t>
      </w:r>
      <w:r>
        <w:rPr>
          <w:rFonts w:ascii="Arial" w:hAnsi="Arial" w:cs="Arial"/>
          <w:position w:val="-10"/>
          <w:sz w:val="28"/>
        </w:rPr>
        <w:object w:dxaOrig="1100" w:dyaOrig="360">
          <v:shape id="_x0000_i1122" type="#_x0000_t75" style="width:54.75pt;height:18pt" o:ole="">
            <v:imagedata r:id="rId189" o:title=""/>
          </v:shape>
          <o:OLEObject Type="Embed" ProgID="Equation.3" ShapeID="_x0000_i1122" DrawAspect="Content" ObjectID="_1650522685" r:id="rId190"/>
        </w:object>
      </w:r>
      <w:r>
        <w:rPr>
          <w:rFonts w:ascii="Arial" w:hAnsi="Arial" w:cs="Arial"/>
          <w:sz w:val="28"/>
        </w:rPr>
        <w:t xml:space="preserve"> вышла за допустимые пред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лы (8-10%), что говорит о н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удачном выборе модели регрессии.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Выберем в качестве модели уравнение регрессии уравнение 1б) (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ae</w:t>
      </w:r>
      <w:r>
        <w:rPr>
          <w:rFonts w:ascii="Arial" w:hAnsi="Arial" w:cs="Arial"/>
          <w:sz w:val="28"/>
          <w:vertAlign w:val="superscript"/>
          <w:lang w:val="en-US"/>
        </w:rPr>
        <w:t>bx</w:t>
      </w:r>
      <w:r>
        <w:rPr>
          <w:rFonts w:ascii="Arial" w:hAnsi="Arial" w:cs="Arial"/>
          <w:sz w:val="28"/>
          <w:lang w:val="en-US"/>
        </w:rPr>
        <w:t>ε</w:t>
      </w:r>
      <w:r>
        <w:rPr>
          <w:rFonts w:ascii="Arial" w:hAnsi="Arial" w:cs="Arial"/>
          <w:sz w:val="28"/>
        </w:rPr>
        <w:t>), предварительно линеаризировав модель.</w:t>
      </w:r>
      <w:proofErr w:type="gramEnd"/>
      <w:r>
        <w:rPr>
          <w:rFonts w:ascii="Arial" w:hAnsi="Arial" w:cs="Arial"/>
          <w:sz w:val="28"/>
        </w:rPr>
        <w:t xml:space="preserve"> Для этого пролог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рифмируем обе части уравнения.</w:t>
      </w:r>
    </w:p>
    <w:p w:rsidR="00AF3B4A" w:rsidRDefault="00AF3B4A">
      <w:pPr>
        <w:jc w:val="center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  <w:lang w:val="en-US"/>
        </w:rPr>
        <w:t>lny=</w:t>
      </w:r>
      <w:proofErr w:type="gramEnd"/>
      <w:r>
        <w:rPr>
          <w:rFonts w:ascii="Arial" w:hAnsi="Arial" w:cs="Arial"/>
          <w:sz w:val="28"/>
          <w:lang w:val="en-US"/>
        </w:rPr>
        <w:t>lna+bx+lnε,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Введем обозначения</w:t>
      </w:r>
    </w:p>
    <w:p w:rsidR="00AF3B4A" w:rsidRDefault="00AF3B4A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Z=lny, a</w:t>
      </w:r>
      <w:r>
        <w:rPr>
          <w:rFonts w:ascii="Arial" w:hAnsi="Arial" w:cs="Arial"/>
          <w:sz w:val="28"/>
          <w:vertAlign w:val="superscript"/>
          <w:lang w:val="en-US"/>
        </w:rPr>
        <w:t>*</w:t>
      </w:r>
      <w:r>
        <w:rPr>
          <w:rFonts w:ascii="Arial" w:hAnsi="Arial" w:cs="Arial"/>
          <w:sz w:val="28"/>
          <w:lang w:val="en-US"/>
        </w:rPr>
        <w:t>=lna, ε</w:t>
      </w:r>
      <w:r>
        <w:rPr>
          <w:rFonts w:ascii="Arial" w:hAnsi="Arial" w:cs="Arial"/>
          <w:sz w:val="28"/>
          <w:vertAlign w:val="superscript"/>
          <w:lang w:val="en-US"/>
        </w:rPr>
        <w:t>*</w:t>
      </w:r>
      <w:r>
        <w:rPr>
          <w:rFonts w:ascii="Arial" w:hAnsi="Arial" w:cs="Arial"/>
          <w:sz w:val="28"/>
          <w:lang w:val="en-US"/>
        </w:rPr>
        <w:t>=lnε,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Получим линейное уравнение парной регрессии</w:t>
      </w:r>
    </w:p>
    <w:p w:rsidR="00AF3B4A" w:rsidRDefault="00AF3B4A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Z= a</w:t>
      </w:r>
      <w:r>
        <w:rPr>
          <w:rFonts w:ascii="Arial" w:hAnsi="Arial" w:cs="Arial"/>
          <w:sz w:val="28"/>
          <w:vertAlign w:val="superscript"/>
          <w:lang w:val="en-US"/>
        </w:rPr>
        <w:t>*</w:t>
      </w:r>
      <w:r>
        <w:rPr>
          <w:rFonts w:ascii="Arial" w:hAnsi="Arial" w:cs="Arial"/>
          <w:sz w:val="28"/>
          <w:lang w:val="en-US"/>
        </w:rPr>
        <w:t>+bx+ ε</w:t>
      </w:r>
      <w:r>
        <w:rPr>
          <w:rFonts w:ascii="Arial" w:hAnsi="Arial" w:cs="Arial"/>
          <w:sz w:val="28"/>
          <w:vertAlign w:val="superscript"/>
          <w:lang w:val="en-US"/>
        </w:rPr>
        <w:t>*</w:t>
      </w:r>
      <w:r>
        <w:rPr>
          <w:rFonts w:ascii="Arial" w:hAnsi="Arial" w:cs="Arial"/>
          <w:sz w:val="28"/>
          <w:lang w:val="en-US"/>
        </w:rPr>
        <w:t>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Все промежуточные расчеты поместим в таблицу 1.3.</w:t>
      </w:r>
    </w:p>
    <w:p w:rsidR="00AF3B4A" w:rsidRDefault="00AF3B4A">
      <w:pPr>
        <w:pStyle w:val="1"/>
        <w:sectPr w:rsidR="00AF3B4A">
          <w:type w:val="nextColumn"/>
          <w:pgSz w:w="11906" w:h="16838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pStyle w:val="1"/>
      </w:pPr>
      <w:r>
        <w:lastRenderedPageBreak/>
        <w:t>Таблица 1.3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tbl>
      <w:tblPr>
        <w:tblW w:w="149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834"/>
        <w:gridCol w:w="1204"/>
        <w:gridCol w:w="1400"/>
        <w:gridCol w:w="1422"/>
        <w:gridCol w:w="900"/>
        <w:gridCol w:w="995"/>
        <w:gridCol w:w="896"/>
        <w:gridCol w:w="989"/>
        <w:gridCol w:w="999"/>
        <w:gridCol w:w="981"/>
        <w:gridCol w:w="900"/>
        <w:gridCol w:w="1080"/>
        <w:gridCol w:w="1260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Z=lny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xZ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4"/>
                <w:sz w:val="20"/>
                <w:lang w:val="en-US"/>
              </w:rPr>
              <w:object w:dxaOrig="639" w:dyaOrig="300">
                <v:shape id="_x0000_i1123" type="#_x0000_t75" style="width:32.25pt;height:15pt" o:ole="">
                  <v:imagedata r:id="rId191" o:title=""/>
                </v:shape>
                <o:OLEObject Type="Embed" ProgID="Equation.3" ShapeID="_x0000_i1123" DrawAspect="Content" ObjectID="_1650522686" r:id="rId192"/>
              </w:objec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900" w:dyaOrig="360">
                <v:shape id="_x0000_i1124" type="#_x0000_t75" style="width:45pt;height:18pt" o:ole="">
                  <v:imagedata r:id="rId193" o:title=""/>
                </v:shape>
                <o:OLEObject Type="Embed" ProgID="Equation.3" ShapeID="_x0000_i1124" DrawAspect="Content" ObjectID="_1650522687" r:id="rId194"/>
              </w:objec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4"/>
                <w:sz w:val="20"/>
                <w:lang w:val="en-US"/>
              </w:rPr>
              <w:object w:dxaOrig="240" w:dyaOrig="320">
                <v:shape id="_x0000_i1125" type="#_x0000_t75" style="width:12pt;height:15.75pt" o:ole="">
                  <v:imagedata r:id="rId195" o:title=""/>
                </v:shape>
                <o:OLEObject Type="Embed" ProgID="Equation.3" ShapeID="_x0000_i1125" DrawAspect="Content" ObjectID="_1650522688" r:id="rId196"/>
              </w:objec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660" w:dyaOrig="360">
                <v:shape id="_x0000_i1126" type="#_x0000_t75" style="width:33pt;height:18pt" o:ole="">
                  <v:imagedata r:id="rId197" o:title=""/>
                </v:shape>
                <o:OLEObject Type="Embed" ProgID="Equation.3" ShapeID="_x0000_i1126" DrawAspect="Content" ObjectID="_1650522689" r:id="rId198"/>
              </w:objec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4"/>
                <w:sz w:val="20"/>
                <w:lang w:val="en-US"/>
              </w:rPr>
              <w:object w:dxaOrig="620" w:dyaOrig="320">
                <v:shape id="_x0000_i1127" type="#_x0000_t75" style="width:30.75pt;height:15.75pt" o:ole="">
                  <v:imagedata r:id="rId199" o:title=""/>
                </v:shape>
                <o:OLEObject Type="Embed" ProgID="Equation.3" ShapeID="_x0000_i1127" DrawAspect="Content" ObjectID="_1650522690" r:id="rId200"/>
              </w:objec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880" w:dyaOrig="380">
                <v:shape id="_x0000_i1128" type="#_x0000_t75" style="width:44.25pt;height:18.75pt" o:ole="">
                  <v:imagedata r:id="rId201" o:title=""/>
                </v:shape>
                <o:OLEObject Type="Embed" ProgID="Equation.3" ShapeID="_x0000_i1128" DrawAspect="Content" ObjectID="_1650522691" r:id="rId202"/>
              </w:objec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580" w:dyaOrig="320">
                <v:shape id="_x0000_i1129" type="#_x0000_t75" style="width:29.25pt;height:15.75pt" o:ole="">
                  <v:imagedata r:id="rId155" o:title=""/>
                </v:shape>
                <o:OLEObject Type="Embed" ProgID="Equation.3" ShapeID="_x0000_i1129" DrawAspect="Content" ObjectID="_1650522692" r:id="rId203"/>
              </w:objec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840" w:dyaOrig="360">
                <v:shape id="_x0000_i1130" type="#_x0000_t75" style="width:42pt;height:18pt" o:ole="">
                  <v:imagedata r:id="rId157" o:title=""/>
                </v:shape>
                <o:OLEObject Type="Embed" ProgID="Equation.3" ShapeID="_x0000_i1130" DrawAspect="Content" ObjectID="_1650522693" r:id="rId204"/>
              </w:objec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vertAlign w:val="subscript"/>
                <w:lang w:val="en-US"/>
              </w:rPr>
              <w:t>i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2,6381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2,6381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6,9596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-0,7410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0,5491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,5106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12,2432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0,1275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0,0162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1,7568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3,0863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2,7071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5,4142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7,3284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-0,6720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0,4515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2,7036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14,6509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0,0035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0,0000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0,3491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0,1219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2,8322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8,4966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8,0214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-0,5469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0,2991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2,8966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18,0832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-0,0644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0,0041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-1,0832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1,1733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2,9947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11,9788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8,9682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-0,3844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0,1478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3,0896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21,8700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-0,0949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0,0090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-1,8700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3,4969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3,1771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15,8855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10,0939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-0,2020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0,0408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3,2826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26,4465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-0,1055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0,0111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-2,4465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5,9854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3,4002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20,4012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11,5614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0,0211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0,0004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3,4756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31,9748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-0,0754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0,0057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-1,9748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3,8998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3,8702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27,0914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14,9784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0,4911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0,2412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3,6686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391574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0,2016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0,0406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8,8426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78,1916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3,8908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31,1264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15,1382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0,5117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0,2618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3,8616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47,2291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0,0292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0,0008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1,7709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3,1361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0,75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4,0766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36,6894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16,6187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0,6975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0,4865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4,0546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57,6852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0,0220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0,0005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1,3148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1,7257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nil"/>
              <w:left w:val="nil"/>
            </w:tcBorders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4,2037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42,0370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17,6711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0,8246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0,6799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4,2476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69,7572</w:t>
            </w: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-0,0439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0,0019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-2,7572</w:t>
            </w: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7,6022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Σ</w:t>
            </w: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33,7907</w: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201,7586</w: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117,3393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-0,003</w:t>
            </w: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3,1583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0,0003</w:t>
            </w: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0,0899</w: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108,4222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23,48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</w:t>
            </w:r>
            <w:r>
              <w:rPr>
                <w:rFonts w:ascii="Arial" w:hAnsi="Arial" w:cs="Arial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>нее знач</w:t>
            </w:r>
            <w:r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ние</w:t>
            </w: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740" w:dyaOrig="320">
                <v:shape id="_x0000_i1131" type="#_x0000_t75" style="width:36.75pt;height:15.75pt" o:ole="">
                  <v:imagedata r:id="rId159" o:title=""/>
                </v:shape>
                <o:OLEObject Type="Embed" ProgID="Equation.3" ShapeID="_x0000_i1131" DrawAspect="Content" ObjectID="_1650522694" r:id="rId205"/>
              </w:objec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1120" w:dyaOrig="360">
                <v:shape id="_x0000_i1132" type="#_x0000_t75" style="width:56.25pt;height:18pt" o:ole="">
                  <v:imagedata r:id="rId206" o:title=""/>
                </v:shape>
                <o:OLEObject Type="Embed" ProgID="Equation.3" ShapeID="_x0000_i1132" DrawAspect="Content" ObjectID="_1650522695" r:id="rId207"/>
              </w:object>
            </w: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1320" w:dyaOrig="320">
                <v:shape id="_x0000_i1133" type="#_x0000_t75" style="width:66pt;height:15.75pt" o:ole="">
                  <v:imagedata r:id="rId208" o:title=""/>
                </v:shape>
                <o:OLEObject Type="Embed" ProgID="Equation.3" ShapeID="_x0000_i1133" DrawAspect="Content" ObjectID="_1650522696" r:id="rId209"/>
              </w:object>
            </w: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1320" w:dyaOrig="400">
                <v:shape id="_x0000_i1134" type="#_x0000_t75" style="width:66pt;height:20.25pt" o:ole="">
                  <v:imagedata r:id="rId210" o:title=""/>
                </v:shape>
                <o:OLEObject Type="Embed" ProgID="Equation.3" ShapeID="_x0000_i1134" DrawAspect="Content" ObjectID="_1650522697" r:id="rId211"/>
              </w:object>
            </w: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</w:rPr>
              <w:object w:dxaOrig="1040" w:dyaOrig="360">
                <v:shape id="_x0000_i1135" type="#_x0000_t75" style="width:51.75pt;height:18pt" o:ole="">
                  <v:imagedata r:id="rId212" o:title=""/>
                </v:shape>
                <o:OLEObject Type="Embed" ProgID="Equation.3" ShapeID="_x0000_i1135" DrawAspect="Content" ObjectID="_1650522698" r:id="rId213"/>
              </w:objec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</w:t>
            </w: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2,872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0,5618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8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83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8,250</w:t>
            </w:r>
          </w:p>
        </w:tc>
        <w:tc>
          <w:tcPr>
            <w:tcW w:w="120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0,3156</w:t>
            </w:r>
          </w:p>
        </w:tc>
        <w:tc>
          <w:tcPr>
            <w:tcW w:w="98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F3B4A" w:rsidRDefault="00AF3B4A">
      <w:pPr>
        <w:ind w:firstLine="425"/>
        <w:jc w:val="both"/>
        <w:rPr>
          <w:rFonts w:ascii="Arial" w:hAnsi="Arial" w:cs="Arial"/>
          <w:sz w:val="28"/>
        </w:rPr>
        <w:sectPr w:rsidR="00AF3B4A">
          <w:type w:val="nextColumn"/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1. </w:t>
      </w:r>
      <w:proofErr w:type="gramStart"/>
      <w:r>
        <w:rPr>
          <w:rFonts w:ascii="Arial" w:hAnsi="Arial" w:cs="Arial"/>
          <w:sz w:val="28"/>
        </w:rPr>
        <w:t>Рассчитаем параметры уравнения, предварительно рассчитав</w:t>
      </w:r>
      <w:proofErr w:type="gramEnd"/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0"/>
          <w:sz w:val="28"/>
        </w:rPr>
        <w:object w:dxaOrig="4459" w:dyaOrig="720">
          <v:shape id="_x0000_i1136" type="#_x0000_t75" style="width:222.75pt;height:36pt" o:ole="">
            <v:imagedata r:id="rId214" o:title=""/>
          </v:shape>
          <o:OLEObject Type="Embed" ProgID="Equation.3" ShapeID="_x0000_i1136" DrawAspect="Content" ObjectID="_1650522699" r:id="rId215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8"/>
          <w:sz w:val="28"/>
        </w:rPr>
        <w:object w:dxaOrig="3920" w:dyaOrig="920">
          <v:shape id="_x0000_i1137" type="#_x0000_t75" style="width:195.75pt;height:45.75pt" o:ole="">
            <v:imagedata r:id="rId216" o:title=""/>
          </v:shape>
          <o:OLEObject Type="Embed" ProgID="Equation.3" ShapeID="_x0000_i1137" DrawAspect="Content" ObjectID="_1650522700" r:id="rId217"/>
        </w:objec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position w:val="-10"/>
          <w:sz w:val="28"/>
        </w:rPr>
        <w:object w:dxaOrig="2120" w:dyaOrig="360">
          <v:shape id="_x0000_i1138" type="#_x0000_t75" style="width:105.75pt;height:18pt" o:ole="">
            <v:imagedata r:id="rId218" o:title=""/>
          </v:shape>
          <o:OLEObject Type="Embed" ProgID="Equation.3" ShapeID="_x0000_i1138" DrawAspect="Content" ObjectID="_1650522701" r:id="rId219"/>
        </w:object>
      </w:r>
    </w:p>
    <w:p w:rsidR="00AF3B4A" w:rsidRDefault="00AF3B4A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position w:val="-10"/>
          <w:sz w:val="28"/>
          <w:lang w:val="en-US"/>
        </w:rPr>
        <w:object w:dxaOrig="2000" w:dyaOrig="380">
          <v:shape id="_x0000_i1139" type="#_x0000_t75" style="width:99.75pt;height:18.75pt" o:ole="">
            <v:imagedata r:id="rId220" o:title=""/>
          </v:shape>
          <o:OLEObject Type="Embed" ProgID="Equation.3" ShapeID="_x0000_i1139" DrawAspect="Content" ObjectID="_1650522702" r:id="rId221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Коэффициент корреляции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0"/>
          <w:sz w:val="28"/>
        </w:rPr>
        <w:object w:dxaOrig="1820" w:dyaOrig="700">
          <v:shape id="_x0000_i1140" type="#_x0000_t75" style="width:90.75pt;height:35.25pt" o:ole="">
            <v:imagedata r:id="rId222" o:title=""/>
          </v:shape>
          <o:OLEObject Type="Embed" ProgID="Equation.3" ShapeID="_x0000_i1140" DrawAspect="Content" ObjectID="_1650522703" r:id="rId223"/>
        </w:object>
      </w:r>
      <w:r>
        <w:rPr>
          <w:rFonts w:ascii="Arial" w:hAnsi="Arial" w:cs="Arial"/>
          <w:sz w:val="28"/>
        </w:rPr>
        <w:t>,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значение </w:t>
      </w:r>
      <w:r>
        <w:rPr>
          <w:rFonts w:ascii="Arial" w:hAnsi="Arial" w:cs="Arial"/>
          <w:position w:val="-12"/>
          <w:sz w:val="28"/>
        </w:rPr>
        <w:object w:dxaOrig="279" w:dyaOrig="360">
          <v:shape id="_x0000_i1141" type="#_x0000_t75" style="width:14.25pt;height:18pt" o:ole="">
            <v:imagedata r:id="rId224" o:title=""/>
          </v:shape>
          <o:OLEObject Type="Embed" ProgID="Equation.3" ShapeID="_x0000_i1141" DrawAspect="Content" ObjectID="_1650522704" r:id="rId225"/>
        </w:object>
      </w:r>
      <w:r>
        <w:rPr>
          <w:rFonts w:ascii="Arial" w:hAnsi="Arial" w:cs="Arial"/>
          <w:sz w:val="28"/>
        </w:rPr>
        <w:t xml:space="preserve"> близко к единице, что говорит о тесной связи признаков.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Коэффициент детерминации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=0,972,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следовательно</w:t>
      </w:r>
      <w:proofErr w:type="gramEnd"/>
      <w:r>
        <w:rPr>
          <w:rFonts w:ascii="Arial" w:hAnsi="Arial" w:cs="Arial"/>
          <w:sz w:val="28"/>
        </w:rPr>
        <w:t xml:space="preserve"> 97,2% результата объясняется вариацией объясня</w:t>
      </w:r>
      <w:r>
        <w:rPr>
          <w:rFonts w:ascii="Arial" w:hAnsi="Arial" w:cs="Arial"/>
          <w:sz w:val="28"/>
        </w:rPr>
        <w:t>ю</w:t>
      </w:r>
      <w:r>
        <w:rPr>
          <w:rFonts w:ascii="Arial" w:hAnsi="Arial" w:cs="Arial"/>
          <w:sz w:val="28"/>
        </w:rPr>
        <w:t xml:space="preserve">щей переменной </w:t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28"/>
          <w:sz w:val="28"/>
        </w:rPr>
        <w:object w:dxaOrig="4980" w:dyaOrig="700">
          <v:shape id="_x0000_i1142" type="#_x0000_t75" style="width:249pt;height:35.25pt" o:ole="">
            <v:imagedata r:id="rId226" o:title=""/>
          </v:shape>
          <o:OLEObject Type="Embed" ProgID="Equation.3" ShapeID="_x0000_i1142" DrawAspect="Content" ObjectID="_1650522705" r:id="rId227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2"/>
          <w:sz w:val="28"/>
        </w:rPr>
        <w:object w:dxaOrig="3580" w:dyaOrig="360">
          <v:shape id="_x0000_i1143" type="#_x0000_t75" style="width:179.25pt;height:18pt" o:ole="">
            <v:imagedata r:id="rId228" o:title=""/>
          </v:shape>
          <o:OLEObject Type="Embed" ProgID="Equation.3" ShapeID="_x0000_i1143" DrawAspect="Content" ObjectID="_1650522706" r:id="rId229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4"/>
          <w:sz w:val="28"/>
        </w:rPr>
        <w:object w:dxaOrig="1300" w:dyaOrig="380">
          <v:shape id="_x0000_i1144" type="#_x0000_t75" style="width:65.25pt;height:18.75pt" o:ole="">
            <v:imagedata r:id="rId230" o:title=""/>
          </v:shape>
          <o:OLEObject Type="Embed" ProgID="Equation.3" ShapeID="_x0000_i1144" DrawAspect="Content" ObjectID="_1650522707" r:id="rId231"/>
        </w:object>
      </w:r>
      <w:r>
        <w:rPr>
          <w:rFonts w:ascii="Arial" w:hAnsi="Arial" w:cs="Arial"/>
          <w:sz w:val="28"/>
        </w:rPr>
        <w:t>,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следовательно, гипотеза 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  <w:vertAlign w:val="subscript"/>
        </w:rPr>
        <w:t>0</w:t>
      </w:r>
      <w:r>
        <w:rPr>
          <w:rFonts w:ascii="Arial" w:hAnsi="Arial" w:cs="Arial"/>
          <w:sz w:val="28"/>
        </w:rPr>
        <w:t xml:space="preserve"> о статистической незначимости уравнения регрессии отклоняется. Уравнение регрессии статистически значимо в ц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лом.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Оценим значимость каждого параметра уравнения регрессии.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Используем для этого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>-распределения (Стьюдента).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Выдвигаем гипотезу 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  <w:vertAlign w:val="subscript"/>
        </w:rPr>
        <w:t>0</w:t>
      </w:r>
      <w:r>
        <w:rPr>
          <w:rFonts w:ascii="Arial" w:hAnsi="Arial" w:cs="Arial"/>
          <w:sz w:val="28"/>
        </w:rPr>
        <w:t xml:space="preserve"> о статически незначимом отличии параметров от нуля: 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b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  <w:vertAlign w:val="subscript"/>
          <w:lang w:val="en-US"/>
        </w:rPr>
        <w:t>xz</w:t>
      </w:r>
      <w:r>
        <w:rPr>
          <w:rFonts w:ascii="Arial" w:hAnsi="Arial" w:cs="Arial"/>
          <w:sz w:val="28"/>
        </w:rPr>
        <w:t>=0.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  <w:vertAlign w:val="subscript"/>
        </w:rPr>
        <w:t>табл</w:t>
      </w:r>
      <w:proofErr w:type="gramEnd"/>
      <w:r>
        <w:rPr>
          <w:rFonts w:ascii="Arial" w:hAnsi="Arial" w:cs="Arial"/>
          <w:sz w:val="28"/>
          <w:vertAlign w:val="subscript"/>
        </w:rPr>
        <w:t>.</w:t>
      </w:r>
      <w:r>
        <w:rPr>
          <w:rFonts w:ascii="Arial" w:hAnsi="Arial" w:cs="Arial"/>
          <w:sz w:val="28"/>
        </w:rPr>
        <w:t xml:space="preserve"> (α=0,01;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=8)=3,355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Определим ошибки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bscript"/>
          <w:lang w:val="en-US"/>
        </w:rPr>
        <w:t>a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bscript"/>
          <w:lang w:val="en-US"/>
        </w:rPr>
        <w:t>b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position w:val="-14"/>
          <w:sz w:val="28"/>
          <w:lang w:val="en-US"/>
        </w:rPr>
        <w:object w:dxaOrig="420" w:dyaOrig="380">
          <v:shape id="_x0000_i1145" type="#_x0000_t75" style="width:21pt;height:18.75pt" o:ole="">
            <v:imagedata r:id="rId232" o:title=""/>
          </v:shape>
          <o:OLEObject Type="Embed" ProgID="Equation.3" ShapeID="_x0000_i1145" DrawAspect="Content" ObjectID="_1650522708" r:id="rId233"/>
        </w:objec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216"/>
          <w:sz w:val="28"/>
        </w:rPr>
        <w:object w:dxaOrig="5500" w:dyaOrig="4440">
          <v:shape id="_x0000_i1146" type="#_x0000_t75" style="width:275.25pt;height:222pt" o:ole="">
            <v:imagedata r:id="rId234" o:title=""/>
          </v:shape>
          <o:OLEObject Type="Embed" ProgID="Equation.3" ShapeID="_x0000_i1146" DrawAspect="Content" ObjectID="_1650522709" r:id="rId235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следовательно, 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b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</w:rPr>
        <w:t xml:space="preserve"> не случайно отличаются от 0, а сформиров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лись под влиянием систематически действующей объясняющей пер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менной.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>
        <w:rPr>
          <w:rFonts w:ascii="Arial" w:hAnsi="Arial" w:cs="Arial"/>
          <w:position w:val="-10"/>
          <w:sz w:val="28"/>
        </w:rPr>
        <w:object w:dxaOrig="1240" w:dyaOrig="360">
          <v:shape id="_x0000_i1147" type="#_x0000_t75" style="width:62.25pt;height:18pt" o:ole="">
            <v:imagedata r:id="rId236" o:title=""/>
          </v:shape>
          <o:OLEObject Type="Embed" ProgID="Equation.3" ShapeID="_x0000_i1147" DrawAspect="Content" ObjectID="_1650522710" r:id="rId237"/>
        </w:object>
      </w:r>
      <w:r>
        <w:rPr>
          <w:rFonts w:ascii="Arial" w:hAnsi="Arial" w:cs="Arial"/>
          <w:sz w:val="28"/>
        </w:rPr>
        <w:t xml:space="preserve">(т.е. в среднем расчетные значения отклоняются от </w:t>
      </w:r>
      <w:proofErr w:type="gramStart"/>
      <w:r>
        <w:rPr>
          <w:rFonts w:ascii="Arial" w:hAnsi="Arial" w:cs="Arial"/>
          <w:sz w:val="28"/>
        </w:rPr>
        <w:t>факт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ческих</w:t>
      </w:r>
      <w:proofErr w:type="gramEnd"/>
      <w:r>
        <w:rPr>
          <w:rFonts w:ascii="Arial" w:hAnsi="Arial" w:cs="Arial"/>
          <w:sz w:val="28"/>
        </w:rPr>
        <w:t xml:space="preserve"> на 2,3%), следовательно, качество модели хорошее.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Полученные оценки модели и ее параметров позволяют использ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вать ее для прогноза.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Рассчитаем </w:t>
      </w:r>
      <w:r>
        <w:rPr>
          <w:rFonts w:ascii="Arial" w:hAnsi="Arial" w:cs="Arial"/>
          <w:position w:val="-14"/>
          <w:sz w:val="28"/>
        </w:rPr>
        <w:object w:dxaOrig="2140" w:dyaOrig="380">
          <v:shape id="_x0000_i1148" type="#_x0000_t75" style="width:107.25pt;height:18.75pt" o:ole="">
            <v:imagedata r:id="rId238" o:title=""/>
          </v:shape>
          <o:OLEObject Type="Embed" ProgID="Equation.3" ShapeID="_x0000_i1148" DrawAspect="Content" ObjectID="_1650522711" r:id="rId239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4"/>
          <w:sz w:val="28"/>
        </w:rPr>
        <w:object w:dxaOrig="3640" w:dyaOrig="380">
          <v:shape id="_x0000_i1149" type="#_x0000_t75" style="width:182.25pt;height:18.75pt" o:ole="">
            <v:imagedata r:id="rId240" o:title=""/>
          </v:shape>
          <o:OLEObject Type="Embed" ProgID="Equation.3" ShapeID="_x0000_i1149" DrawAspect="Content" ObjectID="_1650522712" r:id="rId241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Средняя ошибка прогноза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0"/>
          <w:sz w:val="28"/>
        </w:rPr>
        <w:object w:dxaOrig="3500" w:dyaOrig="780">
          <v:shape id="_x0000_i1150" type="#_x0000_t75" style="width:174.75pt;height:39pt" o:ole="">
            <v:imagedata r:id="rId242" o:title=""/>
          </v:shape>
          <o:OLEObject Type="Embed" ProgID="Equation.3" ShapeID="_x0000_i1150" DrawAspect="Content" ObjectID="_1650522713" r:id="rId243"/>
        </w:object>
      </w:r>
      <w:r>
        <w:rPr>
          <w:rFonts w:ascii="Arial" w:hAnsi="Arial" w:cs="Arial"/>
          <w:sz w:val="28"/>
        </w:rPr>
        <w:t>, где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68"/>
          <w:sz w:val="28"/>
        </w:rPr>
        <w:object w:dxaOrig="3860" w:dyaOrig="1480">
          <v:shape id="_x0000_i1151" type="#_x0000_t75" style="width:192.75pt;height:74.25pt" o:ole="">
            <v:imagedata r:id="rId244" o:title=""/>
          </v:shape>
          <o:OLEObject Type="Embed" ProgID="Equation.3" ShapeID="_x0000_i1151" DrawAspect="Content" ObjectID="_1650522714" r:id="rId245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Строим доверительный интервал (т.е. интервал, включающий в себе оцениваемое значение с вероя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ностью, близкой к единице).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4"/>
          <w:sz w:val="28"/>
        </w:rPr>
        <w:object w:dxaOrig="1120" w:dyaOrig="380">
          <v:shape id="_x0000_i1152" type="#_x0000_t75" style="width:56.25pt;height:18.75pt" o:ole="">
            <v:imagedata r:id="rId246" o:title=""/>
          </v:shape>
          <o:OLEObject Type="Embed" ProgID="Equation.3" ShapeID="_x0000_i1152" DrawAspect="Content" ObjectID="_1650522715" r:id="rId247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6"/>
          <w:sz w:val="28"/>
        </w:rPr>
        <w:object w:dxaOrig="2880" w:dyaOrig="400">
          <v:shape id="_x0000_i1153" type="#_x0000_t75" style="width:2in;height:20.25pt" o:ole="">
            <v:imagedata r:id="rId248" o:title=""/>
          </v:shape>
          <o:OLEObject Type="Embed" ProgID="Equation.3" ShapeID="_x0000_i1153" DrawAspect="Content" ObjectID="_1650522716" r:id="rId249"/>
        </w:object>
      </w:r>
      <w:r>
        <w:rPr>
          <w:rFonts w:ascii="Arial" w:hAnsi="Arial" w:cs="Arial"/>
          <w:sz w:val="28"/>
        </w:rPr>
        <w:t>, где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6"/>
          <w:sz w:val="28"/>
        </w:rPr>
        <w:object w:dxaOrig="4320" w:dyaOrig="400">
          <v:shape id="_x0000_i1154" type="#_x0000_t75" style="width:3in;height:20.25pt" o:ole="">
            <v:imagedata r:id="rId250" o:title=""/>
          </v:shape>
          <o:OLEObject Type="Embed" ProgID="Equation.3" ShapeID="_x0000_i1154" DrawAspect="Content" ObjectID="_1650522717" r:id="rId251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0"/>
          <w:sz w:val="28"/>
        </w:rPr>
        <w:object w:dxaOrig="3640" w:dyaOrig="360">
          <v:shape id="_x0000_i1155" type="#_x0000_t75" style="width:182.25pt;height:18pt" o:ole="">
            <v:imagedata r:id="rId252" o:title=""/>
          </v:shape>
          <o:OLEObject Type="Embed" ProgID="Equation.3" ShapeID="_x0000_i1155" DrawAspect="Content" ObjectID="_1650522718" r:id="rId253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0"/>
          <w:sz w:val="28"/>
        </w:rPr>
        <w:object w:dxaOrig="2140" w:dyaOrig="360">
          <v:shape id="_x0000_i1156" type="#_x0000_t75" style="width:107.25pt;height:18pt" o:ole="">
            <v:imagedata r:id="rId254" o:title=""/>
          </v:shape>
          <o:OLEObject Type="Embed" ProgID="Equation.3" ShapeID="_x0000_i1156" DrawAspect="Content" ObjectID="_1650522719" r:id="rId255"/>
        </w:objec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Выполненный процесс надежен (вероятность </w:t>
      </w:r>
      <w:proofErr w:type="gramStart"/>
      <w:r>
        <w:rPr>
          <w:rFonts w:ascii="Arial" w:hAnsi="Arial" w:cs="Arial"/>
          <w:sz w:val="28"/>
        </w:rPr>
        <w:t>р</w:t>
      </w:r>
      <w:proofErr w:type="gramEnd"/>
      <w:r>
        <w:rPr>
          <w:rFonts w:ascii="Arial" w:hAnsi="Arial" w:cs="Arial"/>
          <w:sz w:val="28"/>
        </w:rPr>
        <w:t>=1-α=0,99) и дост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точно точен, т.к. </w:t>
      </w:r>
      <w:r>
        <w:rPr>
          <w:rFonts w:ascii="Arial" w:hAnsi="Arial" w:cs="Arial"/>
          <w:position w:val="-14"/>
          <w:sz w:val="28"/>
        </w:rPr>
        <w:object w:dxaOrig="1560" w:dyaOrig="380">
          <v:shape id="_x0000_i1157" type="#_x0000_t75" style="width:78pt;height:18.75pt" o:ole="">
            <v:imagedata r:id="rId256" o:title=""/>
          </v:shape>
          <o:OLEObject Type="Embed" ProgID="Equation.3" ShapeID="_x0000_i1157" DrawAspect="Content" ObjectID="_1650522720" r:id="rId257"/>
        </w:objec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Вернемся к первоначальной переменной</w:t>
      </w:r>
      <w:proofErr w:type="gramStart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position w:val="-10"/>
          <w:sz w:val="28"/>
        </w:rPr>
        <w:object w:dxaOrig="1200" w:dyaOrig="360">
          <v:shape id="_x0000_i1158" type="#_x0000_t75" style="width:60pt;height:18pt" o:ole="">
            <v:imagedata r:id="rId258" o:title=""/>
          </v:shape>
          <o:OLEObject Type="Embed" ProgID="Equation.3" ShapeID="_x0000_i1158" DrawAspect="Content" ObjectID="_1650522721" r:id="rId259"/>
        </w:object>
      </w:r>
      <w:proofErr w:type="gramEnd"/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0"/>
          <w:sz w:val="28"/>
        </w:rPr>
        <w:object w:dxaOrig="1600" w:dyaOrig="360">
          <v:shape id="_x0000_i1159" type="#_x0000_t75" style="width:80.25pt;height:18pt" o:ole="">
            <v:imagedata r:id="rId260" o:title=""/>
          </v:shape>
          <o:OLEObject Type="Embed" ProgID="Equation.3" ShapeID="_x0000_i1159" DrawAspect="Content" ObjectID="_1650522722" r:id="rId261"/>
        </w:objec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Воспользуемся формулой расчета индекса корреляции для нелине</w:t>
      </w:r>
      <w:r>
        <w:rPr>
          <w:rFonts w:ascii="Arial" w:hAnsi="Arial" w:cs="Arial"/>
          <w:sz w:val="28"/>
        </w:rPr>
        <w:t>й</w:t>
      </w:r>
      <w:r>
        <w:rPr>
          <w:rFonts w:ascii="Arial" w:hAnsi="Arial" w:cs="Arial"/>
          <w:sz w:val="28"/>
        </w:rPr>
        <w:t>ной регрессии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32"/>
          <w:sz w:val="28"/>
        </w:rPr>
        <w:object w:dxaOrig="4560" w:dyaOrig="780">
          <v:shape id="_x0000_i1160" type="#_x0000_t75" style="width:228pt;height:39pt" o:ole="">
            <v:imagedata r:id="rId262" o:title=""/>
          </v:shape>
          <o:OLEObject Type="Embed" ProgID="Equation.3" ShapeID="_x0000_i1160" DrawAspect="Content" ObjectID="_1650522723" r:id="rId263"/>
        </w:objec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tabs>
          <w:tab w:val="num" w:pos="720"/>
        </w:tabs>
        <w:ind w:left="360"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position w:val="-14"/>
          <w:sz w:val="28"/>
        </w:rPr>
        <w:object w:dxaOrig="380" w:dyaOrig="380">
          <v:shape id="_x0000_i1161" type="#_x0000_t75" style="width:18.75pt;height:18.75pt" o:ole="" o:bullet="t">
            <v:imagedata r:id="rId264" o:title=""/>
          </v:shape>
          <o:OLEObject Type="Embed" ProgID="Equation.3" ShapeID="_x0000_i1161" DrawAspect="Content" ObjectID="_1650522724" r:id="rId265"/>
        </w:object>
      </w:r>
      <w:r>
        <w:rPr>
          <w:rFonts w:ascii="Arial" w:hAnsi="Arial" w:cs="Arial"/>
          <w:sz w:val="28"/>
        </w:rPr>
        <w:tab/>
        <w:t xml:space="preserve">отличается </w:t>
      </w:r>
      <w:proofErr w:type="gramStart"/>
      <w:r>
        <w:rPr>
          <w:rFonts w:ascii="Arial" w:hAnsi="Arial" w:cs="Arial"/>
          <w:sz w:val="28"/>
        </w:rPr>
        <w:t>от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position w:val="-14"/>
          <w:sz w:val="28"/>
        </w:rPr>
        <w:object w:dxaOrig="300" w:dyaOrig="380">
          <v:shape id="_x0000_i1162" type="#_x0000_t75" style="width:15pt;height:18.75pt" o:ole="">
            <v:imagedata r:id="rId266" o:title=""/>
          </v:shape>
          <o:OLEObject Type="Embed" ProgID="Equation.3" ShapeID="_x0000_i1162" DrawAspect="Content" ObjectID="_1650522725" r:id="rId267"/>
        </w:objec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в</w:t>
      </w:r>
      <w:proofErr w:type="gramEnd"/>
      <w:r>
        <w:rPr>
          <w:rFonts w:ascii="Arial" w:hAnsi="Arial" w:cs="Arial"/>
          <w:sz w:val="28"/>
        </w:rPr>
        <w:t xml:space="preserve"> третьем знаке из-за ошибок вычислений и округлений.</w:t>
      </w:r>
    </w:p>
    <w:p w:rsidR="00AF3B4A" w:rsidRDefault="00AF3B4A">
      <w:pPr>
        <w:jc w:val="center"/>
        <w:rPr>
          <w:b/>
          <w:bCs/>
        </w:rPr>
        <w:sectPr w:rsidR="00AF3B4A">
          <w:type w:val="nextColumn"/>
          <w:pgSz w:w="11906" w:h="16838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pStyle w:val="6"/>
      </w:pPr>
      <w:r>
        <w:lastRenderedPageBreak/>
        <w:t>Контрольное задание 1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5"/>
        <w:jc w:val="both"/>
        <w:rPr>
          <w:b w:val="0"/>
          <w:bCs w:val="0"/>
        </w:rPr>
      </w:pPr>
      <w:r>
        <w:rPr>
          <w:b w:val="0"/>
          <w:bCs w:val="0"/>
        </w:rPr>
        <w:t>Задачи 1 – 5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Имеются данные за 12 месяцев года по району города о рынке втори</w:t>
      </w:r>
      <w:r>
        <w:rPr>
          <w:rFonts w:ascii="Arial" w:hAnsi="Arial" w:cs="Arial"/>
          <w:sz w:val="28"/>
        </w:rPr>
        <w:t>ч</w:t>
      </w:r>
      <w:r>
        <w:rPr>
          <w:rFonts w:ascii="Arial" w:hAnsi="Arial" w:cs="Arial"/>
          <w:sz w:val="28"/>
        </w:rPr>
        <w:t>ного жилья (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 xml:space="preserve"> – стоимость квартиры (тыс. у.е.), х– </w:t>
      </w:r>
      <w:proofErr w:type="gramStart"/>
      <w:r>
        <w:rPr>
          <w:rFonts w:ascii="Arial" w:hAnsi="Arial" w:cs="Arial"/>
          <w:sz w:val="28"/>
        </w:rPr>
        <w:t>ра</w:t>
      </w:r>
      <w:proofErr w:type="gramEnd"/>
      <w:r>
        <w:rPr>
          <w:rFonts w:ascii="Arial" w:hAnsi="Arial" w:cs="Arial"/>
          <w:sz w:val="28"/>
        </w:rPr>
        <w:t>змер общей площади (м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)). Данные приведены в таблице 1.4.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1"/>
      </w:pPr>
      <w:r>
        <w:t>Таблица 1.4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dxa"/>
            <w:vMerge w:val="restart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Мес.</w:t>
            </w:r>
          </w:p>
        </w:tc>
        <w:tc>
          <w:tcPr>
            <w:tcW w:w="1790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1</w:t>
            </w:r>
          </w:p>
        </w:tc>
        <w:tc>
          <w:tcPr>
            <w:tcW w:w="1792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2</w:t>
            </w:r>
          </w:p>
        </w:tc>
        <w:tc>
          <w:tcPr>
            <w:tcW w:w="1792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3</w:t>
            </w:r>
          </w:p>
        </w:tc>
        <w:tc>
          <w:tcPr>
            <w:tcW w:w="1792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4</w:t>
            </w:r>
          </w:p>
        </w:tc>
        <w:tc>
          <w:tcPr>
            <w:tcW w:w="1792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" w:type="dxa"/>
            <w:vMerge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13,0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>37</w:t>
            </w:r>
            <w:r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  <w:lang w:val="en-US"/>
              </w:rPr>
              <w:t>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37,2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22,8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16,4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15,9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58,2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17,0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60,9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28,9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15,2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52,1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52,0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13,6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14,2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44,6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78,6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49,7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19,8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10,5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17,9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20,0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25,2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12,0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20,7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54,7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32,6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15,6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12,5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13,2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33,0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14,6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18,8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16,7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19,8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14,6</w:t>
            </w:r>
          </w:p>
        </w:tc>
        <w:tc>
          <w:tcPr>
            <w:tcW w:w="895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15,1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20,7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40,6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17,5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31,2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20,4</w:t>
            </w:r>
          </w:p>
        </w:tc>
        <w:tc>
          <w:tcPr>
            <w:tcW w:w="89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24,5</w:t>
            </w:r>
          </w:p>
        </w:tc>
      </w:tr>
    </w:tbl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2"/>
        <w:rPr>
          <w:b w:val="0"/>
          <w:bCs w:val="0"/>
        </w:rPr>
      </w:pPr>
      <w:r>
        <w:rPr>
          <w:b w:val="0"/>
          <w:bCs w:val="0"/>
        </w:rPr>
        <w:t>Задачи 6 - 10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Имеются данные о потребительских расходах на душу населения (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, руб.), средней заработной плате и социальных выплатах (</w:t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</w:rPr>
        <w:t>, руб.) по 16 районам региона. Данные приведены в таблице 1.5.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1"/>
      </w:pPr>
      <w:r>
        <w:t>Таблица 1.5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901"/>
        <w:gridCol w:w="892"/>
        <w:gridCol w:w="892"/>
        <w:gridCol w:w="894"/>
        <w:gridCol w:w="892"/>
        <w:gridCol w:w="894"/>
        <w:gridCol w:w="892"/>
        <w:gridCol w:w="894"/>
        <w:gridCol w:w="892"/>
        <w:gridCol w:w="894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dxa"/>
            <w:vMerge w:val="restart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районы</w:t>
            </w:r>
          </w:p>
        </w:tc>
        <w:tc>
          <w:tcPr>
            <w:tcW w:w="1793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Январь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Февраль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Март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Апрель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Май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dxa"/>
            <w:vMerge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6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7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8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9</w:t>
            </w:r>
          </w:p>
        </w:tc>
        <w:tc>
          <w:tcPr>
            <w:tcW w:w="1786" w:type="dxa"/>
            <w:gridSpan w:val="2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Задача 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dxa"/>
            <w:vMerge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x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416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1288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420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1305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440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445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1380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501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1435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512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1440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525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1490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537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1490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540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1530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403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430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1230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1250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463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1255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470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D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208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1190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230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1275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240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1280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251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1287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275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1355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E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462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1640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505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1700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545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1710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553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1720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564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1810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F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386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1420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402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1480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447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1497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453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1500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462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1520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lastRenderedPageBreak/>
              <w:t>G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399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1250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430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1305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469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1312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478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1320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495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1410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H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342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870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400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895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435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903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448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918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I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354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740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410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775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442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787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453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794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460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810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J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558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585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1000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605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1012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627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1012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633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1051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K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302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1020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1035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352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1049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364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1058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377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1078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360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1050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384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1150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405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1207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419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1213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422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1231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M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1205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345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1215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376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1221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392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1225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405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1230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415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990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445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1010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462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1035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478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1042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483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1050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O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1042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485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1059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505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1064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521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1071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537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1095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16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P</w:t>
            </w:r>
          </w:p>
        </w:tc>
        <w:tc>
          <w:tcPr>
            <w:tcW w:w="901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450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1037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491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1051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500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1072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517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1093</w:t>
            </w:r>
          </w:p>
        </w:tc>
        <w:tc>
          <w:tcPr>
            <w:tcW w:w="892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529</w:t>
            </w:r>
          </w:p>
        </w:tc>
        <w:tc>
          <w:tcPr>
            <w:tcW w:w="894" w:type="dxa"/>
            <w:vAlign w:val="center"/>
          </w:tcPr>
          <w:p w:rsidR="00AF3B4A" w:rsidRDefault="00AF3B4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1101</w:t>
            </w:r>
          </w:p>
        </w:tc>
      </w:tr>
    </w:tbl>
    <w:p w:rsidR="00AF3B4A" w:rsidRDefault="00AF3B4A">
      <w:pPr>
        <w:jc w:val="both"/>
        <w:rPr>
          <w:rFonts w:ascii="Arial" w:hAnsi="Arial" w:cs="Arial"/>
          <w:sz w:val="28"/>
          <w:lang w:val="en-US"/>
        </w:rPr>
      </w:pPr>
    </w:p>
    <w:p w:rsidR="00AF3B4A" w:rsidRDefault="00AF3B4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Задание: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Рассчитайте параметры уравнений регрессий 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lang w:val="en-US"/>
        </w:rPr>
        <w:t>bx</w:t>
      </w:r>
      <w:r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lang w:val="en-US"/>
        </w:rPr>
        <w:t>ε</w:t>
      </w:r>
      <w:r>
        <w:rPr>
          <w:rFonts w:ascii="Arial" w:hAnsi="Arial" w:cs="Arial"/>
          <w:sz w:val="28"/>
        </w:rPr>
        <w:t xml:space="preserve"> и 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lang w:val="en-US"/>
        </w:rPr>
        <w:t>b</w:t>
      </w:r>
      <w:r>
        <w:rPr>
          <w:rFonts w:ascii="Arial" w:hAnsi="Arial" w:cs="Arial"/>
          <w:position w:val="-8"/>
          <w:sz w:val="28"/>
        </w:rPr>
        <w:object w:dxaOrig="380" w:dyaOrig="360">
          <v:shape id="_x0000_i1163" type="#_x0000_t75" style="width:18.75pt;height:18pt" o:ole="">
            <v:imagedata r:id="rId268" o:title=""/>
          </v:shape>
          <o:OLEObject Type="Embed" ProgID="Equation.3" ShapeID="_x0000_i1163" DrawAspect="Content" ObjectID="_1650522726" r:id="rId269"/>
        </w:object>
      </w:r>
      <w:r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lang w:val="en-US"/>
        </w:rPr>
        <w:t>ε</w: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Оцените тесноту связи с показателем корреляции и детерминации.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Рассчитайте средний коэффициент эластичности и дайте сравн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тельную оценку силы связи фактора с р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зультатом.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Рассчитайте среднюю ошибку аппроксимации и оцените качество модели.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С помощью </w:t>
      </w:r>
      <w:r>
        <w:rPr>
          <w:rFonts w:ascii="Arial" w:hAnsi="Arial" w:cs="Arial"/>
          <w:sz w:val="28"/>
          <w:lang w:val="en-US"/>
        </w:rPr>
        <w:t>F</w:t>
      </w:r>
      <w:r>
        <w:rPr>
          <w:rFonts w:ascii="Arial" w:hAnsi="Arial" w:cs="Arial"/>
          <w:sz w:val="28"/>
        </w:rPr>
        <w:t xml:space="preserve">-статистики Фишера (при </w:t>
      </w:r>
      <w:r>
        <w:rPr>
          <w:rFonts w:ascii="Arial" w:hAnsi="Arial" w:cs="Arial"/>
          <w:sz w:val="28"/>
        </w:rPr>
        <w:sym w:font="Symbol" w:char="F061"/>
      </w:r>
      <w:r>
        <w:rPr>
          <w:rFonts w:ascii="Arial" w:hAnsi="Arial" w:cs="Arial"/>
          <w:sz w:val="28"/>
        </w:rPr>
        <w:t>=0,5) оцените надежность управления регрессий.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Рассчитайте прогнозное значение</w:t>
      </w:r>
      <w:proofErr w:type="gramStart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position w:val="-14"/>
          <w:sz w:val="28"/>
        </w:rPr>
        <w:object w:dxaOrig="420" w:dyaOrig="420">
          <v:shape id="_x0000_i1164" type="#_x0000_t75" style="width:21pt;height:21pt" o:ole="">
            <v:imagedata r:id="rId270" o:title=""/>
          </v:shape>
          <o:OLEObject Type="Embed" ProgID="Equation.3" ShapeID="_x0000_i1164" DrawAspect="Content" ObjectID="_1650522727" r:id="rId271"/>
        </w:object>
      </w:r>
      <w:r>
        <w:rPr>
          <w:rFonts w:ascii="Arial" w:hAnsi="Arial" w:cs="Arial"/>
          <w:sz w:val="28"/>
        </w:rPr>
        <w:t>,</w:t>
      </w:r>
      <w:proofErr w:type="gramEnd"/>
      <w:r>
        <w:rPr>
          <w:rFonts w:ascii="Arial" w:hAnsi="Arial" w:cs="Arial"/>
          <w:sz w:val="28"/>
        </w:rPr>
        <w:t>если прогнозное значение фактора увеличится на 5% от его среднего значения. Определите довер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тельный интервал прогноза для </w:t>
      </w:r>
      <w:r>
        <w:rPr>
          <w:rFonts w:ascii="Arial" w:hAnsi="Arial" w:cs="Arial"/>
          <w:sz w:val="28"/>
        </w:rPr>
        <w:sym w:font="Symbol" w:char="F061"/>
      </w:r>
      <w:r>
        <w:rPr>
          <w:rFonts w:ascii="Arial" w:hAnsi="Arial" w:cs="Arial"/>
          <w:sz w:val="28"/>
        </w:rPr>
        <w:t>=0,01.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Расчеты должны быть </w:t>
      </w:r>
      <w:proofErr w:type="gramStart"/>
      <w:r>
        <w:rPr>
          <w:rFonts w:ascii="Arial" w:hAnsi="Arial" w:cs="Arial"/>
          <w:sz w:val="28"/>
        </w:rPr>
        <w:t>подробны как показаны</w:t>
      </w:r>
      <w:proofErr w:type="gramEnd"/>
      <w:r>
        <w:rPr>
          <w:rFonts w:ascii="Arial" w:hAnsi="Arial" w:cs="Arial"/>
          <w:sz w:val="28"/>
        </w:rPr>
        <w:t xml:space="preserve"> в примере 1 и сопр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вождены пояснительной запи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кой.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4"/>
        <w:rPr>
          <w:b w:val="0"/>
          <w:bCs w:val="0"/>
        </w:rPr>
      </w:pPr>
    </w:p>
    <w:p w:rsidR="00AF3B4A" w:rsidRDefault="00AF3B4A">
      <w:pPr>
        <w:pStyle w:val="a6"/>
      </w:pPr>
      <w:r>
        <w:t>Глава 2. Множественная регрессия</w:t>
      </w:r>
    </w:p>
    <w:p w:rsidR="00AF3B4A" w:rsidRDefault="00AF3B4A">
      <w:pPr>
        <w:pStyle w:val="a6"/>
        <w:ind w:firstLine="426"/>
        <w:jc w:val="left"/>
        <w:rPr>
          <w:b w:val="0"/>
          <w:bCs w:val="0"/>
        </w:rPr>
      </w:pP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Обобщением модели парной регрессии является модель множестве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ной регрессии. Наиболее часто в эконометрике используется линейная модель, т.е. уравнение вида:</w:t>
      </w:r>
    </w:p>
    <w:p w:rsidR="00AF3B4A" w:rsidRDefault="00AF3B4A">
      <w:pPr>
        <w:pStyle w:val="a6"/>
        <w:ind w:firstLine="426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30"/>
          <w:sz w:val="28"/>
          <w:lang w:val="en-US"/>
        </w:rPr>
        <w:object w:dxaOrig="1840" w:dyaOrig="700">
          <v:shape id="_x0000_i1165" type="#_x0000_t75" style="width:92.25pt;height:35.25pt" o:ole="">
            <v:imagedata r:id="rId272" o:title=""/>
          </v:shape>
          <o:OLEObject Type="Embed" ProgID="Equation.3" ShapeID="_x0000_i1165" DrawAspect="Content" ObjectID="_1650522728" r:id="rId273"/>
        </w:object>
      </w:r>
      <w:r>
        <w:rPr>
          <w:b w:val="0"/>
          <w:bCs w:val="0"/>
          <w:sz w:val="28"/>
          <w:lang w:val="en-US"/>
        </w:rPr>
        <w:t>,                            (2.1)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Используются модели и нелинейных регрессий, напр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мер:</w:t>
      </w:r>
    </w:p>
    <w:p w:rsidR="00AF3B4A" w:rsidRDefault="00AF3B4A">
      <w:pPr>
        <w:pStyle w:val="a6"/>
        <w:ind w:firstLine="426"/>
        <w:rPr>
          <w:b w:val="0"/>
          <w:bCs w:val="0"/>
          <w:sz w:val="28"/>
        </w:rPr>
      </w:pPr>
      <w:r>
        <w:rPr>
          <w:b w:val="0"/>
          <w:bCs w:val="0"/>
          <w:position w:val="-10"/>
          <w:sz w:val="28"/>
        </w:rPr>
        <w:object w:dxaOrig="1480" w:dyaOrig="380">
          <v:shape id="_x0000_i1166" type="#_x0000_t75" style="width:74.25pt;height:18.75pt" o:ole="">
            <v:imagedata r:id="rId274" o:title=""/>
          </v:shape>
          <o:OLEObject Type="Embed" ProgID="Equation.3" ShapeID="_x0000_i1166" DrawAspect="Content" ObjectID="_1650522729" r:id="rId275"/>
        </w:objec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position w:val="-12"/>
          <w:sz w:val="28"/>
          <w:lang w:val="en-US"/>
        </w:rPr>
        <w:object w:dxaOrig="1960" w:dyaOrig="380">
          <v:shape id="_x0000_i1167" type="#_x0000_t75" style="width:98.25pt;height:18.75pt" o:ole="">
            <v:imagedata r:id="rId276" o:title=""/>
          </v:shape>
          <o:OLEObject Type="Embed" ProgID="Equation.3" ShapeID="_x0000_i1167" DrawAspect="Content" ObjectID="_1650522730" r:id="rId277"/>
        </w:object>
      </w:r>
      <w:r>
        <w:rPr>
          <w:b w:val="0"/>
          <w:bCs w:val="0"/>
          <w:sz w:val="28"/>
        </w:rPr>
        <w:t xml:space="preserve"> и др.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Построение модели связано с выбором вида уравнения и отбором фа</w:t>
      </w:r>
      <w:r>
        <w:rPr>
          <w:b w:val="0"/>
          <w:bCs w:val="0"/>
          <w:sz w:val="28"/>
        </w:rPr>
        <w:t>к</w:t>
      </w:r>
      <w:r>
        <w:rPr>
          <w:b w:val="0"/>
          <w:bCs w:val="0"/>
          <w:sz w:val="28"/>
        </w:rPr>
        <w:t>торов. Факторы, включаемые в модель должны удовлетворять требован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ям:</w:t>
      </w:r>
    </w:p>
    <w:p w:rsidR="00AF3B4A" w:rsidRDefault="00AF3B4A">
      <w:pPr>
        <w:pStyle w:val="a6"/>
        <w:numPr>
          <w:ilvl w:val="0"/>
          <w:numId w:val="13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должны быть количественно измеримы;</w:t>
      </w:r>
    </w:p>
    <w:p w:rsidR="00AF3B4A" w:rsidRDefault="00AF3B4A">
      <w:pPr>
        <w:pStyle w:val="a6"/>
        <w:numPr>
          <w:ilvl w:val="0"/>
          <w:numId w:val="13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не должны находиться в точной функциональной связи;</w:t>
      </w:r>
    </w:p>
    <w:p w:rsidR="00AF3B4A" w:rsidRDefault="00AF3B4A">
      <w:pPr>
        <w:pStyle w:val="a6"/>
        <w:numPr>
          <w:ilvl w:val="0"/>
          <w:numId w:val="13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между факторами не должно быть высокой корреляцио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ной связи;</w:t>
      </w:r>
    </w:p>
    <w:p w:rsidR="00AF3B4A" w:rsidRDefault="00AF3B4A">
      <w:pPr>
        <w:pStyle w:val="a6"/>
        <w:numPr>
          <w:ilvl w:val="0"/>
          <w:numId w:val="13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факторы не должны быть коллинеарны и мультиколлениарны, то есть факторы не должны дублировать друг друга и более двух фа</w:t>
      </w:r>
      <w:r>
        <w:rPr>
          <w:b w:val="0"/>
          <w:bCs w:val="0"/>
          <w:sz w:val="28"/>
        </w:rPr>
        <w:t>к</w:t>
      </w:r>
      <w:r>
        <w:rPr>
          <w:b w:val="0"/>
          <w:bCs w:val="0"/>
          <w:sz w:val="28"/>
        </w:rPr>
        <w:t>торов не должны быть линейно завис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мы.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Замечание. Для оценки мультиколлинеарности факторов можно 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пользовать матрицу М:</w:t>
      </w:r>
    </w:p>
    <w:p w:rsidR="00AF3B4A" w:rsidRDefault="00AF3B4A">
      <w:pPr>
        <w:pStyle w:val="a6"/>
        <w:rPr>
          <w:b w:val="0"/>
          <w:bCs w:val="0"/>
          <w:sz w:val="28"/>
        </w:rPr>
      </w:pPr>
      <w:r>
        <w:rPr>
          <w:b w:val="0"/>
          <w:bCs w:val="0"/>
          <w:position w:val="-56"/>
          <w:sz w:val="28"/>
        </w:rPr>
        <w:object w:dxaOrig="2180" w:dyaOrig="1240">
          <v:shape id="_x0000_i1168" type="#_x0000_t75" style="width:108.75pt;height:62.25pt" o:ole="">
            <v:imagedata r:id="rId278" o:title=""/>
          </v:shape>
          <o:OLEObject Type="Embed" ProgID="Equation.3" ShapeID="_x0000_i1168" DrawAspect="Content" ObjectID="_1650522731" r:id="rId279"/>
        </w:object>
      </w:r>
    </w:p>
    <w:p w:rsidR="00AF3B4A" w:rsidRDefault="00AF3B4A">
      <w:pPr>
        <w:pStyle w:val="a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6"/>
          <w:sz w:val="28"/>
        </w:rPr>
        <w:object w:dxaOrig="400" w:dyaOrig="400">
          <v:shape id="_x0000_i1169" type="#_x0000_t75" style="width:20.25pt;height:20.25pt" o:ole="">
            <v:imagedata r:id="rId280" o:title=""/>
          </v:shape>
          <o:OLEObject Type="Embed" ProgID="Equation.3" ShapeID="_x0000_i1169" DrawAspect="Content" ObjectID="_1650522732" r:id="rId281"/>
        </w:object>
      </w:r>
      <w:r>
        <w:rPr>
          <w:b w:val="0"/>
          <w:bCs w:val="0"/>
          <w:sz w:val="28"/>
        </w:rPr>
        <w:t>- коэффициенты парной корреляции.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Если факторы не коррелированы, то определитель матр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цы,</w:t>
      </w:r>
    </w:p>
    <w:p w:rsidR="00AF3B4A" w:rsidRDefault="00AF3B4A">
      <w:pPr>
        <w:pStyle w:val="a6"/>
        <w:jc w:val="left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  <w:lang w:val="en-US"/>
        </w:rPr>
        <w:t>det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</w:rPr>
        <w:t>=1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 Если между факторами – функциональная связь </w:t>
      </w:r>
      <w:r>
        <w:rPr>
          <w:b w:val="0"/>
          <w:bCs w:val="0"/>
          <w:sz w:val="28"/>
          <w:lang w:val="en-US"/>
        </w:rPr>
        <w:t>det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</w:rPr>
        <w:t>=0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Чем ближе к нулю </w:t>
      </w:r>
      <w:r>
        <w:rPr>
          <w:b w:val="0"/>
          <w:bCs w:val="0"/>
          <w:sz w:val="28"/>
          <w:lang w:val="en-US"/>
        </w:rPr>
        <w:t>det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</w:rPr>
        <w:t>, тем сильнее мультиколлинеарность и нен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дежнее результаты множественной регре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сии.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Один из путей устранения мультиколлинеарности – исключение из м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дели одного или нескольких факторов.</w:t>
      </w:r>
    </w:p>
    <w:p w:rsidR="00AF3B4A" w:rsidRDefault="00AF3B4A">
      <w:pPr>
        <w:pStyle w:val="a6"/>
        <w:ind w:left="357"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rPr>
          <w:sz w:val="28"/>
        </w:rPr>
      </w:pPr>
      <w:r>
        <w:rPr>
          <w:sz w:val="28"/>
        </w:rPr>
        <w:t>2.1. Нахождение параметров линейного уравнения множественной регре</w:t>
      </w:r>
      <w:r>
        <w:rPr>
          <w:sz w:val="28"/>
        </w:rPr>
        <w:t>с</w:t>
      </w:r>
      <w:r>
        <w:rPr>
          <w:sz w:val="28"/>
        </w:rPr>
        <w:t>сии</w: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Параметры уравнения (2.1) оцениваются МНК, результаты примен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ния которого приводят к следующей системе уравн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ний</w:t>
      </w:r>
    </w:p>
    <w:p w:rsidR="00AF3B4A" w:rsidRDefault="00AF3B4A">
      <w:pPr>
        <w:pStyle w:val="a6"/>
        <w:ind w:left="360"/>
        <w:rPr>
          <w:b w:val="0"/>
          <w:bCs w:val="0"/>
          <w:sz w:val="28"/>
        </w:rPr>
      </w:pPr>
      <w:r>
        <w:rPr>
          <w:b w:val="0"/>
          <w:bCs w:val="0"/>
          <w:position w:val="-78"/>
          <w:sz w:val="28"/>
        </w:rPr>
        <w:object w:dxaOrig="3120" w:dyaOrig="1680">
          <v:shape id="_x0000_i1170" type="#_x0000_t75" style="width:156pt;height:84pt" o:ole="">
            <v:imagedata r:id="rId282" o:title=""/>
          </v:shape>
          <o:OLEObject Type="Embed" ProgID="Equation.3" ShapeID="_x0000_i1170" DrawAspect="Content" ObjectID="_1650522733" r:id="rId283"/>
        </w:objec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Решив </w:t>
      </w:r>
      <w:proofErr w:type="gramStart"/>
      <w:r>
        <w:rPr>
          <w:b w:val="0"/>
          <w:bCs w:val="0"/>
          <w:sz w:val="28"/>
        </w:rPr>
        <w:t>которую</w:t>
      </w:r>
      <w:proofErr w:type="gramEnd"/>
      <w:r>
        <w:rPr>
          <w:b w:val="0"/>
          <w:bCs w:val="0"/>
          <w:sz w:val="28"/>
        </w:rPr>
        <w:t>, любым способом, например, Крамера, получают к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эффициенты </w:t>
      </w:r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  <w:vertAlign w:val="subscript"/>
          <w:lang w:val="en-US"/>
        </w:rPr>
        <w:t>j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j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0"/>
          <w:sz w:val="28"/>
          <w:lang w:val="en-US"/>
        </w:rPr>
        <w:object w:dxaOrig="360" w:dyaOrig="380">
          <v:shape id="_x0000_i1171" type="#_x0000_t75" style="width:18pt;height:18.75pt" o:ole="">
            <v:imagedata r:id="rId284" o:title=""/>
          </v:shape>
          <o:OLEObject Type="Embed" ProgID="Equation.3" ShapeID="_x0000_i1171" DrawAspect="Content" ObjectID="_1650522734" r:id="rId285"/>
        </w:objec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Коэффициенты уравнения множественной регрессии можно опред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лить с помощью стандартизированных коэффициентов регрессии на осн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вании уравнения регрессии в стандартизир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ванном масштабе.</w:t>
      </w:r>
    </w:p>
    <w:p w:rsidR="00AF3B4A" w:rsidRDefault="00AF3B4A">
      <w:pPr>
        <w:pStyle w:val="a6"/>
        <w:ind w:left="360" w:firstLine="30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2860" w:dyaOrig="400">
          <v:shape id="_x0000_i1172" type="#_x0000_t75" style="width:143.25pt;height:20.25pt" o:ole="">
            <v:imagedata r:id="rId286" o:title=""/>
          </v:shape>
          <o:OLEObject Type="Embed" ProgID="Equation.3" ShapeID="_x0000_i1172" DrawAspect="Content" ObjectID="_1650522735" r:id="rId287"/>
        </w:object>
      </w:r>
      <w:r>
        <w:rPr>
          <w:b w:val="0"/>
          <w:bCs w:val="0"/>
          <w:sz w:val="28"/>
        </w:rPr>
        <w:t xml:space="preserve">                                 (2.2)</w: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y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j</w:t>
      </w:r>
      <w:r>
        <w:rPr>
          <w:b w:val="0"/>
          <w:bCs w:val="0"/>
          <w:sz w:val="28"/>
        </w:rPr>
        <w:t xml:space="preserve"> (</w:t>
      </w:r>
      <w:r>
        <w:rPr>
          <w:b w:val="0"/>
          <w:bCs w:val="0"/>
          <w:sz w:val="28"/>
          <w:lang w:val="en-US"/>
        </w:rPr>
        <w:t>j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0"/>
          <w:sz w:val="28"/>
          <w:lang w:val="en-US"/>
        </w:rPr>
        <w:object w:dxaOrig="360" w:dyaOrig="380">
          <v:shape id="_x0000_i1173" type="#_x0000_t75" style="width:18pt;height:18.75pt" o:ole="">
            <v:imagedata r:id="rId284" o:title=""/>
          </v:shape>
          <o:OLEObject Type="Embed" ProgID="Equation.3" ShapeID="_x0000_i1173" DrawAspect="Content" ObjectID="_1650522736" r:id="rId288"/>
        </w:object>
      </w:r>
      <w:r>
        <w:rPr>
          <w:b w:val="0"/>
          <w:bCs w:val="0"/>
          <w:sz w:val="28"/>
        </w:rPr>
        <w:t>) – стандартизированные переменные, пр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чем</w:t>
      </w:r>
    </w:p>
    <w:p w:rsidR="00AF3B4A" w:rsidRDefault="00AF3B4A">
      <w:pPr>
        <w:pStyle w:val="a6"/>
        <w:ind w:left="426"/>
        <w:rPr>
          <w:b w:val="0"/>
          <w:bCs w:val="0"/>
          <w:sz w:val="28"/>
        </w:rPr>
      </w:pPr>
      <w:r>
        <w:rPr>
          <w:b w:val="0"/>
          <w:bCs w:val="0"/>
          <w:position w:val="-32"/>
          <w:sz w:val="28"/>
        </w:rPr>
        <w:object w:dxaOrig="1040" w:dyaOrig="740">
          <v:shape id="_x0000_i1174" type="#_x0000_t75" style="width:51.75pt;height:36.75pt" o:ole="">
            <v:imagedata r:id="rId289" o:title=""/>
          </v:shape>
          <o:OLEObject Type="Embed" ProgID="Equation.3" ShapeID="_x0000_i1174" DrawAspect="Content" ObjectID="_1650522737" r:id="rId290"/>
        </w:objec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position w:val="-36"/>
          <w:sz w:val="28"/>
        </w:rPr>
        <w:object w:dxaOrig="1300" w:dyaOrig="820">
          <v:shape id="_x0000_i1175" type="#_x0000_t75" style="width:65.25pt;height:41.25pt" o:ole="">
            <v:imagedata r:id="rId291" o:title=""/>
          </v:shape>
          <o:OLEObject Type="Embed" ProgID="Equation.3" ShapeID="_x0000_i1175" DrawAspect="Content" ObjectID="_1650522738" r:id="rId292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Система нормальных уравнений для определения коэфф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 xml:space="preserve">циентов </w:t>
      </w:r>
      <w:r>
        <w:rPr>
          <w:b w:val="0"/>
          <w:bCs w:val="0"/>
          <w:position w:val="-14"/>
          <w:sz w:val="28"/>
        </w:rPr>
        <w:object w:dxaOrig="1100" w:dyaOrig="420">
          <v:shape id="_x0000_i1176" type="#_x0000_t75" style="width:54.75pt;height:21pt" o:ole="">
            <v:imagedata r:id="rId293" o:title=""/>
          </v:shape>
          <o:OLEObject Type="Embed" ProgID="Equation.3" ShapeID="_x0000_i1176" DrawAspect="Content" ObjectID="_1650522739" r:id="rId294"/>
        </w:object>
      </w:r>
      <w:r>
        <w:rPr>
          <w:b w:val="0"/>
          <w:bCs w:val="0"/>
          <w:sz w:val="28"/>
        </w:rPr>
        <w:t xml:space="preserve"> уравнения (2.2) имеет вид:</w:t>
      </w:r>
    </w:p>
    <w:p w:rsidR="00AF3B4A" w:rsidRDefault="00AF3B4A">
      <w:pPr>
        <w:pStyle w:val="a6"/>
        <w:rPr>
          <w:b w:val="0"/>
          <w:bCs w:val="0"/>
          <w:sz w:val="28"/>
        </w:rPr>
      </w:pPr>
      <w:r>
        <w:rPr>
          <w:b w:val="0"/>
          <w:bCs w:val="0"/>
          <w:position w:val="-72"/>
          <w:sz w:val="28"/>
        </w:rPr>
        <w:object w:dxaOrig="4060" w:dyaOrig="1560">
          <v:shape id="_x0000_i1177" type="#_x0000_t75" style="width:203.25pt;height:78pt" o:ole="">
            <v:imagedata r:id="rId295" o:title=""/>
          </v:shape>
          <o:OLEObject Type="Embed" ProgID="Equation.3" ShapeID="_x0000_i1177" DrawAspect="Content" ObjectID="_1650522740" r:id="rId296"/>
        </w:object>
      </w:r>
      <w:r>
        <w:rPr>
          <w:b w:val="0"/>
          <w:bCs w:val="0"/>
          <w:sz w:val="28"/>
        </w:rPr>
        <w:t xml:space="preserve">                 (2.3)</w:t>
      </w:r>
    </w:p>
    <w:p w:rsidR="00AF3B4A" w:rsidRDefault="00AF3B4A">
      <w:pPr>
        <w:pStyle w:val="a6"/>
        <w:ind w:left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 </w:t>
      </w:r>
      <w:r>
        <w:rPr>
          <w:b w:val="0"/>
          <w:bCs w:val="0"/>
          <w:position w:val="-34"/>
          <w:sz w:val="28"/>
        </w:rPr>
        <w:object w:dxaOrig="1320" w:dyaOrig="760">
          <v:shape id="_x0000_i1178" type="#_x0000_t75" style="width:66pt;height:38.25pt" o:ole="">
            <v:imagedata r:id="rId297" o:title=""/>
          </v:shape>
          <o:OLEObject Type="Embed" ProgID="Equation.3" ShapeID="_x0000_i1178" DrawAspect="Content" ObjectID="_1650522741" r:id="rId298"/>
        </w:object>
      </w:r>
      <w:r>
        <w:rPr>
          <w:b w:val="0"/>
          <w:bCs w:val="0"/>
          <w:sz w:val="28"/>
        </w:rPr>
        <w:t xml:space="preserve">  - парные коэффициенты корреляции,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1420" w:dyaOrig="420">
          <v:shape id="_x0000_i1179" type="#_x0000_t75" style="width:71.25pt;height:21pt" o:ole="">
            <v:imagedata r:id="rId299" o:title=""/>
          </v:shape>
          <o:OLEObject Type="Embed" ProgID="Equation.3" ShapeID="_x0000_i1179" DrawAspect="Content" ObjectID="_1650522742" r:id="rId300"/>
        </w:object>
      </w:r>
      <w:r>
        <w:rPr>
          <w:b w:val="0"/>
          <w:bCs w:val="0"/>
          <w:sz w:val="28"/>
        </w:rPr>
        <w:t xml:space="preserve">,  </w:t>
      </w:r>
      <w:r>
        <w:rPr>
          <w:b w:val="0"/>
          <w:bCs w:val="0"/>
          <w:sz w:val="28"/>
          <w:lang w:val="en-US"/>
        </w:rPr>
        <w:t>j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0"/>
          <w:sz w:val="28"/>
          <w:lang w:val="en-US"/>
        </w:rPr>
        <w:object w:dxaOrig="360" w:dyaOrig="380">
          <v:shape id="_x0000_i1180" type="#_x0000_t75" style="width:18pt;height:18.75pt" o:ole="">
            <v:imagedata r:id="rId284" o:title=""/>
          </v:shape>
          <o:OLEObject Type="Embed" ProgID="Equation.3" ShapeID="_x0000_i1180" DrawAspect="Content" ObjectID="_1650522743" r:id="rId301"/>
        </w:objec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ind w:left="42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rPr>
          <w:sz w:val="28"/>
        </w:rPr>
      </w:pPr>
      <w:r>
        <w:rPr>
          <w:sz w:val="28"/>
        </w:rPr>
        <w:t>2.2. Частные уравнения регрессии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основе уравнения (2.1) могут быть найдены частные уравнения ре</w:t>
      </w:r>
      <w:r>
        <w:rPr>
          <w:b w:val="0"/>
          <w:bCs w:val="0"/>
          <w:sz w:val="28"/>
        </w:rPr>
        <w:t>г</w:t>
      </w:r>
      <w:r>
        <w:rPr>
          <w:b w:val="0"/>
          <w:bCs w:val="0"/>
          <w:sz w:val="28"/>
        </w:rPr>
        <w:t>рессии.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29" type="#_x0000_t87" style="position:absolute;left:0;text-align:left;margin-left:9pt;margin-top:21.9pt;width:9pt;height:81pt;z-index:251656704"/>
        </w:pict>
      </w:r>
      <w:r>
        <w:rPr>
          <w:b w:val="0"/>
          <w:bCs w:val="0"/>
          <w:position w:val="-14"/>
          <w:sz w:val="28"/>
        </w:rPr>
        <w:object w:dxaOrig="4140" w:dyaOrig="420">
          <v:shape id="_x0000_i1181" type="#_x0000_t75" style="width:207pt;height:21pt" o:ole="">
            <v:imagedata r:id="rId302" o:title=""/>
          </v:shape>
          <o:OLEObject Type="Embed" ProgID="Equation.3" ShapeID="_x0000_i1181" DrawAspect="Content" ObjectID="_1650522744" r:id="rId303"/>
        </w:objec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4160" w:dyaOrig="420">
          <v:shape id="_x0000_i1182" type="#_x0000_t75" style="width:207.75pt;height:21pt" o:ole="">
            <v:imagedata r:id="rId304" o:title=""/>
          </v:shape>
          <o:OLEObject Type="Embed" ProgID="Equation.3" ShapeID="_x0000_i1182" DrawAspect="Content" ObjectID="_1650522745" r:id="rId305"/>
        </w:object>
      </w:r>
      <w:r>
        <w:rPr>
          <w:b w:val="0"/>
          <w:bCs w:val="0"/>
          <w:sz w:val="28"/>
        </w:rPr>
        <w:t xml:space="preserve">                                     (2.4)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4280" w:dyaOrig="420">
          <v:shape id="_x0000_i1183" type="#_x0000_t75" style="width:213.75pt;height:21pt" o:ole="">
            <v:imagedata r:id="rId306" o:title=""/>
          </v:shape>
          <o:OLEObject Type="Embed" ProgID="Equation.3" ShapeID="_x0000_i1183" DrawAspect="Content" ObjectID="_1650522746" r:id="rId307"/>
        </w:objec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Частные уравнения регрессии характеризуют изолированное вли</w:t>
      </w:r>
      <w:r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>ние фактора, при условии, что остальные з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креплены на неизменном уровне.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Система (2.4) имеет вид: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30" type="#_x0000_t87" style="position:absolute;left:0;text-align:left;margin-left:9pt;margin-top:0;width:9pt;height:45pt;z-index:251657728"/>
        </w:pict>
      </w:r>
      <w:r>
        <w:rPr>
          <w:b w:val="0"/>
          <w:bCs w:val="0"/>
          <w:position w:val="-14"/>
          <w:sz w:val="28"/>
        </w:rPr>
        <w:object w:dxaOrig="2649" w:dyaOrig="389">
          <v:shape id="_x0000_i1184" type="#_x0000_t75" style="width:132.75pt;height:19.5pt" o:ole="">
            <v:imagedata r:id="rId308" o:title=""/>
          </v:shape>
          <o:OLEObject Type="Embed" ProgID="Equation.3" ShapeID="_x0000_i1184" DrawAspect="Content" ObjectID="_1650522747" r:id="rId309"/>
        </w:object>
      </w:r>
      <w:r>
        <w:rPr>
          <w:b w:val="0"/>
          <w:bCs w:val="0"/>
          <w:sz w:val="28"/>
        </w:rPr>
        <w:t xml:space="preserve">                                                            (2.5)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2160" w:dyaOrig="380">
          <v:shape id="_x0000_i1185" type="#_x0000_t75" style="width:108pt;height:18.75pt" o:ole="">
            <v:imagedata r:id="rId310" o:title=""/>
          </v:shape>
          <o:OLEObject Type="Embed" ProgID="Equation.3" ShapeID="_x0000_i1185" DrawAspect="Content" ObjectID="_1650522748" r:id="rId311"/>
        </w:object>
      </w:r>
      <w:r>
        <w:rPr>
          <w:b w:val="0"/>
          <w:bCs w:val="0"/>
          <w:sz w:val="28"/>
        </w:rPr>
        <w:t xml:space="preserve"> 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если в (2.4) подставить </w:t>
      </w:r>
      <w:r>
        <w:rPr>
          <w:b w:val="0"/>
          <w:bCs w:val="0"/>
          <w:position w:val="-12"/>
          <w:sz w:val="28"/>
        </w:rPr>
        <w:object w:dxaOrig="900" w:dyaOrig="400">
          <v:shape id="_x0000_i1186" type="#_x0000_t75" style="width:45pt;height:20.25pt" o:ole="">
            <v:imagedata r:id="rId312" o:title=""/>
          </v:shape>
          <o:OLEObject Type="Embed" ProgID="Equation.3" ShapeID="_x0000_i1186" DrawAspect="Content" ObjectID="_1650522749" r:id="rId313"/>
        </w:object>
      </w:r>
    </w:p>
    <w:p w:rsidR="00AF3B4A" w:rsidRDefault="00AF3B4A">
      <w:pPr>
        <w:pStyle w:val="a6"/>
        <w:numPr>
          <w:ilvl w:val="1"/>
          <w:numId w:val="18"/>
        </w:numPr>
        <w:spacing w:before="240"/>
        <w:rPr>
          <w:sz w:val="28"/>
        </w:rPr>
      </w:pPr>
      <w:r>
        <w:rPr>
          <w:sz w:val="28"/>
        </w:rPr>
        <w:t>Множественная корреляция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Значимость уравнения множественной регрессии оценивается с пом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щью индекса множественной коррел</w:t>
      </w:r>
      <w:r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 xml:space="preserve">ции </w:t>
      </w:r>
      <w:r>
        <w:rPr>
          <w:b w:val="0"/>
          <w:bCs w:val="0"/>
          <w:position w:val="-14"/>
          <w:sz w:val="28"/>
        </w:rPr>
        <w:object w:dxaOrig="840" w:dyaOrig="380">
          <v:shape id="_x0000_i1187" type="#_x0000_t75" style="width:42pt;height:18.75pt" o:ole="">
            <v:imagedata r:id="rId314" o:title=""/>
          </v:shape>
          <o:OLEObject Type="Embed" ProgID="Equation.3" ShapeID="_x0000_i1187" DrawAspect="Content" ObjectID="_1650522750" r:id="rId315"/>
        </w:objec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2020" w:dyaOrig="760">
          <v:shape id="_x0000_i1188" type="#_x0000_t75" style="width:101.25pt;height:38.25pt" o:ole="">
            <v:imagedata r:id="rId316" o:title=""/>
          </v:shape>
          <o:OLEObject Type="Embed" ProgID="Equation.3" ShapeID="_x0000_i1188" DrawAspect="Content" ObjectID="_1650522751" r:id="rId317"/>
        </w:object>
      </w:r>
      <w:r>
        <w:rPr>
          <w:b w:val="0"/>
          <w:bCs w:val="0"/>
          <w:sz w:val="28"/>
        </w:rPr>
        <w:t xml:space="preserve">, </w:t>
      </w:r>
      <w:proofErr w:type="gramStart"/>
      <w:r>
        <w:rPr>
          <w:b w:val="0"/>
          <w:bCs w:val="0"/>
          <w:sz w:val="28"/>
        </w:rPr>
        <w:t>обладающего</w:t>
      </w:r>
      <w:proofErr w:type="gramEnd"/>
      <w:r>
        <w:rPr>
          <w:b w:val="0"/>
          <w:bCs w:val="0"/>
          <w:sz w:val="28"/>
        </w:rPr>
        <w:t xml:space="preserve"> свойствами: 0</w: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position w:val="-14"/>
          <w:sz w:val="28"/>
        </w:rPr>
        <w:object w:dxaOrig="840" w:dyaOrig="380">
          <v:shape id="_x0000_i1189" type="#_x0000_t75" style="width:42pt;height:18.75pt" o:ole="">
            <v:imagedata r:id="rId314" o:title=""/>
          </v:shape>
          <o:OLEObject Type="Embed" ProgID="Equation.3" ShapeID="_x0000_i1189" DrawAspect="Content" ObjectID="_1650522752" r:id="rId318"/>
        </w:object>
      </w:r>
      <w:r>
        <w:rPr>
          <w:b w:val="0"/>
          <w:bCs w:val="0"/>
          <w:sz w:val="28"/>
        </w:rPr>
        <w:sym w:font="Symbol" w:char="F0A3"/>
      </w:r>
      <w:r>
        <w:rPr>
          <w:b w:val="0"/>
          <w:bCs w:val="0"/>
          <w:sz w:val="28"/>
        </w:rPr>
        <w:t>1,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840" w:dyaOrig="380">
          <v:shape id="_x0000_i1190" type="#_x0000_t75" style="width:42pt;height:18.75pt" o:ole="">
            <v:imagedata r:id="rId314" o:title=""/>
          </v:shape>
          <o:OLEObject Type="Embed" ProgID="Equation.3" ShapeID="_x0000_i1190" DrawAspect="Content" ObjectID="_1650522753" r:id="rId319"/>
        </w:object>
      </w:r>
      <w:r>
        <w:rPr>
          <w:b w:val="0"/>
          <w:bCs w:val="0"/>
          <w:sz w:val="28"/>
        </w:rPr>
        <w:sym w:font="Symbol" w:char="F0B3"/>
      </w:r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  <w:lang w:val="en-US"/>
        </w:rPr>
        <w:t>max</w:t>
      </w:r>
      <w:r>
        <w:rPr>
          <w:b w:val="0"/>
          <w:bCs w:val="0"/>
          <w:sz w:val="28"/>
        </w:rPr>
        <w:t xml:space="preserve"> </w:t>
      </w:r>
      <w:proofErr w:type="gramEnd"/>
      <w:r>
        <w:rPr>
          <w:b w:val="0"/>
          <w:bCs w:val="0"/>
          <w:position w:val="-20"/>
          <w:sz w:val="28"/>
          <w:lang w:val="en-US"/>
        </w:rPr>
        <w:object w:dxaOrig="380" w:dyaOrig="440">
          <v:shape id="_x0000_i1191" type="#_x0000_t75" style="width:18.75pt;height:21.75pt" o:ole="">
            <v:imagedata r:id="rId320" o:title=""/>
          </v:shape>
          <o:OLEObject Type="Embed" ProgID="Equation.3" ShapeID="_x0000_i1191" DrawAspect="Content" ObjectID="_1650522754" r:id="rId321"/>
        </w:objec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j=</w:t>
      </w:r>
      <w:r>
        <w:rPr>
          <w:b w:val="0"/>
          <w:bCs w:val="0"/>
          <w:position w:val="-10"/>
          <w:sz w:val="28"/>
          <w:lang w:val="en-US"/>
        </w:rPr>
        <w:object w:dxaOrig="460" w:dyaOrig="440">
          <v:shape id="_x0000_i1192" type="#_x0000_t75" style="width:23.25pt;height:21.75pt" o:ole="">
            <v:imagedata r:id="rId322" o:title=""/>
          </v:shape>
          <o:OLEObject Type="Embed" ProgID="Equation.3" ShapeID="_x0000_i1192" DrawAspect="Content" ObjectID="_1650522755" r:id="rId323"/>
        </w:objec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Вывод о целесообразности включения фактора в уравнение множес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венной регрессии можно сделать после сравнения индексов коэффицие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тов множественной и парной регрессии.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оценки линейного уравнения регрессии можно воспользоваться формулой: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840" w:dyaOrig="380">
          <v:shape id="_x0000_i1193" type="#_x0000_t75" style="width:42pt;height:18.75pt" o:ole="">
            <v:imagedata r:id="rId314" o:title=""/>
          </v:shape>
          <o:OLEObject Type="Embed" ProgID="Equation.3" ShapeID="_x0000_i1193" DrawAspect="Content" ObjectID="_1650522756" r:id="rId324"/>
        </w:objec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18"/>
          <w:sz w:val="28"/>
        </w:rPr>
        <w:object w:dxaOrig="1040" w:dyaOrig="460">
          <v:shape id="_x0000_i1194" type="#_x0000_t75" style="width:51.75pt;height:23.25pt" o:ole="">
            <v:imagedata r:id="rId325" o:title=""/>
          </v:shape>
          <o:OLEObject Type="Embed" ProgID="Equation.3" ShapeID="_x0000_i1194" DrawAspect="Content" ObjectID="_1650522757" r:id="rId326"/>
        </w:objec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Замечания.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Если число коэффициентов (в) при переменных х приближ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 xml:space="preserve">ется к </w:t>
      </w:r>
      <w:r>
        <w:rPr>
          <w:b w:val="0"/>
          <w:bCs w:val="0"/>
          <w:sz w:val="28"/>
          <w:lang w:val="en-US"/>
        </w:rPr>
        <w:t>n</w:t>
      </w:r>
      <w:r>
        <w:rPr>
          <w:b w:val="0"/>
          <w:bCs w:val="0"/>
          <w:sz w:val="28"/>
        </w:rPr>
        <w:t>, то коэффициент (индекс) корреляции близок к единице даже при слабой св</w:t>
      </w:r>
      <w:r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>зи призн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ков.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этом случае используется скорректированный индекс (коэффиц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 xml:space="preserve">ент) корреляции: </w:t>
      </w:r>
      <w:r>
        <w:rPr>
          <w:b w:val="0"/>
          <w:bCs w:val="0"/>
          <w:position w:val="-30"/>
          <w:sz w:val="28"/>
        </w:rPr>
        <w:object w:dxaOrig="3019" w:dyaOrig="760">
          <v:shape id="_x0000_i1195" type="#_x0000_t75" style="width:150.75pt;height:38.25pt" o:ole="">
            <v:imagedata r:id="rId327" o:title=""/>
          </v:shape>
          <o:OLEObject Type="Embed" ProgID="Equation.3" ShapeID="_x0000_i1195" DrawAspect="Content" ObjectID="_1650522758" r:id="rId328"/>
        </w:object>
      </w:r>
    </w:p>
    <w:p w:rsidR="00AF3B4A" w:rsidRDefault="00AF3B4A">
      <w:pPr>
        <w:pStyle w:val="a6"/>
        <w:numPr>
          <w:ilvl w:val="1"/>
          <w:numId w:val="18"/>
        </w:numPr>
        <w:spacing w:before="240"/>
        <w:rPr>
          <w:sz w:val="28"/>
        </w:rPr>
      </w:pPr>
      <w:r>
        <w:rPr>
          <w:sz w:val="28"/>
        </w:rPr>
        <w:t>Частная корреляция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оценки частных уравнений регрессии могут быть использованы и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дексы (коэффициенты) частной коррел</w:t>
      </w:r>
      <w:r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>ции:</w:t>
      </w:r>
    </w:p>
    <w:p w:rsidR="00AF3B4A" w:rsidRDefault="00AF3B4A">
      <w:pPr>
        <w:pStyle w:val="a6"/>
        <w:spacing w:before="240"/>
        <w:ind w:left="360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3460" w:dyaOrig="800">
          <v:shape id="_x0000_i1196" type="#_x0000_t75" style="width:173.25pt;height:39.75pt" o:ole="">
            <v:imagedata r:id="rId329" o:title=""/>
          </v:shape>
          <o:OLEObject Type="Embed" ProgID="Equation.3" ShapeID="_x0000_i1196" DrawAspect="Content" ObjectID="_1650522759" r:id="rId330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spacing w:before="240"/>
        <w:ind w:left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</w:t>
      </w:r>
      <w:r>
        <w:rPr>
          <w:b w:val="0"/>
          <w:bCs w:val="0"/>
          <w:position w:val="-14"/>
          <w:sz w:val="28"/>
        </w:rPr>
        <w:object w:dxaOrig="1300" w:dyaOrig="380">
          <v:shape id="_x0000_i1197" type="#_x0000_t75" style="width:65.25pt;height:18.75pt" o:ole="">
            <v:imagedata r:id="rId331" o:title=""/>
          </v:shape>
          <o:OLEObject Type="Embed" ProgID="Equation.3" ShapeID="_x0000_i1197" DrawAspect="Content" ObjectID="_1650522760" r:id="rId332"/>
        </w:object>
      </w:r>
      <w:r>
        <w:rPr>
          <w:b w:val="0"/>
          <w:bCs w:val="0"/>
          <w:sz w:val="28"/>
        </w:rPr>
        <w:t>- множественный коэффициент детерминации всего 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 xml:space="preserve">бора </w:t>
      </w:r>
      <w:proofErr w:type="gramStart"/>
      <w:r>
        <w:rPr>
          <w:b w:val="0"/>
          <w:bCs w:val="0"/>
          <w:sz w:val="28"/>
        </w:rPr>
        <w:t>к</w:t>
      </w:r>
      <w:proofErr w:type="gramEnd"/>
      <w:r>
        <w:rPr>
          <w:b w:val="0"/>
          <w:bCs w:val="0"/>
          <w:sz w:val="28"/>
        </w:rPr>
        <w:t xml:space="preserve"> факт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ров с признаком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Возможны коэффициенты корреляции первого, второго, третьего, …, (к-1) порядков, например, влияние фа</w:t>
      </w:r>
      <w:r>
        <w:rPr>
          <w:b w:val="0"/>
          <w:bCs w:val="0"/>
          <w:sz w:val="28"/>
        </w:rPr>
        <w:t>к</w:t>
      </w:r>
      <w:r>
        <w:rPr>
          <w:b w:val="0"/>
          <w:bCs w:val="0"/>
          <w:sz w:val="28"/>
        </w:rPr>
        <w:t>тора х</w:t>
      </w:r>
      <w:proofErr w:type="gramStart"/>
      <w:r>
        <w:rPr>
          <w:b w:val="0"/>
          <w:bCs w:val="0"/>
          <w:sz w:val="28"/>
          <w:vertAlign w:val="subscript"/>
        </w:rPr>
        <w:t>1</w:t>
      </w:r>
      <w:proofErr w:type="gramEnd"/>
      <w:r>
        <w:rPr>
          <w:b w:val="0"/>
          <w:bCs w:val="0"/>
          <w:sz w:val="28"/>
        </w:rPr>
        <w:t xml:space="preserve"> можно оценивать при разных условиях независимости дейс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вия других факторов:</w:t>
      </w:r>
    </w:p>
    <w:p w:rsidR="00AF3B4A" w:rsidRDefault="00AF3B4A">
      <w:pPr>
        <w:pStyle w:val="a6"/>
        <w:numPr>
          <w:ilvl w:val="0"/>
          <w:numId w:val="13"/>
        </w:numPr>
        <w:spacing w:before="24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540" w:dyaOrig="380">
          <v:shape id="_x0000_i1198" type="#_x0000_t75" style="width:27pt;height:18.75pt" o:ole="">
            <v:imagedata r:id="rId333" o:title=""/>
          </v:shape>
          <o:OLEObject Type="Embed" ProgID="Equation.3" ShapeID="_x0000_i1198" DrawAspect="Content" ObjectID="_1650522761" r:id="rId334"/>
        </w:object>
      </w:r>
      <w:r>
        <w:rPr>
          <w:b w:val="0"/>
          <w:bCs w:val="0"/>
          <w:sz w:val="28"/>
        </w:rPr>
        <w:t>- при постоянном действии фактора 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>;</w:t>
      </w:r>
    </w:p>
    <w:p w:rsidR="00AF3B4A" w:rsidRDefault="00AF3B4A">
      <w:pPr>
        <w:pStyle w:val="a6"/>
        <w:spacing w:before="240"/>
        <w:ind w:left="786" w:hanging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</w:t>
      </w:r>
      <w:r>
        <w:rPr>
          <w:b w:val="0"/>
          <w:bCs w:val="0"/>
          <w:position w:val="-14"/>
          <w:sz w:val="28"/>
        </w:rPr>
        <w:object w:dxaOrig="940" w:dyaOrig="380">
          <v:shape id="_x0000_i1199" type="#_x0000_t75" style="width:47.25pt;height:18.75pt" o:ole="">
            <v:imagedata r:id="rId335" o:title=""/>
          </v:shape>
          <o:OLEObject Type="Embed" ProgID="Equation.3" ShapeID="_x0000_i1199" DrawAspect="Content" ObjectID="_1650522762" r:id="rId336"/>
        </w:object>
      </w:r>
      <w:r>
        <w:rPr>
          <w:b w:val="0"/>
          <w:bCs w:val="0"/>
          <w:sz w:val="28"/>
        </w:rPr>
        <w:t xml:space="preserve"> - при постоянном действии факторов 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>, х</w:t>
      </w:r>
      <w:r>
        <w:rPr>
          <w:b w:val="0"/>
          <w:bCs w:val="0"/>
          <w:sz w:val="28"/>
          <w:vertAlign w:val="subscript"/>
        </w:rPr>
        <w:t>3,</w:t>
      </w:r>
      <w:r>
        <w:rPr>
          <w:b w:val="0"/>
          <w:bCs w:val="0"/>
          <w:sz w:val="28"/>
        </w:rPr>
        <w:t xml:space="preserve"> х</w:t>
      </w:r>
      <w:r>
        <w:rPr>
          <w:b w:val="0"/>
          <w:bCs w:val="0"/>
          <w:sz w:val="28"/>
          <w:vertAlign w:val="subscript"/>
        </w:rPr>
        <w:t>4</w:t>
      </w:r>
      <w:r>
        <w:rPr>
          <w:b w:val="0"/>
          <w:bCs w:val="0"/>
          <w:sz w:val="28"/>
        </w:rPr>
        <w:t>, х</w:t>
      </w:r>
      <w:r>
        <w:rPr>
          <w:b w:val="0"/>
          <w:bCs w:val="0"/>
          <w:sz w:val="28"/>
          <w:vertAlign w:val="subscript"/>
        </w:rPr>
        <w:t>5</w:t>
      </w:r>
      <w:r>
        <w:rPr>
          <w:b w:val="0"/>
          <w:bCs w:val="0"/>
          <w:sz w:val="28"/>
        </w:rPr>
        <w:t>;….. .</w:t>
      </w:r>
    </w:p>
    <w:p w:rsidR="00AF3B4A" w:rsidRDefault="00AF3B4A">
      <w:pPr>
        <w:pStyle w:val="a6"/>
        <w:spacing w:before="240"/>
        <w:ind w:left="786" w:hanging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</w:t>
      </w:r>
      <w:r>
        <w:rPr>
          <w:b w:val="0"/>
          <w:bCs w:val="0"/>
          <w:position w:val="-14"/>
          <w:sz w:val="28"/>
        </w:rPr>
        <w:object w:dxaOrig="1300" w:dyaOrig="380">
          <v:shape id="_x0000_i1200" type="#_x0000_t75" style="width:65.25pt;height:18.75pt" o:ole="">
            <v:imagedata r:id="rId337" o:title=""/>
          </v:shape>
          <o:OLEObject Type="Embed" ProgID="Equation.3" ShapeID="_x0000_i1200" DrawAspect="Content" ObjectID="_1650522763" r:id="rId338"/>
        </w:object>
      </w:r>
      <w:r>
        <w:rPr>
          <w:b w:val="0"/>
          <w:bCs w:val="0"/>
          <w:sz w:val="28"/>
        </w:rPr>
        <w:t>- при постоянном действии всех факторов, включенных в регрессию.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 исследовании зависимостей предпочтение отдается показателям частной корреляции более высоких порядков, они являются дополнением к уравнению множественной регрессии. В эконометрике частные коэфф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lastRenderedPageBreak/>
        <w:t>циенты корреляции не имеют самостоятельного значения. Их используют на этапе формирования модели, например, для отсева некоторых факт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ров.</w:t>
      </w:r>
    </w:p>
    <w:p w:rsidR="00AF3B4A" w:rsidRDefault="00AF3B4A">
      <w:pPr>
        <w:pStyle w:val="a6"/>
        <w:spacing w:before="240"/>
        <w:ind w:left="42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numPr>
          <w:ilvl w:val="1"/>
          <w:numId w:val="18"/>
        </w:numPr>
        <w:spacing w:before="240"/>
        <w:rPr>
          <w:sz w:val="28"/>
        </w:rPr>
      </w:pPr>
      <w:r>
        <w:rPr>
          <w:sz w:val="28"/>
        </w:rPr>
        <w:t>Оценка надежности результатов множественной регрессии и корреляции</w: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Аналогично парной регрессии оценка осуществляется с помощью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- статистики.</w:t>
      </w:r>
    </w:p>
    <w:p w:rsidR="00AF3B4A" w:rsidRDefault="00AF3B4A">
      <w:pPr>
        <w:pStyle w:val="a6"/>
        <w:spacing w:before="240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расч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30"/>
          <w:sz w:val="28"/>
        </w:rPr>
        <w:object w:dxaOrig="2840" w:dyaOrig="720">
          <v:shape id="_x0000_i1201" type="#_x0000_t75" style="width:141.75pt;height:36pt" o:ole="">
            <v:imagedata r:id="rId339" o:title=""/>
          </v:shape>
          <o:OLEObject Type="Embed" ProgID="Equation.3" ShapeID="_x0000_i1201" DrawAspect="Content" ObjectID="_1650522764" r:id="rId340"/>
        </w:objec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Для оценки значимости влияние фактора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i</w:t>
      </w:r>
      <w:r>
        <w:rPr>
          <w:b w:val="0"/>
          <w:bCs w:val="0"/>
          <w:sz w:val="28"/>
        </w:rPr>
        <w:t xml:space="preserve"> рассчитывается значение частной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- статистики.</w:t>
      </w:r>
    </w:p>
    <w:p w:rsidR="00AF3B4A" w:rsidRDefault="00AF3B4A">
      <w:pPr>
        <w:pStyle w:val="a6"/>
        <w:spacing w:before="240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34"/>
          <w:sz w:val="28"/>
        </w:rPr>
        <w:object w:dxaOrig="4320" w:dyaOrig="780">
          <v:shape id="_x0000_i1202" type="#_x0000_t75" style="width:3in;height:39pt" o:ole="">
            <v:imagedata r:id="rId341" o:title=""/>
          </v:shape>
          <o:OLEObject Type="Embed" ProgID="Equation.3" ShapeID="_x0000_i1202" DrawAspect="Content" ObjectID="_1650522765" r:id="rId342"/>
        </w:object>
      </w:r>
    </w:p>
    <w:p w:rsidR="00AF3B4A" w:rsidRDefault="00AF3B4A">
      <w:pPr>
        <w:pStyle w:val="a6"/>
        <w:spacing w:before="240"/>
        <w:ind w:firstLine="426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</w:rPr>
        <w:t xml:space="preserve">Зная величину </w:t>
      </w:r>
      <w:proofErr w:type="gramStart"/>
      <w:r>
        <w:rPr>
          <w:b w:val="0"/>
          <w:bCs w:val="0"/>
          <w:sz w:val="28"/>
          <w:lang w:val="en-US"/>
        </w:rPr>
        <w:t>F</w:t>
      </w:r>
      <w:proofErr w:type="gramEnd"/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i</w:t>
      </w:r>
      <w:r>
        <w:rPr>
          <w:b w:val="0"/>
          <w:bCs w:val="0"/>
          <w:sz w:val="28"/>
          <w:vertAlign w:val="subscript"/>
        </w:rPr>
        <w:t>расч.</w:t>
      </w:r>
      <w:r>
        <w:rPr>
          <w:b w:val="0"/>
          <w:bCs w:val="0"/>
          <w:sz w:val="28"/>
        </w:rPr>
        <w:t xml:space="preserve">  можно определить значение 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</w:rPr>
        <w:t>- статистики для к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эффициентов </w:t>
      </w:r>
      <w:r>
        <w:rPr>
          <w:b w:val="0"/>
          <w:bCs w:val="0"/>
          <w:sz w:val="28"/>
          <w:lang w:val="en-US"/>
        </w:rPr>
        <w:t>b</w:t>
      </w:r>
      <w:r>
        <w:rPr>
          <w:b w:val="0"/>
          <w:bCs w:val="0"/>
          <w:sz w:val="28"/>
          <w:vertAlign w:val="subscript"/>
          <w:lang w:val="en-US"/>
        </w:rPr>
        <w:t>i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spacing w:before="24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6"/>
          <w:sz w:val="28"/>
          <w:vertAlign w:val="subscript"/>
          <w:lang w:val="en-US"/>
        </w:rPr>
        <w:object w:dxaOrig="999" w:dyaOrig="440">
          <v:shape id="_x0000_i1203" type="#_x0000_t75" style="width:49.5pt;height:21.75pt" o:ole="">
            <v:imagedata r:id="rId343" o:title=""/>
          </v:shape>
          <o:OLEObject Type="Embed" ProgID="Equation.3" ShapeID="_x0000_i1203" DrawAspect="Content" ObjectID="_1650522766" r:id="rId344"/>
        </w:object>
      </w:r>
    </w:p>
    <w:p w:rsidR="00AF3B4A" w:rsidRDefault="00AF3B4A">
      <w:pPr>
        <w:pStyle w:val="a6"/>
        <w:spacing w:before="24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  <w:vertAlign w:val="subscript"/>
          <w:lang w:val="en-US"/>
        </w:rPr>
        <w:object w:dxaOrig="240" w:dyaOrig="380">
          <v:shape id="_x0000_i1204" type="#_x0000_t75" style="width:12pt;height:18.75pt" o:ole="">
            <v:imagedata r:id="rId345" o:title=""/>
          </v:shape>
          <o:OLEObject Type="Embed" ProgID="Equation.3" ShapeID="_x0000_i1204" DrawAspect="Content" ObjectID="_1650522767" r:id="rId346"/>
        </w:object>
      </w:r>
      <w:r>
        <w:rPr>
          <w:b w:val="0"/>
          <w:bCs w:val="0"/>
          <w:sz w:val="28"/>
          <w:vertAlign w:val="subscript"/>
        </w:rPr>
        <w:t xml:space="preserve"> </w:t>
      </w:r>
      <w:r>
        <w:rPr>
          <w:b w:val="0"/>
          <w:bCs w:val="0"/>
          <w:sz w:val="28"/>
        </w:rPr>
        <w:t xml:space="preserve">можно рассчитывать и иначе  </w:t>
      </w:r>
      <w:r>
        <w:rPr>
          <w:b w:val="0"/>
          <w:bCs w:val="0"/>
          <w:position w:val="-14"/>
          <w:sz w:val="28"/>
          <w:vertAlign w:val="subscript"/>
          <w:lang w:val="en-US"/>
        </w:rPr>
        <w:object w:dxaOrig="460" w:dyaOrig="380">
          <v:shape id="_x0000_i1205" type="#_x0000_t75" style="width:22.5pt;height:18.75pt" o:ole="">
            <v:imagedata r:id="rId347" o:title=""/>
          </v:shape>
          <o:OLEObject Type="Embed" ProgID="Equation.3" ShapeID="_x0000_i1205" DrawAspect="Content" ObjectID="_1650522768" r:id="rId348"/>
        </w:object>
      </w:r>
      <w:r>
        <w:rPr>
          <w:b w:val="0"/>
          <w:bCs w:val="0"/>
          <w:position w:val="-34"/>
          <w:sz w:val="28"/>
          <w:vertAlign w:val="subscript"/>
          <w:lang w:val="en-US"/>
        </w:rPr>
        <w:object w:dxaOrig="420" w:dyaOrig="720">
          <v:shape id="_x0000_i1206" type="#_x0000_t75" style="width:21pt;height:36pt" o:ole="">
            <v:imagedata r:id="rId349" o:title=""/>
          </v:shape>
          <o:OLEObject Type="Embed" ProgID="Equation.3" ShapeID="_x0000_i1206" DrawAspect="Content" ObjectID="_1650522769" r:id="rId350"/>
        </w:object>
      </w:r>
      <w:r>
        <w:rPr>
          <w:b w:val="0"/>
          <w:bCs w:val="0"/>
          <w:sz w:val="28"/>
          <w:vertAlign w:val="subscript"/>
        </w:rPr>
        <w:t xml:space="preserve"> </w:t>
      </w:r>
      <w:r>
        <w:rPr>
          <w:b w:val="0"/>
          <w:bCs w:val="0"/>
          <w:sz w:val="28"/>
        </w:rPr>
        <w:t>в частности для уравн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ния (2.1)</w:t>
      </w:r>
    </w:p>
    <w:p w:rsidR="00AF3B4A" w:rsidRDefault="00AF3B4A">
      <w:pPr>
        <w:pStyle w:val="a6"/>
        <w:spacing w:before="240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40"/>
          <w:sz w:val="28"/>
          <w:vertAlign w:val="subscript"/>
          <w:lang w:val="en-US"/>
        </w:rPr>
        <w:object w:dxaOrig="4200" w:dyaOrig="920">
          <v:shape id="_x0000_i1207" type="#_x0000_t75" style="width:208.5pt;height:45.75pt" o:ole="">
            <v:imagedata r:id="rId351" o:title=""/>
          </v:shape>
          <o:OLEObject Type="Embed" ProgID="Equation.3" ShapeID="_x0000_i1207" DrawAspect="Content" ObjectID="_1650522770" r:id="rId352"/>
        </w:object>
      </w:r>
    </w:p>
    <w:p w:rsidR="00AF3B4A" w:rsidRDefault="00AF3B4A">
      <w:pPr>
        <w:pStyle w:val="a6"/>
        <w:numPr>
          <w:ilvl w:val="1"/>
          <w:numId w:val="18"/>
        </w:numPr>
        <w:tabs>
          <w:tab w:val="num" w:pos="1505"/>
        </w:tabs>
        <w:spacing w:before="240"/>
        <w:ind w:left="0" w:firstLine="426"/>
        <w:rPr>
          <w:sz w:val="28"/>
        </w:rPr>
      </w:pPr>
      <w:r>
        <w:rPr>
          <w:sz w:val="28"/>
        </w:rPr>
        <w:t>Фиктивные переменные</w:t>
      </w:r>
    </w:p>
    <w:p w:rsidR="00AF3B4A" w:rsidRDefault="00AF3B4A">
      <w:pPr>
        <w:pStyle w:val="a6"/>
        <w:tabs>
          <w:tab w:val="num" w:pos="0"/>
        </w:tabs>
        <w:spacing w:before="240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Возможны случаи, когда в модель регрессии необходимо включить факторы, имеющие атрибутивные признаки, например, о</w:t>
      </w:r>
      <w:r>
        <w:rPr>
          <w:b w:val="0"/>
          <w:bCs w:val="0"/>
          <w:sz w:val="28"/>
        </w:rPr>
        <w:t>б</w:t>
      </w:r>
      <w:r>
        <w:rPr>
          <w:b w:val="0"/>
          <w:bCs w:val="0"/>
          <w:sz w:val="28"/>
        </w:rPr>
        <w:t>разование, тип изделия, профессию и т.д.</w:t>
      </w:r>
    </w:p>
    <w:p w:rsidR="00AF3B4A" w:rsidRDefault="00AF3B4A">
      <w:pPr>
        <w:pStyle w:val="a6"/>
        <w:tabs>
          <w:tab w:val="num" w:pos="0"/>
        </w:tabs>
        <w:spacing w:before="240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Чтобы использовать эти переменные им присваивают цифровые п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метки. Такие искусственно сконструированные переменные в эконометр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ке называются фиктивными или структу</w:t>
      </w:r>
      <w:r>
        <w:rPr>
          <w:b w:val="0"/>
          <w:bCs w:val="0"/>
          <w:sz w:val="28"/>
        </w:rPr>
        <w:t>р</w:t>
      </w:r>
      <w:r>
        <w:rPr>
          <w:b w:val="0"/>
          <w:bCs w:val="0"/>
          <w:sz w:val="28"/>
        </w:rPr>
        <w:t>ными переменными.</w: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Фиктивные переменные могут вводиться как в линейные, так и нел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нейные модели при условии, что последние можно л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неаризировать.</w:t>
      </w:r>
    </w:p>
    <w:p w:rsidR="00AF3B4A" w:rsidRDefault="00AF3B4A">
      <w:pPr>
        <w:spacing w:line="360" w:lineRule="auto"/>
        <w:ind w:firstLine="425"/>
        <w:jc w:val="center"/>
        <w:rPr>
          <w:rFonts w:ascii="Arial" w:hAnsi="Arial"/>
          <w:b/>
          <w:bCs/>
          <w:caps/>
          <w:sz w:val="32"/>
          <w:lang w:val="en-US"/>
        </w:rPr>
      </w:pPr>
      <w:r>
        <w:rPr>
          <w:b/>
          <w:bCs/>
          <w:sz w:val="28"/>
        </w:rPr>
        <w:br w:type="page"/>
      </w:r>
      <w:r>
        <w:rPr>
          <w:rFonts w:ascii="Arial" w:hAnsi="Arial"/>
          <w:b/>
          <w:bCs/>
          <w:caps/>
          <w:sz w:val="32"/>
        </w:rPr>
        <w:lastRenderedPageBreak/>
        <w:t>Пример 2</w:t>
      </w: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Изучается влияние стоимости основных и оборотных средств на вел</w:t>
      </w:r>
      <w:r>
        <w:rPr>
          <w:rFonts w:ascii="Arial" w:hAnsi="Arial"/>
          <w:sz w:val="28"/>
        </w:rPr>
        <w:t>и</w:t>
      </w:r>
      <w:r>
        <w:rPr>
          <w:rFonts w:ascii="Arial" w:hAnsi="Arial"/>
          <w:sz w:val="28"/>
        </w:rPr>
        <w:t>чину валового дохода торговых пре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</w:rPr>
        <w:t>приятий.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этого по 12 торговым предприятиям получены данные, приведе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ные в табл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це 2.3.</w:t>
      </w:r>
    </w:p>
    <w:p w:rsidR="00AF3B4A" w:rsidRDefault="00AF3B4A">
      <w:pPr>
        <w:spacing w:line="360" w:lineRule="auto"/>
        <w:ind w:firstLine="425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Таблица 2.3.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09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F3B4A" w:rsidRDefault="00AF3B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Валовой д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ход (y), млн. руб.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8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708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F3B4A" w:rsidRDefault="00AF3B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Среднег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довая стоимость о</w:t>
            </w: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</w:rPr>
              <w:t>новных фондов, (х</w:t>
            </w:r>
            <w:proofErr w:type="gramStart"/>
            <w:r>
              <w:rPr>
                <w:rFonts w:ascii="Arial" w:hAnsi="Arial"/>
                <w:vertAlign w:val="subscript"/>
              </w:rPr>
              <w:t>1</w:t>
            </w:r>
            <w:proofErr w:type="gramEnd"/>
            <w:r>
              <w:rPr>
                <w:rFonts w:ascii="Arial" w:hAnsi="Arial"/>
              </w:rPr>
              <w:t>)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708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708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F3B4A" w:rsidRDefault="00AF3B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Среднег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довая стоимость об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ро</w:t>
            </w:r>
            <w:r>
              <w:rPr>
                <w:rFonts w:ascii="Arial" w:hAnsi="Arial"/>
              </w:rPr>
              <w:t>т</w:t>
            </w:r>
            <w:r>
              <w:rPr>
                <w:rFonts w:ascii="Arial" w:hAnsi="Arial"/>
              </w:rPr>
              <w:t>ных средств, (х</w:t>
            </w:r>
            <w:proofErr w:type="gramStart"/>
            <w:r>
              <w:rPr>
                <w:rFonts w:ascii="Arial" w:hAnsi="Arial"/>
                <w:vertAlign w:val="subscript"/>
              </w:rPr>
              <w:t>2</w:t>
            </w:r>
            <w:proofErr w:type="gramEnd"/>
            <w:r>
              <w:rPr>
                <w:rFonts w:ascii="Arial" w:hAnsi="Arial"/>
              </w:rPr>
              <w:t>)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708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708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709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567" w:type="dxa"/>
            <w:vAlign w:val="center"/>
          </w:tcPr>
          <w:p w:rsidR="00AF3B4A" w:rsidRDefault="00AF3B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</w:tr>
    </w:tbl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Требуется:</w:t>
      </w:r>
    </w:p>
    <w:p w:rsidR="00AF3B4A" w:rsidRDefault="00AF3B4A">
      <w:pPr>
        <w:numPr>
          <w:ilvl w:val="0"/>
          <w:numId w:val="4"/>
        </w:num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Требуется построить уравнение множественной линейной ре</w:t>
      </w:r>
      <w:r>
        <w:rPr>
          <w:rFonts w:ascii="Arial" w:hAnsi="Arial"/>
          <w:sz w:val="28"/>
        </w:rPr>
        <w:t>г</w:t>
      </w:r>
      <w:r>
        <w:rPr>
          <w:rFonts w:ascii="Arial" w:hAnsi="Arial"/>
          <w:sz w:val="28"/>
        </w:rPr>
        <w:t>рессии в стандартизованной и естественной форме. Рассчитать час</w:t>
      </w: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</w:rPr>
        <w:t>ные к</w:t>
      </w:r>
      <w:r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эффициенты эластичности.</w:t>
      </w:r>
    </w:p>
    <w:p w:rsidR="00AF3B4A" w:rsidRDefault="00AF3B4A">
      <w:pPr>
        <w:numPr>
          <w:ilvl w:val="0"/>
          <w:numId w:val="4"/>
        </w:num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Рассчитать линейные коэффициенты частной корреляции и к</w:t>
      </w:r>
      <w:r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эффициент множественной коррел</w:t>
      </w:r>
      <w:r>
        <w:rPr>
          <w:rFonts w:ascii="Arial" w:hAnsi="Arial"/>
          <w:sz w:val="28"/>
        </w:rPr>
        <w:t>я</w:t>
      </w:r>
      <w:r>
        <w:rPr>
          <w:rFonts w:ascii="Arial" w:hAnsi="Arial"/>
          <w:sz w:val="28"/>
        </w:rPr>
        <w:t>ции.</w:t>
      </w:r>
    </w:p>
    <w:p w:rsidR="00AF3B4A" w:rsidRDefault="00AF3B4A">
      <w:pPr>
        <w:numPr>
          <w:ilvl w:val="0"/>
          <w:numId w:val="4"/>
        </w:num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Рассчитать </w:t>
      </w:r>
      <w:proofErr w:type="gramStart"/>
      <w:r>
        <w:rPr>
          <w:rFonts w:ascii="Arial" w:hAnsi="Arial"/>
          <w:sz w:val="28"/>
        </w:rPr>
        <w:t>общий</w:t>
      </w:r>
      <w:proofErr w:type="gramEnd"/>
      <w:r>
        <w:rPr>
          <w:rFonts w:ascii="Arial" w:hAnsi="Arial"/>
          <w:sz w:val="28"/>
        </w:rPr>
        <w:t xml:space="preserve"> и частные F- статистики Фишера.</w:t>
      </w:r>
    </w:p>
    <w:p w:rsidR="00AF3B4A" w:rsidRDefault="00AF3B4A">
      <w:pPr>
        <w:numPr>
          <w:ilvl w:val="0"/>
          <w:numId w:val="4"/>
        </w:num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результатам расчетов сделать соответствующие выводы.</w:t>
      </w: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Решение:</w:t>
      </w: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Результаты расчетов приведены в таблице 2.4.</w:t>
      </w:r>
    </w:p>
    <w:p w:rsidR="00AF3B4A" w:rsidRDefault="00AF3B4A">
      <w:pPr>
        <w:spacing w:line="360" w:lineRule="auto"/>
        <w:ind w:firstLine="425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Таблица 2.4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080"/>
        <w:gridCol w:w="1080"/>
        <w:gridCol w:w="1105"/>
        <w:gridCol w:w="992"/>
        <w:gridCol w:w="963"/>
        <w:gridCol w:w="900"/>
        <w:gridCol w:w="900"/>
        <w:gridCol w:w="900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x</w:t>
            </w:r>
            <w:r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x</w:t>
            </w:r>
            <w:r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05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yx</w:t>
            </w:r>
            <w:r>
              <w:rPr>
                <w:rFonts w:ascii="Arial" w:hAnsi="Arial"/>
                <w:sz w:val="20"/>
                <w:vertAlign w:val="subscript"/>
              </w:rPr>
              <w:t>1</w:t>
            </w:r>
          </w:p>
        </w:tc>
        <w:tc>
          <w:tcPr>
            <w:tcW w:w="992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yx</w:t>
            </w:r>
            <w:r>
              <w:rPr>
                <w:rFonts w:ascii="Arial" w:hAnsi="Arial"/>
                <w:sz w:val="20"/>
                <w:vertAlign w:val="subscript"/>
              </w:rPr>
              <w:t>2</w:t>
            </w:r>
          </w:p>
        </w:tc>
        <w:tc>
          <w:tcPr>
            <w:tcW w:w="963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  <w:r>
              <w:rPr>
                <w:rFonts w:ascii="Arial" w:hAnsi="Arial"/>
                <w:sz w:val="20"/>
                <w:vertAlign w:val="subscript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x</w:t>
            </w:r>
            <w:r>
              <w:rPr>
                <w:rFonts w:ascii="Arial" w:hAnsi="Arial"/>
                <w:sz w:val="20"/>
                <w:vertAlign w:val="subscript"/>
              </w:rPr>
              <w:t>2</w:t>
            </w:r>
          </w:p>
        </w:tc>
        <w:tc>
          <w:tcPr>
            <w:tcW w:w="900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x</w:t>
            </w:r>
            <w:r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x</w:t>
            </w:r>
            <w:r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80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05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2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63" w:type="dxa"/>
          </w:tcPr>
          <w:p w:rsidR="00AF3B4A" w:rsidRDefault="00AF3B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7</w:t>
            </w:r>
          </w:p>
        </w:tc>
        <w:tc>
          <w:tcPr>
            <w:tcW w:w="900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00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00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203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105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23954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21315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12390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13924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11025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41209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1764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3528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1568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784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3136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765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2430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918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2916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113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5650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7119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3150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3969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6776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3388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1568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3136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784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14641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8976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4400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5100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10404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7744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12760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5940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6264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12100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2916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1105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6944</w:t>
            </w:r>
          </w:p>
        </w:tc>
        <w:tc>
          <w:tcPr>
            <w:tcW w:w="992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2352</w:t>
            </w:r>
          </w:p>
        </w:tc>
        <w:tc>
          <w:tcPr>
            <w:tcW w:w="96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5208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15376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1764</w:t>
            </w:r>
          </w:p>
        </w:tc>
        <w:tc>
          <w:tcPr>
            <w:tcW w:w="90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3136</w:t>
            </w:r>
          </w:p>
        </w:tc>
      </w:tr>
    </w:tbl>
    <w:p w:rsidR="00AF3B4A" w:rsidRDefault="00AF3B4A">
      <w:pPr>
        <w:pStyle w:val="a7"/>
      </w:pPr>
      <w:r>
        <w:lastRenderedPageBreak/>
        <w:t>Продолжение табл.2.4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080"/>
        <w:gridCol w:w="1056"/>
        <w:gridCol w:w="1078"/>
        <w:gridCol w:w="1106"/>
        <w:gridCol w:w="783"/>
        <w:gridCol w:w="896"/>
        <w:gridCol w:w="784"/>
        <w:gridCol w:w="1176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80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56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78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06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83" w:type="dxa"/>
          </w:tcPr>
          <w:p w:rsidR="00AF3B4A" w:rsidRDefault="00AF3B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896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84" w:type="dxa"/>
          </w:tcPr>
          <w:p w:rsidR="00AF3B4A" w:rsidRDefault="00AF3B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9</w:t>
            </w:r>
          </w:p>
        </w:tc>
        <w:tc>
          <w:tcPr>
            <w:tcW w:w="1176" w:type="dxa"/>
          </w:tcPr>
          <w:p w:rsidR="00AF3B4A" w:rsidRDefault="00AF3B4A">
            <w:pPr>
              <w:ind w:firstLine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05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078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9120</w:t>
            </w:r>
          </w:p>
        </w:tc>
        <w:tc>
          <w:tcPr>
            <w:tcW w:w="110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2880</w:t>
            </w:r>
          </w:p>
        </w:tc>
        <w:tc>
          <w:tcPr>
            <w:tcW w:w="78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4104</w:t>
            </w:r>
          </w:p>
        </w:tc>
        <w:tc>
          <w:tcPr>
            <w:tcW w:w="89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12996</w:t>
            </w:r>
          </w:p>
        </w:tc>
        <w:tc>
          <w:tcPr>
            <w:tcW w:w="784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1296</w:t>
            </w:r>
          </w:p>
        </w:tc>
        <w:tc>
          <w:tcPr>
            <w:tcW w:w="117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237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154</w:t>
            </w:r>
          </w:p>
        </w:tc>
        <w:tc>
          <w:tcPr>
            <w:tcW w:w="105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1078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36498</w:t>
            </w:r>
          </w:p>
        </w:tc>
        <w:tc>
          <w:tcPr>
            <w:tcW w:w="110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23716</w:t>
            </w:r>
          </w:p>
        </w:tc>
        <w:tc>
          <w:tcPr>
            <w:tcW w:w="78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16324</w:t>
            </w:r>
          </w:p>
        </w:tc>
        <w:tc>
          <w:tcPr>
            <w:tcW w:w="89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23716</w:t>
            </w:r>
          </w:p>
        </w:tc>
        <w:tc>
          <w:tcPr>
            <w:tcW w:w="784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11236</w:t>
            </w:r>
          </w:p>
        </w:tc>
        <w:tc>
          <w:tcPr>
            <w:tcW w:w="117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56169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</w:t>
            </w:r>
          </w:p>
        </w:tc>
        <w:tc>
          <w:tcPr>
            <w:tcW w:w="105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078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18400</w:t>
            </w:r>
          </w:p>
        </w:tc>
        <w:tc>
          <w:tcPr>
            <w:tcW w:w="110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14080</w:t>
            </w:r>
          </w:p>
        </w:tc>
        <w:tc>
          <w:tcPr>
            <w:tcW w:w="78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10120</w:t>
            </w:r>
          </w:p>
        </w:tc>
        <w:tc>
          <w:tcPr>
            <w:tcW w:w="89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13225</w:t>
            </w:r>
          </w:p>
        </w:tc>
        <w:tc>
          <w:tcPr>
            <w:tcW w:w="784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7740</w:t>
            </w:r>
          </w:p>
        </w:tc>
        <w:tc>
          <w:tcPr>
            <w:tcW w:w="117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25600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1080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105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1078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7350</w:t>
            </w:r>
          </w:p>
        </w:tc>
        <w:tc>
          <w:tcPr>
            <w:tcW w:w="110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3450</w:t>
            </w:r>
          </w:p>
        </w:tc>
        <w:tc>
          <w:tcPr>
            <w:tcW w:w="78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4508</w:t>
            </w:r>
          </w:p>
        </w:tc>
        <w:tc>
          <w:tcPr>
            <w:tcW w:w="89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9604</w:t>
            </w:r>
          </w:p>
        </w:tc>
        <w:tc>
          <w:tcPr>
            <w:tcW w:w="784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2116</w:t>
            </w:r>
          </w:p>
        </w:tc>
        <w:tc>
          <w:tcPr>
            <w:tcW w:w="117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5625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sym w:font="Symbol" w:char="F0E5"/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1351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1092</w:t>
            </w:r>
          </w:p>
        </w:tc>
        <w:tc>
          <w:tcPr>
            <w:tcW w:w="105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728</w:t>
            </w:r>
          </w:p>
        </w:tc>
        <w:tc>
          <w:tcPr>
            <w:tcW w:w="1078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138957</w:t>
            </w:r>
          </w:p>
        </w:tc>
        <w:tc>
          <w:tcPr>
            <w:tcW w:w="110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94598</w:t>
            </w:r>
          </w:p>
        </w:tc>
        <w:tc>
          <w:tcPr>
            <w:tcW w:w="78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71222</w:t>
            </w:r>
          </w:p>
        </w:tc>
        <w:tc>
          <w:tcPr>
            <w:tcW w:w="89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118054</w:t>
            </w:r>
          </w:p>
        </w:tc>
        <w:tc>
          <w:tcPr>
            <w:tcW w:w="784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51348</w:t>
            </w:r>
          </w:p>
        </w:tc>
        <w:tc>
          <w:tcPr>
            <w:tcW w:w="117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191387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Средн.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112,583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05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60,667</w:t>
            </w:r>
          </w:p>
        </w:tc>
        <w:tc>
          <w:tcPr>
            <w:tcW w:w="1078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11579,75</w:t>
            </w:r>
          </w:p>
        </w:tc>
        <w:tc>
          <w:tcPr>
            <w:tcW w:w="1106" w:type="dxa"/>
          </w:tcPr>
          <w:p w:rsidR="00AF3B4A" w:rsidRDefault="00AF3B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7883,167</w:t>
            </w:r>
          </w:p>
        </w:tc>
        <w:tc>
          <w:tcPr>
            <w:tcW w:w="783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9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84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7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15948,916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object w:dxaOrig="240" w:dyaOrig="220">
                <v:shape id="_x0000_i1208" type="#_x0000_t75" style="width:12pt;height:11.25pt" o:ole="">
                  <v:imagedata r:id="rId36" o:title=""/>
                </v:shape>
                <o:OLEObject Type="Embed" ProgID="Equation.3" ShapeID="_x0000_i1208" DrawAspect="Content" ObjectID="_1650522771" r:id="rId353"/>
              </w:objec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57,219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39,457</w:t>
            </w:r>
          </w:p>
        </w:tc>
        <w:tc>
          <w:tcPr>
            <w:tcW w:w="105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24,549</w:t>
            </w:r>
          </w:p>
        </w:tc>
        <w:tc>
          <w:tcPr>
            <w:tcW w:w="107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0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83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9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84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7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object w:dxaOrig="240" w:dyaOrig="220">
                <v:shape id="_x0000_i1209" type="#_x0000_t75" style="width:12pt;height:11.25pt" o:ole="">
                  <v:imagedata r:id="rId36" o:title=""/>
                </v:shape>
                <o:OLEObject Type="Embed" ProgID="Equation.3" ShapeID="_x0000_i1209" DrawAspect="Content" ObjectID="_1650522772" r:id="rId354"/>
              </w:objec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3273,985</w:t>
            </w:r>
          </w:p>
        </w:tc>
        <w:tc>
          <w:tcPr>
            <w:tcW w:w="1080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1556,833</w:t>
            </w:r>
          </w:p>
        </w:tc>
        <w:tc>
          <w:tcPr>
            <w:tcW w:w="1056" w:type="dxa"/>
          </w:tcPr>
          <w:p w:rsidR="00AF3B4A" w:rsidRDefault="00AF3B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602,6821</w:t>
            </w:r>
          </w:p>
        </w:tc>
        <w:tc>
          <w:tcPr>
            <w:tcW w:w="1078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0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83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9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84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76" w:type="dxa"/>
          </w:tcPr>
          <w:p w:rsidR="00AF3B4A" w:rsidRDefault="00AF3B4A">
            <w:pPr>
              <w:ind w:firstLine="425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Рассматриваем уравнение вида:</w:t>
      </w:r>
    </w:p>
    <w:p w:rsidR="00AF3B4A" w:rsidRDefault="00AF3B4A">
      <w:pPr>
        <w:spacing w:line="360" w:lineRule="auto"/>
        <w:ind w:firstLine="425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Y</w:t>
      </w:r>
      <w:proofErr w:type="gramEnd"/>
      <w:r>
        <w:rPr>
          <w:rFonts w:ascii="Arial" w:hAnsi="Arial"/>
          <w:sz w:val="28"/>
        </w:rPr>
        <w:t>= а+в</w:t>
      </w:r>
      <w:r>
        <w:rPr>
          <w:rFonts w:ascii="Arial" w:hAnsi="Arial"/>
          <w:sz w:val="28"/>
          <w:vertAlign w:val="subscript"/>
        </w:rPr>
        <w:t>1</w:t>
      </w:r>
      <w:r>
        <w:rPr>
          <w:rFonts w:ascii="Arial" w:hAnsi="Arial"/>
          <w:sz w:val="28"/>
        </w:rPr>
        <w:t>х</w:t>
      </w:r>
      <w:r>
        <w:rPr>
          <w:rFonts w:ascii="Arial" w:hAnsi="Arial"/>
          <w:sz w:val="28"/>
          <w:vertAlign w:val="subscript"/>
        </w:rPr>
        <w:t>1</w:t>
      </w:r>
      <w:r>
        <w:rPr>
          <w:rFonts w:ascii="Arial" w:hAnsi="Arial"/>
          <w:sz w:val="28"/>
        </w:rPr>
        <w:t>+в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х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+</w:t>
      </w:r>
      <w:r>
        <w:rPr>
          <w:rFonts w:ascii="Arial" w:hAnsi="Arial"/>
          <w:position w:val="-6"/>
          <w:sz w:val="28"/>
        </w:rPr>
        <w:object w:dxaOrig="200" w:dyaOrig="220">
          <v:shape id="_x0000_i1210" type="#_x0000_t75" style="width:9.75pt;height:11.25pt" o:ole="">
            <v:imagedata r:id="rId25" o:title=""/>
          </v:shape>
          <o:OLEObject Type="Embed" ProgID="Equation.3" ShapeID="_x0000_i1210" DrawAspect="Content" ObjectID="_1650522773" r:id="rId355"/>
        </w:object>
      </w:r>
      <w:r>
        <w:rPr>
          <w:rFonts w:ascii="Arial" w:hAnsi="Arial"/>
          <w:sz w:val="28"/>
        </w:rPr>
        <w:t xml:space="preserve">                                     (1)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Параметры уравнения можно найти из решения системы ура</w:t>
      </w:r>
      <w:r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>нений:</w:t>
      </w:r>
    </w:p>
    <w:p w:rsidR="00AF3B4A" w:rsidRDefault="00AF3B4A">
      <w:pPr>
        <w:pStyle w:val="a6"/>
        <w:ind w:firstLine="425"/>
      </w:pPr>
      <w:r>
        <w:rPr>
          <w:noProof/>
          <w:sz w:val="20"/>
        </w:rPr>
        <w:pict>
          <v:shape id="_x0000_s1033" type="#_x0000_t87" style="position:absolute;left:0;text-align:left;margin-left:162pt;margin-top:4.5pt;width:9pt;height:81pt;z-index:251659776"/>
        </w:pict>
      </w:r>
      <w:r>
        <w:rPr>
          <w:position w:val="-16"/>
        </w:rPr>
        <w:object w:dxaOrig="2480" w:dyaOrig="520">
          <v:shape id="_x0000_i1211" type="#_x0000_t75" style="width:123.75pt;height:26.25pt" o:ole="">
            <v:imagedata r:id="rId356" o:title=""/>
          </v:shape>
          <o:OLEObject Type="Embed" ProgID="Equation.3" ShapeID="_x0000_i1211" DrawAspect="Content" ObjectID="_1650522774" r:id="rId357"/>
        </w:object>
      </w:r>
    </w:p>
    <w:p w:rsidR="00AF3B4A" w:rsidRDefault="00AF3B4A">
      <w:pPr>
        <w:pStyle w:val="a6"/>
        <w:ind w:firstLine="425"/>
      </w:pPr>
      <w:r>
        <w:rPr>
          <w:position w:val="-16"/>
        </w:rPr>
        <w:object w:dxaOrig="3440" w:dyaOrig="580">
          <v:shape id="_x0000_i1212" type="#_x0000_t75" style="width:171.75pt;height:29.25pt" o:ole="">
            <v:imagedata r:id="rId358" o:title=""/>
          </v:shape>
          <o:OLEObject Type="Embed" ProgID="Equation.3" ShapeID="_x0000_i1212" DrawAspect="Content" ObjectID="_1650522775" r:id="rId359"/>
        </w:object>
      </w:r>
    </w:p>
    <w:p w:rsidR="00AF3B4A" w:rsidRDefault="00AF3B4A">
      <w:pPr>
        <w:pStyle w:val="a6"/>
        <w:ind w:firstLine="425"/>
      </w:pPr>
      <w:r>
        <w:rPr>
          <w:position w:val="-16"/>
        </w:rPr>
        <w:object w:dxaOrig="3460" w:dyaOrig="600">
          <v:shape id="_x0000_i1213" type="#_x0000_t75" style="width:173.25pt;height:30pt" o:ole="">
            <v:imagedata r:id="rId360" o:title=""/>
          </v:shape>
          <o:OLEObject Type="Embed" ProgID="Equation.3" ShapeID="_x0000_i1213" DrawAspect="Content" ObjectID="_1650522776" r:id="rId361"/>
        </w:object>
      </w:r>
    </w:p>
    <w:p w:rsidR="00AF3B4A" w:rsidRDefault="00AF3B4A">
      <w:pPr>
        <w:pStyle w:val="a6"/>
        <w:ind w:firstLine="425"/>
      </w:pP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Или перейдя к уравнению в стандартизированном ма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штабе: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y</w:t>
      </w:r>
      <w:proofErr w:type="gramEnd"/>
      <w:r>
        <w:rPr>
          <w:b w:val="0"/>
          <w:bCs w:val="0"/>
          <w:sz w:val="28"/>
          <w:lang w:val="en-US"/>
        </w:rPr>
        <w:t>=</w:t>
      </w:r>
      <w:r>
        <w:rPr>
          <w:b w:val="0"/>
          <w:bCs w:val="0"/>
          <w:sz w:val="28"/>
          <w:lang w:val="en-US"/>
        </w:rPr>
        <w:sym w:font="Symbol" w:char="F062"/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x1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sz w:val="28"/>
          <w:lang w:val="en-US"/>
        </w:rPr>
        <w:sym w:font="Symbol" w:char="F062"/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x2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6"/>
          <w:sz w:val="28"/>
          <w:lang w:val="en-US"/>
        </w:rPr>
        <w:object w:dxaOrig="240" w:dyaOrig="279">
          <v:shape id="_x0000_i1214" type="#_x0000_t75" style="width:12pt;height:14.25pt" o:ole="">
            <v:imagedata r:id="rId362" o:title=""/>
          </v:shape>
          <o:OLEObject Type="Embed" ProgID="Equation.3" ShapeID="_x0000_i1214" DrawAspect="Content" ObjectID="_1650522777" r:id="rId363"/>
        </w:object>
      </w:r>
      <w:r>
        <w:rPr>
          <w:b w:val="0"/>
          <w:bCs w:val="0"/>
          <w:sz w:val="28"/>
          <w:lang w:val="en-US"/>
        </w:rPr>
        <w:t>,</w:t>
      </w:r>
    </w:p>
    <w:p w:rsidR="00AF3B4A" w:rsidRDefault="00AF3B4A">
      <w:pPr>
        <w:pStyle w:val="a6"/>
        <w:ind w:firstLine="425"/>
        <w:rPr>
          <w:lang w:val="en-US"/>
        </w:rPr>
      </w:pP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</w:rPr>
        <w:t xml:space="preserve">где   </w:t>
      </w:r>
      <w:r>
        <w:rPr>
          <w:b w:val="0"/>
          <w:bCs w:val="0"/>
          <w:lang w:val="en-US"/>
        </w:rPr>
        <w:t>t</w:t>
      </w:r>
      <w:r>
        <w:rPr>
          <w:b w:val="0"/>
          <w:bCs w:val="0"/>
          <w:vertAlign w:val="subscript"/>
          <w:lang w:val="en-US"/>
        </w:rPr>
        <w:t>y</w:t>
      </w:r>
      <w:r>
        <w:rPr>
          <w:b w:val="0"/>
          <w:bCs w:val="0"/>
        </w:rPr>
        <w:t xml:space="preserve"> =</w:t>
      </w:r>
      <w:r>
        <w:rPr>
          <w:b w:val="0"/>
          <w:bCs w:val="0"/>
          <w:position w:val="-34"/>
        </w:rPr>
        <w:object w:dxaOrig="600" w:dyaOrig="859">
          <v:shape id="_x0000_i1215" type="#_x0000_t75" style="width:30pt;height:42.75pt" o:ole="">
            <v:imagedata r:id="rId364" o:title=""/>
          </v:shape>
          <o:OLEObject Type="Embed" ProgID="Equation.3" ShapeID="_x0000_i1215" DrawAspect="Content" ObjectID="_1650522778" r:id="rId365"/>
        </w:objec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t</w:t>
      </w:r>
      <w:r>
        <w:rPr>
          <w:b w:val="0"/>
          <w:bCs w:val="0"/>
          <w:vertAlign w:val="subscript"/>
          <w:lang w:val="en-US"/>
        </w:rPr>
        <w:t>xj</w:t>
      </w:r>
      <w:r>
        <w:rPr>
          <w:b w:val="0"/>
          <w:bCs w:val="0"/>
        </w:rPr>
        <w:t xml:space="preserve"> =</w:t>
      </w:r>
      <w:r>
        <w:rPr>
          <w:b w:val="0"/>
          <w:bCs w:val="0"/>
          <w:position w:val="-34"/>
          <w:lang w:val="en-US"/>
        </w:rPr>
        <w:object w:dxaOrig="760" w:dyaOrig="800">
          <v:shape id="_x0000_i1216" type="#_x0000_t75" style="width:38.25pt;height:39.75pt" o:ole="">
            <v:imagedata r:id="rId366" o:title=""/>
          </v:shape>
          <o:OLEObject Type="Embed" ProgID="Equation.3" ShapeID="_x0000_i1216" DrawAspect="Content" ObjectID="_1650522779" r:id="rId367"/>
        </w:object>
      </w:r>
      <w:r>
        <w:t xml:space="preserve">  - </w:t>
      </w:r>
      <w:r>
        <w:rPr>
          <w:b w:val="0"/>
          <w:bCs w:val="0"/>
          <w:sz w:val="28"/>
        </w:rPr>
        <w:t>стандартизированные переме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 xml:space="preserve">ные,  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sym w:font="Symbol" w:char="F062"/>
      </w:r>
      <w:r>
        <w:rPr>
          <w:b w:val="0"/>
          <w:bCs w:val="0"/>
          <w:sz w:val="28"/>
          <w:vertAlign w:val="subscript"/>
        </w:rPr>
        <w:t>j</w:t>
      </w:r>
      <w:r>
        <w:rPr>
          <w:b w:val="0"/>
          <w:bCs w:val="0"/>
          <w:sz w:val="28"/>
        </w:rPr>
        <w:t xml:space="preserve"> - стандартизированные коэффициенты,</w:t>
      </w:r>
    </w:p>
    <w:p w:rsidR="00AF3B4A" w:rsidRDefault="00AF3B4A">
      <w:pPr>
        <w:pStyle w:val="a6"/>
        <w:ind w:firstLine="425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b</w:t>
      </w:r>
      <w:r>
        <w:rPr>
          <w:b w:val="0"/>
          <w:bCs w:val="0"/>
          <w:vertAlign w:val="subscript"/>
          <w:lang w:val="en-US"/>
        </w:rPr>
        <w:t>j</w:t>
      </w:r>
      <w:proofErr w:type="gramEnd"/>
      <w:r>
        <w:rPr>
          <w:b w:val="0"/>
          <w:bCs w:val="0"/>
        </w:rPr>
        <w:t>=</w:t>
      </w:r>
      <w:r>
        <w:rPr>
          <w:b w:val="0"/>
          <w:bCs w:val="0"/>
          <w:position w:val="-36"/>
          <w:lang w:val="en-US"/>
        </w:rPr>
        <w:object w:dxaOrig="760" w:dyaOrig="780">
          <v:shape id="_x0000_i1217" type="#_x0000_t75" style="width:38.25pt;height:39pt" o:ole="">
            <v:imagedata r:id="rId368" o:title=""/>
          </v:shape>
          <o:OLEObject Type="Embed" ProgID="Equation.3" ShapeID="_x0000_i1217" DrawAspect="Content" ObjectID="_1650522780" r:id="rId369"/>
        </w:objec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j=</w:t>
      </w:r>
      <w:r>
        <w:rPr>
          <w:b w:val="0"/>
          <w:bCs w:val="0"/>
          <w:position w:val="-10"/>
          <w:sz w:val="28"/>
          <w:lang w:val="en-US"/>
        </w:rPr>
        <w:object w:dxaOrig="460" w:dyaOrig="440">
          <v:shape id="_x0000_i1218" type="#_x0000_t75" style="width:23.25pt;height:21.75pt" o:ole="">
            <v:imagedata r:id="rId322" o:title=""/>
          </v:shape>
          <o:OLEObject Type="Embed" ProgID="Equation.3" ShapeID="_x0000_i1218" DrawAspect="Content" ObjectID="_1650522781" r:id="rId370"/>
        </w:objec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noProof/>
          <w:sz w:val="20"/>
        </w:rPr>
        <w:pict>
          <v:shape id="_x0000_s1032" type="#_x0000_t87" style="position:absolute;left:0;text-align:left;margin-left:198pt;margin-top:29.35pt;width:9pt;height:36pt;z-index:251658752"/>
        </w:pict>
      </w:r>
      <w:r>
        <w:rPr>
          <w:b w:val="0"/>
          <w:bCs w:val="0"/>
          <w:sz w:val="28"/>
        </w:rPr>
        <w:t xml:space="preserve">Коэффициенты </w:t>
      </w:r>
      <w:r>
        <w:rPr>
          <w:b w:val="0"/>
          <w:bCs w:val="0"/>
          <w:sz w:val="28"/>
        </w:rPr>
        <w:sym w:font="Symbol" w:char="F062"/>
      </w:r>
      <w:r>
        <w:rPr>
          <w:b w:val="0"/>
          <w:bCs w:val="0"/>
          <w:sz w:val="28"/>
          <w:vertAlign w:val="subscript"/>
        </w:rPr>
        <w:t>j</w:t>
      </w:r>
      <w:r>
        <w:rPr>
          <w:b w:val="0"/>
          <w:bCs w:val="0"/>
          <w:sz w:val="28"/>
        </w:rPr>
        <w:t xml:space="preserve">, в частности </w:t>
      </w:r>
      <w:proofErr w:type="gramStart"/>
      <w:r>
        <w:rPr>
          <w:b w:val="0"/>
          <w:bCs w:val="0"/>
          <w:sz w:val="28"/>
        </w:rPr>
        <w:t>для</w:t>
      </w:r>
      <w:proofErr w:type="gramEnd"/>
      <w:r>
        <w:rPr>
          <w:b w:val="0"/>
          <w:bCs w:val="0"/>
          <w:sz w:val="28"/>
        </w:rPr>
        <w:t xml:space="preserve"> к=2, определяются </w:t>
      </w:r>
      <w:proofErr w:type="gramStart"/>
      <w:r>
        <w:rPr>
          <w:b w:val="0"/>
          <w:bCs w:val="0"/>
          <w:sz w:val="28"/>
        </w:rPr>
        <w:t>из</w:t>
      </w:r>
      <w:proofErr w:type="gramEnd"/>
      <w:r>
        <w:rPr>
          <w:b w:val="0"/>
          <w:bCs w:val="0"/>
          <w:sz w:val="28"/>
        </w:rPr>
        <w:t xml:space="preserve"> системы ура</w:t>
      </w:r>
      <w:r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>нений:</w:t>
      </w:r>
    </w:p>
    <w:p w:rsidR="00AF3B4A" w:rsidRDefault="00AF3B4A">
      <w:pPr>
        <w:pStyle w:val="a6"/>
        <w:ind w:firstLine="425"/>
        <w:rPr>
          <w:vertAlign w:val="subscript"/>
        </w:rPr>
      </w:pPr>
      <w:r>
        <w:rPr>
          <w:position w:val="-14"/>
        </w:rPr>
        <w:object w:dxaOrig="1660" w:dyaOrig="380">
          <v:shape id="_x0000_i1219" type="#_x0000_t75" style="width:83.25pt;height:18.75pt" o:ole="">
            <v:imagedata r:id="rId371" o:title=""/>
          </v:shape>
          <o:OLEObject Type="Embed" ProgID="Equation.3" ShapeID="_x0000_i1219" DrawAspect="Content" ObjectID="_1650522782" r:id="rId372"/>
        </w:object>
      </w:r>
    </w:p>
    <w:p w:rsidR="00AF3B4A" w:rsidRDefault="00AF3B4A">
      <w:pPr>
        <w:pStyle w:val="a6"/>
        <w:ind w:firstLine="425"/>
        <w:rPr>
          <w:lang w:val="en-US"/>
        </w:rPr>
      </w:pPr>
      <w:r>
        <w:rPr>
          <w:position w:val="-14"/>
        </w:rPr>
        <w:object w:dxaOrig="1660" w:dyaOrig="380">
          <v:shape id="_x0000_i1220" type="#_x0000_t75" style="width:83.25pt;height:18.75pt" o:ole="">
            <v:imagedata r:id="rId373" o:title=""/>
          </v:shape>
          <o:OLEObject Type="Embed" ProgID="Equation.3" ShapeID="_x0000_i1220" DrawAspect="Content" ObjectID="_1650522783" r:id="rId374"/>
        </w:object>
      </w:r>
    </w:p>
    <w:p w:rsidR="00AF3B4A" w:rsidRDefault="00AF3B4A">
      <w:pPr>
        <w:pStyle w:val="a6"/>
        <w:ind w:firstLine="425"/>
        <w:rPr>
          <w:lang w:val="en-US"/>
        </w:rPr>
      </w:pPr>
    </w:p>
    <w:tbl>
      <w:tblPr>
        <w:tblW w:w="0" w:type="auto"/>
        <w:tblLook w:val="0000"/>
      </w:tblPr>
      <w:tblGrid>
        <w:gridCol w:w="5755"/>
        <w:gridCol w:w="4382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jc w:val="both"/>
              <w:rPr>
                <w:vertAlign w:val="subscript"/>
              </w:rPr>
            </w:pPr>
            <w:r>
              <w:rPr>
                <w:position w:val="-48"/>
                <w:vertAlign w:val="subscript"/>
              </w:rPr>
              <w:object w:dxaOrig="2600" w:dyaOrig="1040">
                <v:shape id="_x0000_i1221" type="#_x0000_t75" style="width:129.75pt;height:51.75pt" o:ole="">
                  <v:imagedata r:id="rId375" o:title=""/>
                </v:shape>
                <o:OLEObject Type="Embed" ProgID="Equation.3" ShapeID="_x0000_i1221" DrawAspect="Content" ObjectID="_1650522784" r:id="rId376"/>
              </w:object>
            </w:r>
            <w:r>
              <w:rPr>
                <w:vertAlign w:val="subscript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jc w:val="both"/>
              <w:rPr>
                <w:vertAlign w:val="subscript"/>
              </w:rPr>
            </w:pPr>
            <w:r>
              <w:rPr>
                <w:position w:val="-48"/>
                <w:vertAlign w:val="subscript"/>
              </w:rPr>
              <w:object w:dxaOrig="2659" w:dyaOrig="1040">
                <v:shape id="_x0000_i1222" type="#_x0000_t75" style="width:132.75pt;height:51.75pt" o:ole="">
                  <v:imagedata r:id="rId377" o:title=""/>
                </v:shape>
                <o:OLEObject Type="Embed" ProgID="Equation.3" ShapeID="_x0000_i1222" DrawAspect="Content" ObjectID="_1650522785" r:id="rId378"/>
              </w:object>
            </w:r>
            <w:r>
              <w:rPr>
                <w:vertAlign w:val="subscript"/>
                <w:lang w:val="en-US"/>
              </w:rPr>
              <w:t>;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jc w:val="both"/>
              <w:rPr>
                <w:vertAlign w:val="subscript"/>
              </w:rPr>
            </w:pPr>
            <w:r>
              <w:rPr>
                <w:b w:val="0"/>
                <w:bCs w:val="0"/>
                <w:sz w:val="28"/>
              </w:rPr>
              <w:t>r</w:t>
            </w:r>
            <w:r>
              <w:rPr>
                <w:b w:val="0"/>
                <w:bCs w:val="0"/>
                <w:position w:val="-10"/>
                <w:sz w:val="28"/>
              </w:rPr>
              <w:object w:dxaOrig="440" w:dyaOrig="340">
                <v:shape id="_x0000_i1223" type="#_x0000_t75" style="width:21.75pt;height:17.25pt" o:ole="">
                  <v:imagedata r:id="rId379" o:title=""/>
                </v:shape>
                <o:OLEObject Type="Embed" ProgID="Equation.3" ShapeID="_x0000_i1223" DrawAspect="Content" ObjectID="_1650522786" r:id="rId380"/>
              </w:object>
            </w:r>
            <w:r>
              <w:rPr>
                <w:b w:val="0"/>
                <w:bCs w:val="0"/>
                <w:sz w:val="28"/>
                <w:lang w:val="en-US"/>
              </w:rPr>
              <w:t>=</w:t>
            </w:r>
            <w:r>
              <w:rPr>
                <w:b w:val="0"/>
                <w:bCs w:val="0"/>
                <w:position w:val="-44"/>
                <w:sz w:val="28"/>
                <w:lang w:val="en-US"/>
              </w:rPr>
              <w:object w:dxaOrig="1719" w:dyaOrig="999">
                <v:shape id="_x0000_i1224" type="#_x0000_t75" style="width:86.25pt;height:50.25pt" o:ole="">
                  <v:imagedata r:id="rId381" o:title=""/>
                </v:shape>
                <o:OLEObject Type="Embed" ProgID="Equation.3" ShapeID="_x0000_i1224" DrawAspect="Content" ObjectID="_1650522787" r:id="rId382"/>
              </w:object>
            </w:r>
            <w:r>
              <w:rPr>
                <w:b w:val="0"/>
                <w:bCs w:val="0"/>
                <w:sz w:val="28"/>
                <w:lang w:val="en-US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jc w:val="both"/>
              <w:rPr>
                <w:vertAlign w:val="subscript"/>
              </w:rPr>
            </w:pPr>
            <w:r>
              <w:rPr>
                <w:b w:val="0"/>
                <w:bCs w:val="0"/>
                <w:sz w:val="28"/>
                <w:lang w:val="en-US"/>
              </w:rPr>
              <w:t>r</w:t>
            </w:r>
            <w:r>
              <w:rPr>
                <w:b w:val="0"/>
                <w:bCs w:val="0"/>
                <w:sz w:val="28"/>
                <w:vertAlign w:val="subscript"/>
                <w:lang w:val="en-US"/>
              </w:rPr>
              <w:t xml:space="preserve">yxj </w:t>
            </w:r>
            <w:r>
              <w:rPr>
                <w:b w:val="0"/>
                <w:bCs w:val="0"/>
                <w:sz w:val="28"/>
                <w:lang w:val="en-US"/>
              </w:rPr>
              <w:t>=</w:t>
            </w:r>
            <w:r>
              <w:rPr>
                <w:b w:val="0"/>
                <w:bCs w:val="0"/>
                <w:position w:val="-48"/>
                <w:sz w:val="28"/>
                <w:lang w:val="en-US"/>
              </w:rPr>
              <w:object w:dxaOrig="1540" w:dyaOrig="1080">
                <v:shape id="_x0000_i1225" type="#_x0000_t75" style="width:77.25pt;height:54pt" o:ole="">
                  <v:imagedata r:id="rId383" o:title=""/>
                </v:shape>
                <o:OLEObject Type="Embed" ProgID="Equation.3" ShapeID="_x0000_i1225" DrawAspect="Content" ObjectID="_1650522788" r:id="rId384"/>
              </w:object>
            </w:r>
            <w:r>
              <w:rPr>
                <w:b w:val="0"/>
                <w:bCs w:val="0"/>
                <w:sz w:val="28"/>
              </w:rPr>
              <w:t>;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position w:val="-28"/>
              </w:rPr>
              <w:object w:dxaOrig="3700" w:dyaOrig="660">
                <v:shape id="_x0000_i1226" type="#_x0000_t75" style="width:185.25pt;height:33pt" o:ole="">
                  <v:imagedata r:id="rId385" o:title=""/>
                </v:shape>
                <o:OLEObject Type="Embed" ProgID="Equation.3" ShapeID="_x0000_i1226" DrawAspect="Content" ObjectID="_1650522789" r:id="rId386"/>
              </w:object>
            </w:r>
            <w:r>
              <w:rPr>
                <w:b w:val="0"/>
                <w:bCs w:val="0"/>
                <w:sz w:val="28"/>
                <w:lang w:val="en-US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position w:val="-14"/>
                <w:lang w:val="en-US"/>
              </w:rPr>
              <w:object w:dxaOrig="1140" w:dyaOrig="400">
                <v:shape id="_x0000_i1227" type="#_x0000_t75" style="width:57pt;height:20.25pt" o:ole="">
                  <v:imagedata r:id="rId387" o:title=""/>
                </v:shape>
                <o:OLEObject Type="Embed" ProgID="Equation.3" ShapeID="_x0000_i1227" DrawAspect="Content" ObjectID="_1650522790" r:id="rId388"/>
              </w:object>
            </w:r>
            <w:r>
              <w:rPr>
                <w:b w:val="0"/>
                <w:bCs w:val="0"/>
              </w:rPr>
              <w:t>;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jc w:val="both"/>
            </w:pPr>
            <w:r>
              <w:rPr>
                <w:position w:val="-36"/>
              </w:rPr>
              <w:object w:dxaOrig="5539" w:dyaOrig="859">
                <v:shape id="_x0000_i1228" type="#_x0000_t75" style="width:276.75pt;height:42.75pt" o:ole="">
                  <v:imagedata r:id="rId389" o:title=""/>
                </v:shape>
                <o:OLEObject Type="Embed" ProgID="Equation.3" ShapeID="_x0000_i1228" DrawAspect="Content" ObjectID="_1650522791" r:id="rId390"/>
              </w:object>
            </w:r>
            <w:r>
              <w:rPr>
                <w:b w:val="0"/>
                <w:bCs w:val="0"/>
                <w:sz w:val="28"/>
                <w:lang w:val="en-US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jc w:val="both"/>
            </w:pPr>
            <w:r>
              <w:rPr>
                <w:position w:val="-18"/>
                <w:lang w:val="en-US"/>
              </w:rPr>
              <w:object w:dxaOrig="1620" w:dyaOrig="560">
                <v:shape id="_x0000_i1229" type="#_x0000_t75" style="width:81pt;height:27.75pt" o:ole="">
                  <v:imagedata r:id="rId391" o:title=""/>
                </v:shape>
                <o:OLEObject Type="Embed" ProgID="Equation.3" ShapeID="_x0000_i1229" DrawAspect="Content" ObjectID="_1650522792" r:id="rId392"/>
              </w:object>
            </w:r>
            <w:r>
              <w:rPr>
                <w:b w:val="0"/>
                <w:bCs w:val="0"/>
              </w:rPr>
              <w:t>;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jc w:val="both"/>
            </w:pPr>
            <w:r>
              <w:rPr>
                <w:position w:val="-36"/>
              </w:rPr>
              <w:object w:dxaOrig="4760" w:dyaOrig="859">
                <v:shape id="_x0000_i1230" type="#_x0000_t75" style="width:238.5pt;height:42.75pt" o:ole="">
                  <v:imagedata r:id="rId393" o:title=""/>
                </v:shape>
                <o:OLEObject Type="Embed" ProgID="Equation.3" ShapeID="_x0000_i1230" DrawAspect="Content" ObjectID="_1650522793" r:id="rId394"/>
              </w:object>
            </w:r>
            <w:r>
              <w:rPr>
                <w:b w:val="0"/>
                <w:bCs w:val="0"/>
                <w:sz w:val="28"/>
                <w:lang w:val="en-US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jc w:val="both"/>
            </w:pPr>
            <w:r>
              <w:rPr>
                <w:position w:val="-18"/>
                <w:lang w:val="en-US"/>
              </w:rPr>
              <w:object w:dxaOrig="1680" w:dyaOrig="560">
                <v:shape id="_x0000_i1231" type="#_x0000_t75" style="width:84pt;height:28.5pt" o:ole="">
                  <v:imagedata r:id="rId395" o:title=""/>
                </v:shape>
                <o:OLEObject Type="Embed" ProgID="Equation.3" ShapeID="_x0000_i1231" DrawAspect="Content" ObjectID="_1650522794" r:id="rId396"/>
              </w:object>
            </w:r>
            <w:r>
              <w:rPr>
                <w:b w:val="0"/>
                <w:bCs w:val="0"/>
              </w:rPr>
              <w:t>;</w:t>
            </w:r>
          </w:p>
        </w:tc>
      </w:tr>
    </w:tbl>
    <w:p w:rsidR="00AF3B4A" w:rsidRDefault="00AF3B4A">
      <w:pPr>
        <w:pStyle w:val="a6"/>
        <w:ind w:firstLine="425"/>
        <w:rPr>
          <w:lang w:val="en-US"/>
        </w:rPr>
      </w:pPr>
      <w:r>
        <w:rPr>
          <w:vertAlign w:val="subscript"/>
          <w:lang w:val="en-US"/>
        </w:rPr>
        <w:t xml:space="preserve">     </w:t>
      </w:r>
    </w:p>
    <w:tbl>
      <w:tblPr>
        <w:tblW w:w="0" w:type="auto"/>
        <w:tblLook w:val="0000"/>
      </w:tblPr>
      <w:tblGrid>
        <w:gridCol w:w="4926"/>
        <w:gridCol w:w="4927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position w:val="-36"/>
                <w:sz w:val="28"/>
              </w:rPr>
              <w:object w:dxaOrig="4360" w:dyaOrig="859">
                <v:shape id="_x0000_i1232" type="#_x0000_t75" style="width:218.25pt;height:42.75pt" o:ole="">
                  <v:imagedata r:id="rId397" o:title=""/>
                </v:shape>
                <o:OLEObject Type="Embed" ProgID="Equation.3" ShapeID="_x0000_i1232" DrawAspect="Content" ObjectID="_1650522795" r:id="rId398"/>
              </w:object>
            </w:r>
            <w:r>
              <w:rPr>
                <w:b w:val="0"/>
                <w:bCs w:val="0"/>
                <w:sz w:val="28"/>
                <w:lang w:val="en-US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position w:val="-36"/>
                <w:sz w:val="28"/>
              </w:rPr>
              <w:object w:dxaOrig="4440" w:dyaOrig="859">
                <v:shape id="_x0000_i1233" type="#_x0000_t75" style="width:222pt;height:42.75pt" o:ole="">
                  <v:imagedata r:id="rId399" o:title=""/>
                </v:shape>
                <o:OLEObject Type="Embed" ProgID="Equation.3" ShapeID="_x0000_i1233" DrawAspect="Content" ObjectID="_1650522796" r:id="rId400"/>
              </w:object>
            </w:r>
            <w:r>
              <w:rPr>
                <w:b w:val="0"/>
                <w:bCs w:val="0"/>
                <w:sz w:val="28"/>
              </w:rPr>
              <w:t>;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position w:val="-36"/>
                <w:sz w:val="28"/>
              </w:rPr>
              <w:object w:dxaOrig="3340" w:dyaOrig="859">
                <v:shape id="_x0000_i1234" type="#_x0000_t75" style="width:167.25pt;height:42.75pt" o:ole="">
                  <v:imagedata r:id="rId401" o:title=""/>
                </v:shape>
                <o:OLEObject Type="Embed" ProgID="Equation.3" ShapeID="_x0000_i1234" DrawAspect="Content" ObjectID="_1650522797" r:id="rId402"/>
              </w:object>
            </w:r>
            <w:r>
              <w:rPr>
                <w:b w:val="0"/>
                <w:bCs w:val="0"/>
                <w:sz w:val="28"/>
                <w:lang w:val="en-US"/>
              </w:rPr>
              <w:t>,</w:t>
            </w:r>
          </w:p>
        </w:tc>
        <w:tc>
          <w:tcPr>
            <w:tcW w:w="4927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position w:val="-36"/>
                <w:sz w:val="28"/>
              </w:rPr>
              <w:object w:dxaOrig="3379" w:dyaOrig="859">
                <v:shape id="_x0000_i1235" type="#_x0000_t75" style="width:168.75pt;height:42.75pt" o:ole="">
                  <v:imagedata r:id="rId403" o:title=""/>
                </v:shape>
                <o:OLEObject Type="Embed" ProgID="Equation.3" ShapeID="_x0000_i1235" DrawAspect="Content" ObjectID="_1650522798" r:id="rId404"/>
              </w:object>
            </w:r>
            <w:r>
              <w:rPr>
                <w:b w:val="0"/>
                <w:bCs w:val="0"/>
                <w:sz w:val="28"/>
                <w:lang w:val="en-US"/>
              </w:rPr>
              <w:t>;</w:t>
            </w:r>
          </w:p>
        </w:tc>
      </w:tr>
    </w:tbl>
    <w:p w:rsidR="00AF3B4A" w:rsidRDefault="00AF3B4A">
      <w:pPr>
        <w:pStyle w:val="a6"/>
        <w:ind w:firstLine="425"/>
      </w:pPr>
      <w:r>
        <w:rPr>
          <w:lang w:val="en-US"/>
        </w:rPr>
        <w:t xml:space="preserve"> </w:t>
      </w:r>
    </w:p>
    <w:p w:rsidR="00AF3B4A" w:rsidRDefault="00AF3B4A">
      <w:pPr>
        <w:pStyle w:val="a6"/>
        <w:tabs>
          <w:tab w:val="num" w:pos="720"/>
        </w:tabs>
        <w:ind w:left="360" w:firstLine="425"/>
        <w:rPr>
          <w:lang w:val="en-US"/>
        </w:rPr>
      </w:pPr>
      <w:r>
        <w:rPr>
          <w:position w:val="-10"/>
          <w:lang w:val="en-US"/>
        </w:rPr>
        <w:object w:dxaOrig="180" w:dyaOrig="340">
          <v:shape id="_x0000_i1236" type="#_x0000_t75" style="width:9pt;height:17.25pt" o:ole="" o:bullet="t">
            <v:imagedata r:id="rId11" o:title=""/>
          </v:shape>
          <o:OLEObject Type="Embed" ProgID="Equation.3" ShapeID="_x0000_i1236" DrawAspect="Content" ObjectID="_1650522799" r:id="rId405"/>
        </w:object>
      </w:r>
      <w:r>
        <w:rPr>
          <w:lang w:val="en-US"/>
        </w:rPr>
        <w:tab/>
      </w:r>
      <w:r>
        <w:rPr>
          <w:position w:val="-12"/>
          <w:lang w:val="en-US"/>
        </w:rPr>
        <w:object w:dxaOrig="3860" w:dyaOrig="480">
          <v:shape id="_x0000_i1237" type="#_x0000_t75" style="width:192.75pt;height:24pt" o:ole="">
            <v:imagedata r:id="rId406" o:title=""/>
          </v:shape>
          <o:OLEObject Type="Embed" ProgID="Equation.3" ShapeID="_x0000_i1237" DrawAspect="Content" ObjectID="_1650522800" r:id="rId407"/>
        </w:object>
      </w:r>
    </w:p>
    <w:p w:rsidR="00AF3B4A" w:rsidRDefault="00AF3B4A">
      <w:pPr>
        <w:pStyle w:val="a6"/>
        <w:tabs>
          <w:tab w:val="num" w:pos="720"/>
        </w:tabs>
        <w:ind w:left="360" w:firstLine="425"/>
        <w:rPr>
          <w:lang w:val="en-US"/>
        </w:rPr>
      </w:pPr>
      <w:r>
        <w:rPr>
          <w:position w:val="-10"/>
          <w:lang w:val="en-US"/>
        </w:rPr>
        <w:object w:dxaOrig="180" w:dyaOrig="340">
          <v:shape id="_x0000_i1238" type="#_x0000_t75" style="width:9pt;height:17.25pt" o:ole="" o:bullet="t">
            <v:imagedata r:id="rId11" o:title=""/>
          </v:shape>
          <o:OLEObject Type="Embed" ProgID="Equation.3" ShapeID="_x0000_i1238" DrawAspect="Content" ObjectID="_1650522801" r:id="rId408"/>
        </w:object>
      </w:r>
      <w:r>
        <w:rPr>
          <w:lang w:val="en-US"/>
        </w:rPr>
        <w:tab/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Стандартизованная форма уравнения регрессии имеет вид:</w:t>
      </w:r>
    </w:p>
    <w:p w:rsidR="00AF3B4A" w:rsidRDefault="00AF3B4A">
      <w:pPr>
        <w:pStyle w:val="a6"/>
        <w:ind w:firstLine="425"/>
      </w:pPr>
      <w:r>
        <w:rPr>
          <w:position w:val="-18"/>
        </w:rPr>
        <w:object w:dxaOrig="3080" w:dyaOrig="499">
          <v:shape id="_x0000_i1239" type="#_x0000_t75" style="width:153.75pt;height:24.75pt" o:ole="">
            <v:imagedata r:id="rId409" o:title=""/>
          </v:shape>
          <o:OLEObject Type="Embed" ProgID="Equation.3" ShapeID="_x0000_i1239" DrawAspect="Content" ObjectID="_1650522802" r:id="rId410"/>
        </w:objec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Естественная форма уравнения регрессии имеет вид: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position w:val="-10"/>
          <w:sz w:val="28"/>
        </w:rPr>
        <w:object w:dxaOrig="180" w:dyaOrig="340">
          <v:shape id="_x0000_i1240" type="#_x0000_t75" style="width:9pt;height:17.25pt" o:ole="">
            <v:imagedata r:id="rId11" o:title=""/>
          </v:shape>
          <o:OLEObject Type="Embed" ProgID="Equation.3" ShapeID="_x0000_i1240" DrawAspect="Content" ObjectID="_1650522803" r:id="rId411"/>
        </w:object>
      </w:r>
      <w:r>
        <w:rPr>
          <w:b w:val="0"/>
          <w:bCs w:val="0"/>
          <w:position w:val="-10"/>
          <w:sz w:val="28"/>
        </w:rPr>
        <w:object w:dxaOrig="220" w:dyaOrig="320">
          <v:shape id="_x0000_i1241" type="#_x0000_t75" style="width:11.25pt;height:15.75pt" o:ole="">
            <v:imagedata r:id="rId412" o:title=""/>
          </v:shape>
          <o:OLEObject Type="Embed" ProgID="Equation.3" ShapeID="_x0000_i1241" DrawAspect="Content" ObjectID="_1650522804" r:id="rId413"/>
        </w:object>
      </w:r>
      <w:r>
        <w:rPr>
          <w:b w:val="0"/>
          <w:bCs w:val="0"/>
          <w:sz w:val="28"/>
        </w:rPr>
        <w:t>= -16,941+0,480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+1,415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выяснения относительной силы влияния факторов на результати</w:t>
      </w:r>
      <w:r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>ный признак рассчитываются средние коэ</w:t>
      </w:r>
      <w:r>
        <w:rPr>
          <w:b w:val="0"/>
          <w:bCs w:val="0"/>
          <w:sz w:val="28"/>
        </w:rPr>
        <w:t>ф</w:t>
      </w:r>
      <w:r>
        <w:rPr>
          <w:b w:val="0"/>
          <w:bCs w:val="0"/>
          <w:sz w:val="28"/>
        </w:rPr>
        <w:t>фициенты эластичности:</w:t>
      </w:r>
    </w:p>
    <w:p w:rsidR="00AF3B4A" w:rsidRDefault="00AF3B4A">
      <w:pPr>
        <w:pStyle w:val="a6"/>
        <w:ind w:firstLine="425"/>
        <w:rPr>
          <w:b w:val="0"/>
          <w:bCs w:val="0"/>
          <w:color w:val="FF0000"/>
          <w:lang w:val="en-US"/>
        </w:rPr>
      </w:pPr>
      <w:r>
        <w:rPr>
          <w:b w:val="0"/>
          <w:bCs w:val="0"/>
          <w:color w:val="FF0000"/>
          <w:position w:val="-44"/>
          <w:lang w:val="en-US"/>
        </w:rPr>
        <w:object w:dxaOrig="1460" w:dyaOrig="1040">
          <v:shape id="_x0000_i1242" type="#_x0000_t75" style="width:72.75pt;height:51.75pt" o:ole="">
            <v:imagedata r:id="rId414" o:title=""/>
          </v:shape>
          <o:OLEObject Type="Embed" ProgID="Equation.3" ShapeID="_x0000_i1242" DrawAspect="Content" ObjectID="_1650522805" r:id="rId415"/>
        </w:object>
      </w:r>
    </w:p>
    <w:p w:rsidR="00AF3B4A" w:rsidRDefault="00AF3B4A">
      <w:pPr>
        <w:pStyle w:val="a6"/>
        <w:ind w:firstLine="425"/>
        <w:rPr>
          <w:b w:val="0"/>
          <w:bCs w:val="0"/>
          <w:color w:val="FF0000"/>
        </w:rPr>
      </w:pPr>
      <w:r>
        <w:rPr>
          <w:b w:val="0"/>
          <w:bCs w:val="0"/>
          <w:color w:val="FF0000"/>
          <w:position w:val="-36"/>
        </w:rPr>
        <w:object w:dxaOrig="3400" w:dyaOrig="859">
          <v:shape id="_x0000_i1243" type="#_x0000_t75" style="width:170.25pt;height:42.75pt" o:ole="">
            <v:imagedata r:id="rId416" o:title=""/>
          </v:shape>
          <o:OLEObject Type="Embed" ProgID="Equation.3" ShapeID="_x0000_i1243" DrawAspect="Content" ObjectID="_1650522806" r:id="rId417"/>
        </w:object>
      </w:r>
      <w:r>
        <w:rPr>
          <w:b w:val="0"/>
          <w:bCs w:val="0"/>
          <w:color w:val="FF0000"/>
        </w:rPr>
        <w:t xml:space="preserve">         </w:t>
      </w:r>
      <w:r>
        <w:rPr>
          <w:b w:val="0"/>
          <w:bCs w:val="0"/>
          <w:color w:val="FF0000"/>
          <w:position w:val="-36"/>
        </w:rPr>
        <w:object w:dxaOrig="3560" w:dyaOrig="859">
          <v:shape id="_x0000_i1244" type="#_x0000_t75" style="width:177.75pt;height:42.75pt" o:ole="">
            <v:imagedata r:id="rId418" o:title=""/>
          </v:shape>
          <o:OLEObject Type="Embed" ProgID="Equation.3" ShapeID="_x0000_i1244" DrawAspect="Content" ObjectID="_1650522807" r:id="rId419"/>
        </w:objec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Следовательно, при увеличении среднегодовой стоимости основных фондов (х</w:t>
      </w:r>
      <w:proofErr w:type="gramStart"/>
      <w:r>
        <w:rPr>
          <w:b w:val="0"/>
          <w:bCs w:val="0"/>
          <w:sz w:val="28"/>
          <w:vertAlign w:val="subscript"/>
        </w:rPr>
        <w:t>1</w:t>
      </w:r>
      <w:proofErr w:type="gramEnd"/>
      <w:r>
        <w:rPr>
          <w:b w:val="0"/>
          <w:bCs w:val="0"/>
          <w:sz w:val="28"/>
        </w:rPr>
        <w:t>) на 1 % валовой доход (y) увеличивается на 0,388 % от св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его среднего уровня.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 повышении среднегодовой стоимости оборотных средств (х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>) на 1 % валовой доход повышается на 0,762 % от своего среднего уровня.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Линейные коэффициенты частной корреляции для уравнения (1) 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ределяются следующим образом:</w:t>
      </w:r>
    </w:p>
    <w:p w:rsidR="00AF3B4A" w:rsidRDefault="00AF3B4A">
      <w:pPr>
        <w:pStyle w:val="a6"/>
        <w:tabs>
          <w:tab w:val="num" w:pos="72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position w:val="-28"/>
          <w:sz w:val="28"/>
          <w:vertAlign w:val="subscript"/>
        </w:rPr>
        <w:object w:dxaOrig="780" w:dyaOrig="580">
          <v:shape id="_x0000_i1245" type="#_x0000_t75" style="width:39pt;height:29.25pt" o:ole="">
            <v:imagedata r:id="rId420" o:title=""/>
          </v:shape>
          <o:OLEObject Type="Embed" ProgID="Equation.3" ShapeID="_x0000_i1245" DrawAspect="Content" ObjectID="_1650522808" r:id="rId421"/>
        </w:object>
      </w:r>
      <w:r>
        <w:rPr>
          <w:b w:val="0"/>
          <w:bCs w:val="0"/>
          <w:sz w:val="28"/>
          <w:vertAlign w:val="subscript"/>
        </w:rPr>
        <w:tab/>
        <w:t xml:space="preserve"> 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54"/>
          <w:sz w:val="28"/>
        </w:rPr>
        <w:object w:dxaOrig="3760" w:dyaOrig="1100">
          <v:shape id="_x0000_i1246" type="#_x0000_t75" style="width:188.25pt;height:54.75pt" o:ole="">
            <v:imagedata r:id="rId422" o:title=""/>
          </v:shape>
          <o:OLEObject Type="Embed" ProgID="Equation.3" ShapeID="_x0000_i1246" DrawAspect="Content" ObjectID="_1650522809" r:id="rId423"/>
        </w:object>
      </w:r>
    </w:p>
    <w:p w:rsidR="00AF3B4A" w:rsidRDefault="00AF3B4A">
      <w:pPr>
        <w:pStyle w:val="a6"/>
        <w:tabs>
          <w:tab w:val="num" w:pos="72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position w:val="-28"/>
          <w:sz w:val="28"/>
          <w:vertAlign w:val="subscript"/>
        </w:rPr>
        <w:object w:dxaOrig="780" w:dyaOrig="580">
          <v:shape id="_x0000_i1247" type="#_x0000_t75" style="width:39pt;height:29.25pt" o:ole="">
            <v:imagedata r:id="rId424" o:title=""/>
          </v:shape>
          <o:OLEObject Type="Embed" ProgID="Equation.3" ShapeID="_x0000_i1247" DrawAspect="Content" ObjectID="_1650522810" r:id="rId425"/>
        </w:object>
      </w:r>
      <w:r>
        <w:rPr>
          <w:b w:val="0"/>
          <w:bCs w:val="0"/>
          <w:sz w:val="28"/>
          <w:vertAlign w:val="subscript"/>
        </w:rPr>
        <w:tab/>
        <w:t xml:space="preserve"> = </w:t>
      </w:r>
      <w:r>
        <w:rPr>
          <w:b w:val="0"/>
          <w:bCs w:val="0"/>
          <w:position w:val="-56"/>
          <w:sz w:val="28"/>
        </w:rPr>
        <w:object w:dxaOrig="3680" w:dyaOrig="1120">
          <v:shape id="_x0000_i1248" type="#_x0000_t75" style="width:183.75pt;height:56.25pt" o:ole="">
            <v:imagedata r:id="rId426" o:title=""/>
          </v:shape>
          <o:OLEObject Type="Embed" ProgID="Equation.3" ShapeID="_x0000_i1248" DrawAspect="Content" ObjectID="_1650522811" r:id="rId427"/>
        </w:objec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Отличие коэффициентов частной корреляции объясняется не слабой межфакто</w:t>
      </w:r>
      <w:r>
        <w:rPr>
          <w:b w:val="0"/>
          <w:bCs w:val="0"/>
          <w:sz w:val="28"/>
        </w:rPr>
        <w:t>р</w:t>
      </w:r>
      <w:r>
        <w:rPr>
          <w:b w:val="0"/>
          <w:bCs w:val="0"/>
          <w:sz w:val="28"/>
        </w:rPr>
        <w:t>ной связью (</w:t>
      </w:r>
      <w:r>
        <w:rPr>
          <w:b w:val="0"/>
          <w:bCs w:val="0"/>
          <w:position w:val="-14"/>
          <w:sz w:val="28"/>
        </w:rPr>
        <w:object w:dxaOrig="420" w:dyaOrig="380">
          <v:shape id="_x0000_i1249" type="#_x0000_t75" style="width:21pt;height:18.75pt" o:ole="">
            <v:imagedata r:id="rId428" o:title=""/>
          </v:shape>
          <o:OLEObject Type="Embed" ProgID="Equation.3" ShapeID="_x0000_i1249" DrawAspect="Content" ObjectID="_1650522812" r:id="rId429"/>
        </w:object>
      </w:r>
      <w:r>
        <w:rPr>
          <w:b w:val="0"/>
          <w:bCs w:val="0"/>
          <w:sz w:val="28"/>
          <w:lang w:val="en-US"/>
        </w:rPr>
        <w:t>=0,428</w:t>
      </w:r>
      <w:r>
        <w:rPr>
          <w:b w:val="0"/>
          <w:bCs w:val="0"/>
          <w:sz w:val="28"/>
        </w:rPr>
        <w:t>)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Линейный коэффициент множественной корреляции рассчитывается из формулы: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vertAlign w:val="subscript"/>
        </w:rPr>
      </w:pPr>
      <w:r>
        <w:rPr>
          <w:b w:val="0"/>
          <w:bCs w:val="0"/>
          <w:position w:val="-10"/>
          <w:sz w:val="28"/>
          <w:vertAlign w:val="subscript"/>
        </w:rPr>
        <w:object w:dxaOrig="180" w:dyaOrig="340">
          <v:shape id="_x0000_i1250" type="#_x0000_t75" style="width:9pt;height:17.25pt" o:ole="">
            <v:imagedata r:id="rId11" o:title=""/>
          </v:shape>
          <o:OLEObject Type="Embed" ProgID="Equation.3" ShapeID="_x0000_i1250" DrawAspect="Content" ObjectID="_1650522813" r:id="rId430"/>
        </w:object>
      </w:r>
      <w:r>
        <w:rPr>
          <w:b w:val="0"/>
          <w:bCs w:val="0"/>
          <w:position w:val="-14"/>
          <w:sz w:val="28"/>
          <w:vertAlign w:val="subscript"/>
        </w:rPr>
        <w:object w:dxaOrig="560" w:dyaOrig="380">
          <v:shape id="_x0000_i1251" type="#_x0000_t75" style="width:27.75pt;height:18.75pt" o:ole="">
            <v:imagedata r:id="rId431" o:title=""/>
          </v:shape>
          <o:OLEObject Type="Embed" ProgID="Equation.3" ShapeID="_x0000_i1251" DrawAspect="Content" ObjectID="_1650522814" r:id="rId432"/>
        </w:object>
      </w:r>
      <w:r>
        <w:rPr>
          <w:b w:val="0"/>
          <w:bCs w:val="0"/>
          <w:sz w:val="28"/>
          <w:vertAlign w:val="subscript"/>
        </w:rPr>
        <w:t xml:space="preserve"> </w:t>
      </w:r>
      <w:r>
        <w:rPr>
          <w:b w:val="0"/>
          <w:bCs w:val="0"/>
          <w:sz w:val="28"/>
        </w:rPr>
        <w:t xml:space="preserve">= </w:t>
      </w:r>
      <w:r>
        <w:rPr>
          <w:b w:val="0"/>
          <w:bCs w:val="0"/>
          <w:position w:val="-20"/>
          <w:sz w:val="28"/>
          <w:lang w:val="en-US"/>
        </w:rPr>
        <w:object w:dxaOrig="2220" w:dyaOrig="540">
          <v:shape id="_x0000_i1252" type="#_x0000_t75" style="width:111pt;height:27pt" o:ole="">
            <v:imagedata r:id="rId433" o:title=""/>
          </v:shape>
          <o:OLEObject Type="Embed" ProgID="Equation.3" ShapeID="_x0000_i1252" DrawAspect="Content" ObjectID="_1650522815" r:id="rId434"/>
        </w:object>
      </w:r>
      <w:r>
        <w:rPr>
          <w:b w:val="0"/>
          <w:bCs w:val="0"/>
          <w:sz w:val="28"/>
          <w:lang w:val="en-US"/>
        </w:rPr>
        <w:t>=0,807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Коэффициент детерминации R</w:t>
      </w:r>
      <w:r>
        <w:rPr>
          <w:b w:val="0"/>
          <w:bCs w:val="0"/>
          <w:sz w:val="28"/>
          <w:vertAlign w:val="superscript"/>
        </w:rPr>
        <w:t>2</w:t>
      </w:r>
      <w:r>
        <w:rPr>
          <w:b w:val="0"/>
          <w:bCs w:val="0"/>
          <w:sz w:val="28"/>
        </w:rPr>
        <w:t>= 0,651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3.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факт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48"/>
          <w:sz w:val="28"/>
        </w:rPr>
        <w:object w:dxaOrig="2740" w:dyaOrig="1120">
          <v:shape id="_x0000_i1253" type="#_x0000_t75" style="width:137.25pt;height:56.25pt" o:ole="">
            <v:imagedata r:id="rId435" o:title=""/>
          </v:shape>
          <o:OLEObject Type="Embed" ProgID="Equation.3" ShapeID="_x0000_i1253" DrawAspect="Content" ObjectID="_1650522816" r:id="rId436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 – число единиц совокупности,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 – число коэффициентов при переменных х.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факт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position w:val="-36"/>
          <w:sz w:val="28"/>
        </w:rPr>
        <w:object w:dxaOrig="2320" w:dyaOrig="859">
          <v:shape id="_x0000_i1254" type="#_x0000_t75" style="width:116.25pt;height:42.75pt" o:ole="">
            <v:imagedata r:id="rId437" o:title=""/>
          </v:shape>
          <o:OLEObject Type="Embed" ProgID="Equation.3" ShapeID="_x0000_i1254" DrawAspect="Content" ObjectID="_1650522817" r:id="rId438"/>
        </w:objec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 xml:space="preserve">табл. </w:t>
      </w:r>
      <w:r>
        <w:rPr>
          <w:b w:val="0"/>
          <w:bCs w:val="0"/>
          <w:sz w:val="28"/>
        </w:rPr>
        <w:t>(</w:t>
      </w:r>
      <w:r>
        <w:rPr>
          <w:b w:val="0"/>
          <w:bCs w:val="0"/>
          <w:sz w:val="28"/>
        </w:rPr>
        <w:sym w:font="Symbol" w:char="F061"/>
      </w:r>
      <w:r>
        <w:rPr>
          <w:b w:val="0"/>
          <w:bCs w:val="0"/>
          <w:sz w:val="28"/>
        </w:rPr>
        <w:t>=0</w:t>
      </w:r>
      <w:proofErr w:type="gramStart"/>
      <w:r>
        <w:rPr>
          <w:b w:val="0"/>
          <w:bCs w:val="0"/>
          <w:sz w:val="28"/>
        </w:rPr>
        <w:t>,0</w:t>
      </w:r>
      <w:r>
        <w:rPr>
          <w:b w:val="0"/>
          <w:bCs w:val="0"/>
          <w:sz w:val="28"/>
          <w:lang w:val="en-US"/>
        </w:rPr>
        <w:t>5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 xml:space="preserve">=2;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=9)=</w:t>
      </w:r>
      <w:r>
        <w:rPr>
          <w:b w:val="0"/>
          <w:bCs w:val="0"/>
          <w:sz w:val="28"/>
          <w:lang w:val="en-US"/>
        </w:rPr>
        <w:t>4,26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факт.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3E"/>
      </w:r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табл.</w:t>
      </w:r>
      <w:r>
        <w:rPr>
          <w:b w:val="0"/>
          <w:bCs w:val="0"/>
          <w:sz w:val="28"/>
        </w:rPr>
        <w:t>,</w:t>
      </w:r>
      <w:proofErr w:type="gramEnd"/>
      <w:r>
        <w:rPr>
          <w:b w:val="0"/>
          <w:bCs w:val="0"/>
          <w:sz w:val="28"/>
        </w:rPr>
        <w:t xml:space="preserve"> следовательно, уравнение значимо в целом.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Выясним статистическую значимость каждого фактора во множестве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ном уравн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нии регрессии.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этого рассчитаем частные F- статистики.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1расч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position w:val="-48"/>
          <w:sz w:val="28"/>
        </w:rPr>
        <w:object w:dxaOrig="3120" w:dyaOrig="1120">
          <v:shape id="_x0000_i1255" type="#_x0000_t75" style="width:156pt;height:56.25pt" o:ole="">
            <v:imagedata r:id="rId439" o:title=""/>
          </v:shape>
          <o:OLEObject Type="Embed" ProgID="Equation.3" ShapeID="_x0000_i1255" DrawAspect="Content" ObjectID="_1650522818" r:id="rId440"/>
        </w:object>
      </w:r>
      <w:r>
        <w:rPr>
          <w:b w:val="0"/>
          <w:bCs w:val="0"/>
          <w:sz w:val="28"/>
        </w:rPr>
        <w:t>=2,321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 xml:space="preserve">табл. </w:t>
      </w:r>
      <w:r>
        <w:rPr>
          <w:b w:val="0"/>
          <w:bCs w:val="0"/>
          <w:sz w:val="28"/>
        </w:rPr>
        <w:t>(</w:t>
      </w:r>
      <w:r>
        <w:rPr>
          <w:b w:val="0"/>
          <w:bCs w:val="0"/>
          <w:sz w:val="28"/>
        </w:rPr>
        <w:sym w:font="Symbol" w:char="F061"/>
      </w:r>
      <w:r>
        <w:rPr>
          <w:b w:val="0"/>
          <w:bCs w:val="0"/>
          <w:sz w:val="28"/>
        </w:rPr>
        <w:t>=0</w:t>
      </w:r>
      <w:proofErr w:type="gramStart"/>
      <w:r>
        <w:rPr>
          <w:b w:val="0"/>
          <w:bCs w:val="0"/>
          <w:sz w:val="28"/>
        </w:rPr>
        <w:t>,05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 xml:space="preserve">=1;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=9)=5,12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1расч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3C"/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табл.</w:t>
      </w:r>
      <w:proofErr w:type="gramEnd"/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 неравенства следует вывод о нецелесообразности включения в м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дель фактора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 xml:space="preserve"> после фактора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2расч</w:t>
      </w:r>
      <w:proofErr w:type="gramStart"/>
      <w:r>
        <w:rPr>
          <w:b w:val="0"/>
          <w:bCs w:val="0"/>
          <w:sz w:val="28"/>
          <w:vertAlign w:val="subscript"/>
        </w:rPr>
        <w:t>.</w:t>
      </w:r>
      <w:r>
        <w:rPr>
          <w:b w:val="0"/>
          <w:bCs w:val="0"/>
          <w:sz w:val="28"/>
        </w:rPr>
        <w:t>=</w:t>
      </w:r>
      <w:proofErr w:type="gramEnd"/>
      <w:r>
        <w:rPr>
          <w:b w:val="0"/>
          <w:bCs w:val="0"/>
          <w:position w:val="-48"/>
          <w:sz w:val="28"/>
        </w:rPr>
        <w:object w:dxaOrig="3080" w:dyaOrig="1120">
          <v:shape id="_x0000_i1256" type="#_x0000_t75" style="width:153.75pt;height:56.25pt" o:ole="">
            <v:imagedata r:id="rId441" o:title=""/>
          </v:shape>
          <o:OLEObject Type="Embed" ProgID="Equation.3" ShapeID="_x0000_i1256" DrawAspect="Content" ObjectID="_1650522819" r:id="rId442"/>
        </w:object>
      </w:r>
      <w:r>
        <w:rPr>
          <w:b w:val="0"/>
          <w:bCs w:val="0"/>
          <w:sz w:val="28"/>
        </w:rPr>
        <w:t>=7,788</w:t>
      </w:r>
    </w:p>
    <w:p w:rsidR="00AF3B4A" w:rsidRDefault="00AF3B4A">
      <w:pPr>
        <w:pStyle w:val="a6"/>
        <w:ind w:firstLine="425"/>
        <w:rPr>
          <w:b w:val="0"/>
          <w:bCs w:val="0"/>
          <w:sz w:val="28"/>
          <w:vertAlign w:val="subscript"/>
        </w:rPr>
      </w:pPr>
      <w:proofErr w:type="gramStart"/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2расч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sym w:font="Symbol" w:char="F03E"/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F</w:t>
      </w:r>
      <w:r>
        <w:rPr>
          <w:b w:val="0"/>
          <w:bCs w:val="0"/>
          <w:sz w:val="28"/>
          <w:vertAlign w:val="subscript"/>
        </w:rPr>
        <w:t>табл.</w:t>
      </w:r>
      <w:proofErr w:type="gramEnd"/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 неравенства следует вывод о целесообразности включения в м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дель фактора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 xml:space="preserve"> после фактора 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4.Результаты позволяют сделать вывод:</w:t>
      </w:r>
    </w:p>
    <w:p w:rsidR="00AF3B4A" w:rsidRDefault="00AF3B4A">
      <w:pPr>
        <w:pStyle w:val="a6"/>
        <w:numPr>
          <w:ilvl w:val="0"/>
          <w:numId w:val="6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незначимости фактора х</w:t>
      </w:r>
      <w:proofErr w:type="gramStart"/>
      <w:r>
        <w:rPr>
          <w:b w:val="0"/>
          <w:bCs w:val="0"/>
          <w:sz w:val="28"/>
          <w:vertAlign w:val="subscript"/>
        </w:rPr>
        <w:t>1</w:t>
      </w:r>
      <w:proofErr w:type="gramEnd"/>
      <w:r>
        <w:rPr>
          <w:b w:val="0"/>
          <w:bCs w:val="0"/>
          <w:sz w:val="28"/>
        </w:rPr>
        <w:t xml:space="preserve"> и нецелесообразности включения его в уравн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ние регрессии после фактора 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numPr>
          <w:ilvl w:val="0"/>
          <w:numId w:val="6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значимости фактора 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 xml:space="preserve"> и целесообразности включения его в уравнение регрессии.</w: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Значимой оказалась модель: </w:t>
      </w:r>
      <w:r>
        <w:rPr>
          <w:b w:val="0"/>
          <w:bCs w:val="0"/>
          <w:position w:val="-12"/>
          <w:sz w:val="28"/>
        </w:rPr>
        <w:object w:dxaOrig="2900" w:dyaOrig="420">
          <v:shape id="_x0000_i1257" type="#_x0000_t75" style="width:144.75pt;height:21pt" o:ole="">
            <v:imagedata r:id="rId443" o:title=""/>
          </v:shape>
          <o:OLEObject Type="Embed" ProgID="Equation.3" ShapeID="_x0000_i1257" DrawAspect="Content" ObjectID="_1650522820" r:id="rId444"/>
        </w:object>
      </w:r>
    </w:p>
    <w:p w:rsidR="00AF3B4A" w:rsidRDefault="00AF3B4A">
      <w:pPr>
        <w:spacing w:line="360" w:lineRule="auto"/>
        <w:ind w:firstLine="425"/>
        <w:jc w:val="center"/>
        <w:rPr>
          <w:rFonts w:ascii="Arial" w:hAnsi="Arial"/>
          <w:b/>
          <w:bCs/>
          <w:sz w:val="32"/>
        </w:rPr>
      </w:pPr>
    </w:p>
    <w:p w:rsidR="00AF3B4A" w:rsidRDefault="00AF3B4A">
      <w:pPr>
        <w:pStyle w:val="7"/>
      </w:pPr>
      <w:r>
        <w:t>Контрольное задание 2</w:t>
      </w:r>
    </w:p>
    <w:p w:rsidR="00AF3B4A" w:rsidRDefault="00AF3B4A">
      <w:pPr>
        <w:pStyle w:val="2"/>
        <w:rPr>
          <w:lang w:val="en-US"/>
        </w:rPr>
      </w:pPr>
      <w:r>
        <w:t>Задачи 11-15.</w:t>
      </w:r>
    </w:p>
    <w:p w:rsidR="00AF3B4A" w:rsidRDefault="00AF3B4A">
      <w:pPr>
        <w:rPr>
          <w:lang w:val="en-US"/>
        </w:rPr>
      </w:pP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Имеются данные о деятельности крупнейших компаний в течение 12 месяцев 199</w:t>
      </w:r>
      <w:r>
        <w:rPr>
          <w:rFonts w:ascii="Arial" w:hAnsi="Arial"/>
          <w:sz w:val="28"/>
          <w:lang w:val="en-US"/>
        </w:rPr>
        <w:t>X</w:t>
      </w:r>
      <w:r>
        <w:rPr>
          <w:rFonts w:ascii="Arial" w:hAnsi="Arial"/>
          <w:sz w:val="28"/>
        </w:rPr>
        <w:t xml:space="preserve"> года.</w:t>
      </w: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Известны – чистый доход (y), оборот капитала (х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</w:rPr>
        <w:t>), использованный к</w:t>
      </w:r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</w:rPr>
        <w:t>питал (х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) в млрд. у.е.</w:t>
      </w:r>
    </w:p>
    <w:p w:rsidR="00AF3B4A" w:rsidRDefault="00AF3B4A">
      <w:pPr>
        <w:spacing w:line="360" w:lineRule="auto"/>
        <w:ind w:firstLine="425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Таблица 2.1.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64"/>
        <w:gridCol w:w="656"/>
        <w:gridCol w:w="550"/>
        <w:gridCol w:w="830"/>
        <w:gridCol w:w="720"/>
        <w:gridCol w:w="524"/>
        <w:gridCol w:w="656"/>
        <w:gridCol w:w="656"/>
        <w:gridCol w:w="656"/>
        <w:gridCol w:w="656"/>
        <w:gridCol w:w="656"/>
        <w:gridCol w:w="656"/>
        <w:gridCol w:w="794"/>
        <w:gridCol w:w="709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gridSpan w:val="3"/>
          </w:tcPr>
          <w:p w:rsidR="00AF3B4A" w:rsidRDefault="00AF3B4A">
            <w:pPr>
              <w:ind w:firstLine="4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Задача 11</w:t>
            </w:r>
          </w:p>
        </w:tc>
        <w:tc>
          <w:tcPr>
            <w:tcW w:w="2100" w:type="dxa"/>
            <w:gridSpan w:val="3"/>
          </w:tcPr>
          <w:p w:rsidR="00AF3B4A" w:rsidRDefault="00AF3B4A">
            <w:pPr>
              <w:ind w:firstLine="4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Задача 12</w:t>
            </w:r>
          </w:p>
        </w:tc>
        <w:tc>
          <w:tcPr>
            <w:tcW w:w="1836" w:type="dxa"/>
            <w:gridSpan w:val="3"/>
          </w:tcPr>
          <w:p w:rsidR="00AF3B4A" w:rsidRDefault="00AF3B4A">
            <w:pPr>
              <w:ind w:firstLine="4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Задача 13</w:t>
            </w:r>
          </w:p>
        </w:tc>
        <w:tc>
          <w:tcPr>
            <w:tcW w:w="1968" w:type="dxa"/>
            <w:gridSpan w:val="3"/>
          </w:tcPr>
          <w:p w:rsidR="00AF3B4A" w:rsidRDefault="00AF3B4A">
            <w:pPr>
              <w:ind w:firstLine="4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Задача 14</w:t>
            </w:r>
          </w:p>
        </w:tc>
        <w:tc>
          <w:tcPr>
            <w:tcW w:w="2159" w:type="dxa"/>
            <w:gridSpan w:val="3"/>
          </w:tcPr>
          <w:p w:rsidR="00AF3B4A" w:rsidRDefault="00AF3B4A">
            <w:pPr>
              <w:ind w:firstLine="4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Задача 15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1</w:t>
            </w:r>
            <w:proofErr w:type="gramEnd"/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2</w:t>
            </w:r>
            <w:proofErr w:type="gramEnd"/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2</w:t>
            </w:r>
            <w:proofErr w:type="gramEnd"/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1</w:t>
            </w:r>
            <w:proofErr w:type="gramEnd"/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2</w:t>
            </w:r>
            <w:proofErr w:type="gramEnd"/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1</w:t>
            </w:r>
            <w:proofErr w:type="gramEnd"/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2</w:t>
            </w:r>
            <w:proofErr w:type="gramEnd"/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  <w:vertAlign w:val="subscript"/>
              </w:rPr>
              <w:t>2</w:t>
            </w:r>
            <w:proofErr w:type="gramEnd"/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  <w:tc>
          <w:tcPr>
            <w:tcW w:w="664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53,1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27,1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6,6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6,9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83,6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16,2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18,0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11,2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18,0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53,1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27,1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16,7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107,9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50,4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53,1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27,1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11,2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3,6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16,2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4,2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32,5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16,7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15,4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11,2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53,1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25,4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0,1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76,6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29,6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4,2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35,3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10,0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6,4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3,6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16,2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13,3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4,2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71,9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93,6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12,5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18,8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11,2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10,0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31,5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14,3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35,3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10,0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1,8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13,8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1,8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1,8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13,8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30,4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22,7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64,8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22,7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14,3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0,9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31,3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15,8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30,4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15,8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107,9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1,4</w:t>
            </w:r>
          </w:p>
        </w:tc>
        <w:tc>
          <w:tcPr>
            <w:tcW w:w="66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12,1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9,3</w:t>
            </w:r>
          </w:p>
        </w:tc>
        <w:tc>
          <w:tcPr>
            <w:tcW w:w="55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1,4</w:t>
            </w:r>
          </w:p>
        </w:tc>
        <w:tc>
          <w:tcPr>
            <w:tcW w:w="83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12,1</w:t>
            </w:r>
          </w:p>
        </w:tc>
        <w:tc>
          <w:tcPr>
            <w:tcW w:w="720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9,3</w:t>
            </w:r>
          </w:p>
        </w:tc>
        <w:tc>
          <w:tcPr>
            <w:tcW w:w="52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22,7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1,6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30,4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15,8</w:t>
            </w:r>
          </w:p>
        </w:tc>
        <w:tc>
          <w:tcPr>
            <w:tcW w:w="656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3,6</w:t>
            </w:r>
          </w:p>
        </w:tc>
        <w:tc>
          <w:tcPr>
            <w:tcW w:w="794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16,2</w:t>
            </w:r>
          </w:p>
        </w:tc>
        <w:tc>
          <w:tcPr>
            <w:tcW w:w="70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13,3</w:t>
            </w:r>
          </w:p>
        </w:tc>
      </w:tr>
    </w:tbl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2"/>
        </w:rPr>
      </w:pPr>
    </w:p>
    <w:p w:rsidR="00AF3B4A" w:rsidRDefault="00AF3B4A">
      <w:pPr>
        <w:pStyle w:val="1"/>
        <w:jc w:val="both"/>
        <w:rPr>
          <w:b/>
          <w:bCs/>
          <w:lang w:val="en-US"/>
        </w:rPr>
      </w:pPr>
      <w:r>
        <w:rPr>
          <w:b/>
          <w:bCs/>
        </w:rPr>
        <w:t>Задачи 16-20.</w:t>
      </w:r>
    </w:p>
    <w:p w:rsidR="00AF3B4A" w:rsidRDefault="00AF3B4A">
      <w:pPr>
        <w:rPr>
          <w:lang w:val="en-US"/>
        </w:rPr>
      </w:pP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Имеются данные 12 месяцев по  району города о рынке вторичного ж</w:t>
      </w:r>
      <w:r>
        <w:rPr>
          <w:rFonts w:ascii="Arial" w:hAnsi="Arial"/>
          <w:sz w:val="28"/>
        </w:rPr>
        <w:t>и</w:t>
      </w:r>
      <w:r>
        <w:rPr>
          <w:rFonts w:ascii="Arial" w:hAnsi="Arial"/>
          <w:sz w:val="28"/>
        </w:rPr>
        <w:t>лья, (y – стоимость квартиры, тыс. у.е., х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>– размер жилой площади, м</w:t>
      </w:r>
      <w:r>
        <w:rPr>
          <w:rFonts w:ascii="Arial" w:hAnsi="Arial"/>
          <w:sz w:val="28"/>
          <w:vertAlign w:val="superscript"/>
        </w:rPr>
        <w:t>2</w:t>
      </w:r>
      <w:r>
        <w:rPr>
          <w:rFonts w:ascii="Arial" w:hAnsi="Arial"/>
          <w:sz w:val="28"/>
        </w:rPr>
        <w:t>, х</w:t>
      </w:r>
      <w:r>
        <w:rPr>
          <w:rFonts w:ascii="Arial" w:hAnsi="Arial"/>
          <w:sz w:val="28"/>
          <w:vertAlign w:val="subscript"/>
        </w:rPr>
        <w:t xml:space="preserve">2 </w:t>
      </w:r>
      <w:r>
        <w:rPr>
          <w:rFonts w:ascii="Arial" w:hAnsi="Arial"/>
          <w:sz w:val="28"/>
        </w:rPr>
        <w:t>– ра</w:t>
      </w:r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</w:rPr>
        <w:t>мер кухни, м</w:t>
      </w:r>
      <w:r>
        <w:rPr>
          <w:rFonts w:ascii="Arial" w:hAnsi="Arial"/>
          <w:sz w:val="28"/>
          <w:vertAlign w:val="superscript"/>
        </w:rPr>
        <w:t>2</w:t>
      </w:r>
      <w:r>
        <w:rPr>
          <w:rFonts w:ascii="Arial" w:hAnsi="Arial"/>
          <w:sz w:val="28"/>
        </w:rPr>
        <w:t>).</w:t>
      </w:r>
    </w:p>
    <w:p w:rsidR="00AF3B4A" w:rsidRDefault="00AF3B4A">
      <w:pPr>
        <w:spacing w:line="360" w:lineRule="auto"/>
        <w:ind w:firstLine="425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Таблица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6" w:type="dxa"/>
            <w:gridSpan w:val="3"/>
          </w:tcPr>
          <w:p w:rsidR="00AF3B4A" w:rsidRDefault="00AF3B4A">
            <w:pPr>
              <w:ind w:firstLine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Задача 16</w:t>
            </w:r>
          </w:p>
        </w:tc>
        <w:tc>
          <w:tcPr>
            <w:tcW w:w="2006" w:type="dxa"/>
            <w:gridSpan w:val="3"/>
          </w:tcPr>
          <w:p w:rsidR="00AF3B4A" w:rsidRDefault="00AF3B4A">
            <w:pPr>
              <w:ind w:firstLine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Задача 17</w:t>
            </w:r>
          </w:p>
        </w:tc>
        <w:tc>
          <w:tcPr>
            <w:tcW w:w="2006" w:type="dxa"/>
            <w:gridSpan w:val="3"/>
          </w:tcPr>
          <w:p w:rsidR="00AF3B4A" w:rsidRDefault="00AF3B4A">
            <w:pPr>
              <w:ind w:firstLine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Задача 18</w:t>
            </w:r>
          </w:p>
        </w:tc>
        <w:tc>
          <w:tcPr>
            <w:tcW w:w="2006" w:type="dxa"/>
            <w:gridSpan w:val="3"/>
          </w:tcPr>
          <w:p w:rsidR="00AF3B4A" w:rsidRDefault="00AF3B4A">
            <w:pPr>
              <w:ind w:firstLine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Задача 19</w:t>
            </w:r>
          </w:p>
        </w:tc>
        <w:tc>
          <w:tcPr>
            <w:tcW w:w="2007" w:type="dxa"/>
            <w:gridSpan w:val="3"/>
          </w:tcPr>
          <w:p w:rsidR="00AF3B4A" w:rsidRDefault="00AF3B4A">
            <w:pPr>
              <w:ind w:firstLine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Задача 20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66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66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668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669" w:type="dxa"/>
          </w:tcPr>
          <w:p w:rsidR="00AF3B4A" w:rsidRDefault="00AF3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</w:t>
            </w:r>
            <w:proofErr w:type="gramStart"/>
            <w:r>
              <w:rPr>
                <w:rFonts w:ascii="Arial" w:hAnsi="Arial"/>
                <w:sz w:val="22"/>
                <w:vertAlign w:val="subscript"/>
              </w:rPr>
              <w:t>2</w:t>
            </w:r>
            <w:proofErr w:type="gramEnd"/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6,2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37,2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22,7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26,8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27,7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8,5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60,2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44,6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49,7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6,2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20,8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31,2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6,3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7,5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54,7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7,3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21,8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20,7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18,5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20,7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5,7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6,2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7,3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23,5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21,4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13,2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6,0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16,7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18,8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5,8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15,1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40,6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20,4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4,9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22,7</w:t>
            </w:r>
          </w:p>
        </w:tc>
        <w:tc>
          <w:tcPr>
            <w:tcW w:w="668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6,0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17,5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31,2</w:t>
            </w:r>
          </w:p>
        </w:tc>
        <w:tc>
          <w:tcPr>
            <w:tcW w:w="669" w:type="dxa"/>
          </w:tcPr>
          <w:p w:rsidR="00AF3B4A" w:rsidRDefault="00AF3B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6,3</w:t>
            </w:r>
          </w:p>
        </w:tc>
      </w:tr>
    </w:tbl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AF3B4A" w:rsidRDefault="00AF3B4A">
      <w:pPr>
        <w:pStyle w:val="a5"/>
        <w:spacing w:line="360" w:lineRule="auto"/>
        <w:rPr>
          <w:rFonts w:cs="Times New Roman"/>
        </w:rPr>
      </w:pPr>
      <w:r>
        <w:rPr>
          <w:rFonts w:cs="Times New Roman"/>
        </w:rPr>
        <w:t>Задание:</w:t>
      </w:r>
    </w:p>
    <w:p w:rsidR="00AF3B4A" w:rsidRDefault="00AF3B4A">
      <w:pPr>
        <w:numPr>
          <w:ilvl w:val="0"/>
          <w:numId w:val="3"/>
        </w:numPr>
        <w:tabs>
          <w:tab w:val="clear" w:pos="875"/>
        </w:tabs>
        <w:spacing w:line="360" w:lineRule="auto"/>
        <w:ind w:left="0"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Рассчитайте параметры линейного уравнения множественной ре</w:t>
      </w:r>
      <w:r>
        <w:rPr>
          <w:rFonts w:ascii="Arial" w:hAnsi="Arial"/>
          <w:sz w:val="28"/>
        </w:rPr>
        <w:t>г</w:t>
      </w:r>
      <w:r>
        <w:rPr>
          <w:rFonts w:ascii="Arial" w:hAnsi="Arial"/>
          <w:sz w:val="28"/>
        </w:rPr>
        <w:t>рессии.</w:t>
      </w:r>
    </w:p>
    <w:p w:rsidR="00AF3B4A" w:rsidRDefault="00AF3B4A">
      <w:pPr>
        <w:numPr>
          <w:ilvl w:val="0"/>
          <w:numId w:val="3"/>
        </w:numPr>
        <w:tabs>
          <w:tab w:val="clear" w:pos="875"/>
          <w:tab w:val="num" w:pos="0"/>
        </w:tabs>
        <w:spacing w:line="360" w:lineRule="auto"/>
        <w:ind w:left="0"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Дайте оценку силы связи факторов с результатом с помощью сре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</w:rPr>
        <w:t>них коэффициентов эластичности.</w:t>
      </w:r>
    </w:p>
    <w:p w:rsidR="00AF3B4A" w:rsidRDefault="00AF3B4A">
      <w:pPr>
        <w:numPr>
          <w:ilvl w:val="0"/>
          <w:numId w:val="3"/>
        </w:numPr>
        <w:tabs>
          <w:tab w:val="clear" w:pos="875"/>
          <w:tab w:val="num" w:pos="0"/>
        </w:tabs>
        <w:spacing w:line="360" w:lineRule="auto"/>
        <w:ind w:left="0"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Оцените статистическую значимость параметров и уравнения ре</w:t>
      </w:r>
      <w:r>
        <w:rPr>
          <w:rFonts w:ascii="Arial" w:hAnsi="Arial"/>
          <w:sz w:val="28"/>
        </w:rPr>
        <w:t>г</w:t>
      </w:r>
      <w:r>
        <w:rPr>
          <w:rFonts w:ascii="Arial" w:hAnsi="Arial"/>
          <w:sz w:val="28"/>
        </w:rPr>
        <w:t>рессии в целом с помощью соответственно критериев Стьюдента и Фиш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ра (</w:t>
      </w:r>
      <w:r>
        <w:rPr>
          <w:rFonts w:ascii="Arial" w:hAnsi="Arial"/>
          <w:sz w:val="28"/>
        </w:rPr>
        <w:sym w:font="Symbol" w:char="F061"/>
      </w:r>
      <w:r>
        <w:rPr>
          <w:rFonts w:ascii="Arial" w:hAnsi="Arial"/>
          <w:sz w:val="28"/>
        </w:rPr>
        <w:t>=0,01).</w:t>
      </w:r>
    </w:p>
    <w:p w:rsidR="00AF3B4A" w:rsidRDefault="00AF3B4A">
      <w:pPr>
        <w:numPr>
          <w:ilvl w:val="0"/>
          <w:numId w:val="3"/>
        </w:numPr>
        <w:tabs>
          <w:tab w:val="clear" w:pos="875"/>
          <w:tab w:val="num" w:pos="0"/>
        </w:tabs>
        <w:spacing w:line="360" w:lineRule="auto"/>
        <w:ind w:left="0"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Рассчитайте среднюю ошибку аппроксимации. Сдела</w:t>
      </w:r>
      <w:r>
        <w:rPr>
          <w:rFonts w:ascii="Arial" w:hAnsi="Arial"/>
          <w:sz w:val="28"/>
        </w:rPr>
        <w:t>й</w:t>
      </w:r>
      <w:r>
        <w:rPr>
          <w:rFonts w:ascii="Arial" w:hAnsi="Arial"/>
          <w:sz w:val="28"/>
        </w:rPr>
        <w:t>те вывод.</w:t>
      </w:r>
    </w:p>
    <w:p w:rsidR="00AF3B4A" w:rsidRDefault="00AF3B4A">
      <w:pPr>
        <w:numPr>
          <w:ilvl w:val="0"/>
          <w:numId w:val="3"/>
        </w:numPr>
        <w:tabs>
          <w:tab w:val="clear" w:pos="875"/>
          <w:tab w:val="num" w:pos="0"/>
        </w:tabs>
        <w:spacing w:line="360" w:lineRule="auto"/>
        <w:ind w:left="0"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Составьте матрицы парных и частных коэффициентов коррел</w:t>
      </w:r>
      <w:r>
        <w:rPr>
          <w:rFonts w:ascii="Arial" w:hAnsi="Arial"/>
          <w:sz w:val="28"/>
        </w:rPr>
        <w:t>я</w:t>
      </w:r>
      <w:r>
        <w:rPr>
          <w:rFonts w:ascii="Arial" w:hAnsi="Arial"/>
          <w:sz w:val="28"/>
        </w:rPr>
        <w:t>ции и укажите инфо</w:t>
      </w:r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</w:rPr>
        <w:t>мативные факторы.</w:t>
      </w:r>
    </w:p>
    <w:p w:rsidR="00AF3B4A" w:rsidRDefault="00AF3B4A">
      <w:pPr>
        <w:numPr>
          <w:ilvl w:val="0"/>
          <w:numId w:val="3"/>
        </w:numPr>
        <w:tabs>
          <w:tab w:val="clear" w:pos="875"/>
          <w:tab w:val="num" w:pos="0"/>
        </w:tabs>
        <w:spacing w:line="360" w:lineRule="auto"/>
        <w:ind w:left="0" w:firstLine="42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Оцените полученные результаты, выводы оформите в аналитич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ской записке.</w:t>
      </w:r>
    </w:p>
    <w:p w:rsidR="00AF3B4A" w:rsidRDefault="00AF3B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AF3B4A" w:rsidRDefault="00AF3B4A">
      <w:pPr>
        <w:pStyle w:val="4"/>
        <w:jc w:val="center"/>
        <w:rPr>
          <w:caps/>
        </w:rPr>
      </w:pPr>
      <w:r>
        <w:rPr>
          <w:caps/>
        </w:rPr>
        <w:t>Глава 3. Системы эконометрических уравнений</w:t>
      </w:r>
    </w:p>
    <w:p w:rsidR="00AF3B4A" w:rsidRDefault="00AF3B4A">
      <w:pPr>
        <w:ind w:firstLine="425"/>
        <w:jc w:val="both"/>
        <w:rPr>
          <w:rFonts w:ascii="Arial" w:hAnsi="Arial" w:cs="Arial"/>
          <w:b/>
          <w:bCs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Система взаимосвязанных регрессионных уравнений и тождеств, в 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торых одни и те же переменные в различных  регрессионных уравн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ниях могут одновременно выступать и в роли результирующих показ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телей, и в роли объясняющих переменных называют системой одновременных (эк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нометрических уравнений).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Среди переменных систем различают как </w:t>
      </w:r>
      <w:proofErr w:type="gramStart"/>
      <w:r>
        <w:rPr>
          <w:rFonts w:ascii="Arial" w:hAnsi="Arial" w:cs="Arial"/>
          <w:sz w:val="28"/>
        </w:rPr>
        <w:t>эндогенные</w:t>
      </w:r>
      <w:proofErr w:type="gramEnd"/>
      <w:r>
        <w:rPr>
          <w:rFonts w:ascii="Arial" w:hAnsi="Arial" w:cs="Arial"/>
          <w:sz w:val="28"/>
        </w:rPr>
        <w:t xml:space="preserve"> (внутрисисте</w:t>
      </w:r>
      <w:r>
        <w:rPr>
          <w:rFonts w:ascii="Arial" w:hAnsi="Arial" w:cs="Arial"/>
          <w:sz w:val="28"/>
        </w:rPr>
        <w:t>м</w:t>
      </w:r>
      <w:r>
        <w:rPr>
          <w:rFonts w:ascii="Arial" w:hAnsi="Arial" w:cs="Arial"/>
          <w:sz w:val="28"/>
        </w:rPr>
        <w:t>ные), так и экзогенные (внешние по отношению к рассматриваемой сист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ме).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Рассматриваются различные виды систем одновременных уравн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ний. Си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тема вида:</w:t>
      </w:r>
    </w:p>
    <w:p w:rsidR="00AF3B4A" w:rsidRDefault="00AF3B4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position w:val="-68"/>
          <w:sz w:val="28"/>
        </w:rPr>
        <w:object w:dxaOrig="6180" w:dyaOrig="1480">
          <v:shape id="_x0000_i1258" type="#_x0000_t75" style="width:309pt;height:74.25pt" o:ole="">
            <v:imagedata r:id="rId445" o:title=""/>
          </v:shape>
          <o:OLEObject Type="Embed" ProgID="Equation.3" ShapeID="_x0000_i1258" DrawAspect="Content" ObjectID="_1650522821" r:id="rId446"/>
        </w:object>
      </w:r>
      <w:r>
        <w:rPr>
          <w:rFonts w:ascii="Arial" w:hAnsi="Arial" w:cs="Arial"/>
          <w:sz w:val="28"/>
        </w:rPr>
        <w:t xml:space="preserve">                        (3.1)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называется системой совместных одновременных уравнений или структурной формой модели.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Система вида: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66"/>
          <w:sz w:val="28"/>
        </w:rPr>
        <w:object w:dxaOrig="3960" w:dyaOrig="1480">
          <v:shape id="_x0000_i1259" type="#_x0000_t75" style="width:198pt;height:74.25pt" o:ole="">
            <v:imagedata r:id="rId447" o:title=""/>
          </v:shape>
          <o:OLEObject Type="Embed" ProgID="Equation.3" ShapeID="_x0000_i1259" DrawAspect="Content" ObjectID="_1650522822" r:id="rId448"/>
        </w:object>
      </w:r>
      <w:r>
        <w:rPr>
          <w:rFonts w:ascii="Arial" w:hAnsi="Arial" w:cs="Arial"/>
          <w:sz w:val="28"/>
        </w:rPr>
        <w:t xml:space="preserve">                                      (3.2)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называется системой независимых уравнений.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МНК, использованной для определения параметров (коэффициентов) системы (3.1) дает смещенные и несостоятельные оценки. Поэтому для определения коэффициентов системы (3.1) – структурных коэфф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циентов,  систему (3.1) приводят к виду: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64"/>
          <w:sz w:val="28"/>
        </w:rPr>
        <w:object w:dxaOrig="4400" w:dyaOrig="1440">
          <v:shape id="_x0000_i1260" type="#_x0000_t75" style="width:219.75pt;height:1in" o:ole="">
            <v:imagedata r:id="rId449" o:title=""/>
          </v:shape>
          <o:OLEObject Type="Embed" ProgID="Equation.3" ShapeID="_x0000_i1260" DrawAspect="Content" ObjectID="_1650522823" r:id="rId450"/>
        </w:object>
      </w:r>
      <w:r>
        <w:rPr>
          <w:rFonts w:ascii="Arial" w:hAnsi="Arial" w:cs="Arial"/>
          <w:sz w:val="28"/>
        </w:rPr>
        <w:t xml:space="preserve">                                  (3.3)</w:t>
      </w:r>
    </w:p>
    <w:p w:rsidR="00AF3B4A" w:rsidRDefault="00AF3B4A">
      <w:pPr>
        <w:pStyle w:val="a5"/>
      </w:pPr>
      <w:r>
        <w:t xml:space="preserve">Система (3.3) называется приведенной формой модели. 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Параметры системы (3.3) могут быть оценены МНК.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Оценки, полученные по МНК </w:t>
      </w:r>
      <w:proofErr w:type="gramStart"/>
      <w:r>
        <w:rPr>
          <w:rFonts w:ascii="Arial" w:hAnsi="Arial" w:cs="Arial"/>
          <w:sz w:val="28"/>
        </w:rPr>
        <w:t>могут</w:t>
      </w:r>
      <w:proofErr w:type="gramEnd"/>
      <w:r>
        <w:rPr>
          <w:rFonts w:ascii="Arial" w:hAnsi="Arial" w:cs="Arial"/>
          <w:sz w:val="28"/>
        </w:rPr>
        <w:t xml:space="preserve"> использованы для оценивания структурных параметров (косве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ный метод наименьших квадратов-КМНК).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При этом возможны ситуации: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однозначное выражение структурных коэффициентов через коэфф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циенты приведенной модели;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структурный коэффициент допускает несколько разных оценок КМНК; </w:t>
      </w:r>
    </w:p>
    <w:p w:rsidR="00AF3B4A" w:rsidRDefault="00AF3B4A">
      <w:pPr>
        <w:pStyle w:val="a5"/>
      </w:pPr>
      <w:r>
        <w:t>- структурный коэффициент не может быть выражен через коэффиц</w:t>
      </w:r>
      <w:r>
        <w:t>и</w:t>
      </w:r>
      <w:r>
        <w:t xml:space="preserve">енты приведенной модели. 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последнем случае структурное уравнение является не идентифиц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рованным.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Необходимое условие идентифицируемости модели: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position w:val="-4"/>
          <w:sz w:val="28"/>
        </w:rPr>
        <w:object w:dxaOrig="1040" w:dyaOrig="260">
          <v:shape id="_x0000_i1261" type="#_x0000_t75" style="width:51.75pt;height:12.75pt" o:ole="">
            <v:imagedata r:id="rId451" o:title=""/>
          </v:shape>
          <o:OLEObject Type="Embed" ProgID="Equation.3" ShapeID="_x0000_i1261" DrawAspect="Content" ObjectID="_1650522824" r:id="rId452"/>
        </w:object>
      </w:r>
      <w:r>
        <w:rPr>
          <w:rFonts w:ascii="Arial" w:hAnsi="Arial" w:cs="Arial"/>
          <w:sz w:val="28"/>
        </w:rPr>
        <w:t xml:space="preserve"> – уравнение идентифицировано;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position w:val="-10"/>
          <w:sz w:val="28"/>
        </w:rPr>
        <w:object w:dxaOrig="980" w:dyaOrig="320">
          <v:shape id="_x0000_i1262" type="#_x0000_t75" style="width:48.75pt;height:15.75pt" o:ole="">
            <v:imagedata r:id="rId453" o:title=""/>
          </v:shape>
          <o:OLEObject Type="Embed" ProgID="Equation.3" ShapeID="_x0000_i1262" DrawAspect="Content" ObjectID="_1650522825" r:id="rId454"/>
        </w:object>
      </w:r>
      <w:r>
        <w:rPr>
          <w:rFonts w:ascii="Arial" w:hAnsi="Arial" w:cs="Arial"/>
          <w:sz w:val="28"/>
        </w:rPr>
        <w:t xml:space="preserve"> - уравнение неидентифицировано;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position w:val="-10"/>
          <w:sz w:val="28"/>
        </w:rPr>
        <w:object w:dxaOrig="980" w:dyaOrig="320">
          <v:shape id="_x0000_i1263" type="#_x0000_t75" style="width:48.75pt;height:15.75pt" o:ole="">
            <v:imagedata r:id="rId455" o:title=""/>
          </v:shape>
          <o:OLEObject Type="Embed" ProgID="Equation.3" ShapeID="_x0000_i1263" DrawAspect="Content" ObjectID="_1650522826" r:id="rId456"/>
        </w:object>
      </w:r>
      <w:r>
        <w:rPr>
          <w:rFonts w:ascii="Arial" w:hAnsi="Arial" w:cs="Arial"/>
          <w:sz w:val="28"/>
        </w:rPr>
        <w:t xml:space="preserve"> - уравнение сверхидентифицировано, 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где Н – число эндогенных переменных в уравнении, </w:t>
      </w:r>
      <w:r>
        <w:rPr>
          <w:rFonts w:ascii="Arial" w:hAnsi="Arial" w:cs="Arial"/>
          <w:sz w:val="28"/>
          <w:lang w:val="en-US"/>
        </w:rPr>
        <w:t>D</w:t>
      </w:r>
      <w:r>
        <w:rPr>
          <w:rFonts w:ascii="Arial" w:hAnsi="Arial" w:cs="Arial"/>
          <w:sz w:val="28"/>
        </w:rPr>
        <w:t xml:space="preserve"> – число пред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пределенных (экзогенных и лаг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вых) переменных, которые содержаться в системе, но не входят в данное уравнение.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Достаточным условием идентифицируемости  является следующее: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уравнение идентифицируемо, если по отсутствующим в нем переме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ным можно из коэффициентов при них в других уравнениях системы пол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чить матрицу, ранг которой не меньше числа эндогенных переменных в системе минус единица.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система, в которой для каждого уравнения выполнены необход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мые и достаточные условия – точно идентифицируема. 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Система, в которой каждое уравнение идентифицировано, идентиф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цируема. Для оценки ее параметров используют косвенный метод на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меньших квадратов (КМНК).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Система</w:t>
      </w:r>
      <w:proofErr w:type="gramEnd"/>
      <w:r>
        <w:rPr>
          <w:rFonts w:ascii="Arial" w:hAnsi="Arial" w:cs="Arial"/>
          <w:sz w:val="28"/>
        </w:rPr>
        <w:t xml:space="preserve"> в которой хотя бы одно уравнение сверхидентифициров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но, а остальные идентиф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цируемы, сверхидентифицирована.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оценки параметров сверхидентифицированной модели использ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ется двухш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говый метод наименьших квадратов (ДМНК).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Система, в которой хотя бы одно уравнение не идентифицировано, не идентифицирована. В этом случае необходимо или менять специф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кацию системы или использовать трехшаговый метод наименьших квадратов (ТМНК).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Замечание.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Если в модели есть тождества, то статистические исследования искл</w:t>
      </w:r>
      <w:r>
        <w:rPr>
          <w:b w:val="0"/>
          <w:bCs w:val="0"/>
          <w:sz w:val="28"/>
        </w:rPr>
        <w:t>ю</w:t>
      </w:r>
      <w:r>
        <w:rPr>
          <w:b w:val="0"/>
          <w:bCs w:val="0"/>
          <w:sz w:val="28"/>
        </w:rPr>
        <w:t>чают их</w:t>
      </w:r>
      <w:r>
        <w:rPr>
          <w:sz w:val="28"/>
        </w:rPr>
        <w:t>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</w:p>
    <w:p w:rsidR="00AF3B4A" w:rsidRDefault="00AF3B4A">
      <w:pPr>
        <w:pStyle w:val="a6"/>
        <w:ind w:firstLine="425"/>
        <w:rPr>
          <w:caps/>
          <w:sz w:val="28"/>
          <w:lang w:val="en-US"/>
        </w:rPr>
      </w:pPr>
      <w:r>
        <w:rPr>
          <w:caps/>
          <w:sz w:val="28"/>
        </w:rPr>
        <w:t>Пример 3</w:t>
      </w:r>
    </w:p>
    <w:p w:rsidR="00AF3B4A" w:rsidRDefault="00AF3B4A">
      <w:pPr>
        <w:pStyle w:val="a6"/>
        <w:ind w:firstLine="425"/>
        <w:rPr>
          <w:sz w:val="28"/>
          <w:lang w:val="en-US"/>
        </w:rPr>
      </w:pPr>
    </w:p>
    <w:p w:rsidR="00AF3B4A" w:rsidRDefault="00AF3B4A">
      <w:pPr>
        <w:pStyle w:val="a6"/>
        <w:numPr>
          <w:ilvl w:val="0"/>
          <w:numId w:val="8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Оценить структурную модель на идентифик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цию: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11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2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23</w:t>
      </w:r>
      <w:r>
        <w:rPr>
          <w:b w:val="0"/>
          <w:bCs w:val="0"/>
          <w:sz w:val="28"/>
          <w:lang w:val="en-US"/>
        </w:rPr>
        <w:t xml:space="preserve"> y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22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 xml:space="preserve">                               (1)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32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31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33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3</w:t>
      </w:r>
    </w:p>
    <w:p w:rsidR="00AF3B4A" w:rsidRDefault="00AF3B4A">
      <w:pPr>
        <w:pStyle w:val="a6"/>
        <w:numPr>
          <w:ilvl w:val="0"/>
          <w:numId w:val="8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основе приведенной модели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=2x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+4x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+10x</w:t>
      </w:r>
      <w:r>
        <w:rPr>
          <w:b w:val="0"/>
          <w:bCs w:val="0"/>
          <w:sz w:val="28"/>
          <w:vertAlign w:val="subscript"/>
          <w:lang w:val="en-US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=3x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-6x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+2x</w:t>
      </w:r>
      <w:r>
        <w:rPr>
          <w:b w:val="0"/>
          <w:bCs w:val="0"/>
          <w:sz w:val="28"/>
          <w:vertAlign w:val="subscript"/>
          <w:lang w:val="en-US"/>
        </w:rPr>
        <w:t xml:space="preserve">3                                                               </w:t>
      </w:r>
      <w:r>
        <w:rPr>
          <w:b w:val="0"/>
          <w:bCs w:val="0"/>
          <w:sz w:val="28"/>
          <w:lang w:val="en-US"/>
        </w:rPr>
        <w:t>(2)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=-5x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+8x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+5x</w:t>
      </w:r>
      <w:r>
        <w:rPr>
          <w:b w:val="0"/>
          <w:bCs w:val="0"/>
          <w:sz w:val="28"/>
          <w:vertAlign w:val="subscript"/>
          <w:lang w:val="en-US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найти структурные коэффициенты модели.</w:t>
      </w:r>
    </w:p>
    <w:p w:rsidR="00AF3B4A" w:rsidRDefault="00AF3B4A">
      <w:pPr>
        <w:pStyle w:val="a6"/>
        <w:numPr>
          <w:ilvl w:val="0"/>
          <w:numId w:val="9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имеет 3 эндогенные (y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) и 3 экзогенные переме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ные (х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).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Проверим необходимое условие идентификации: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+1=</w:t>
      </w:r>
      <w:proofErr w:type="gramStart"/>
      <w:r>
        <w:rPr>
          <w:b w:val="0"/>
          <w:bCs w:val="0"/>
          <w:sz w:val="28"/>
        </w:rPr>
        <w:t>Н  уравнение</w:t>
      </w:r>
      <w:proofErr w:type="gramEnd"/>
      <w:r>
        <w:rPr>
          <w:b w:val="0"/>
          <w:bCs w:val="0"/>
          <w:sz w:val="28"/>
        </w:rPr>
        <w:t xml:space="preserve"> идентифицировано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+1</w:t>
      </w:r>
      <w:r>
        <w:rPr>
          <w:b w:val="0"/>
          <w:bCs w:val="0"/>
          <w:sz w:val="28"/>
        </w:rPr>
        <w:sym w:font="Symbol" w:char="F03C"/>
      </w:r>
      <w:proofErr w:type="gramStart"/>
      <w:r>
        <w:rPr>
          <w:b w:val="0"/>
          <w:bCs w:val="0"/>
          <w:sz w:val="28"/>
        </w:rPr>
        <w:t>Н  уравнение</w:t>
      </w:r>
      <w:proofErr w:type="gramEnd"/>
      <w:r>
        <w:rPr>
          <w:b w:val="0"/>
          <w:bCs w:val="0"/>
          <w:sz w:val="28"/>
        </w:rPr>
        <w:t xml:space="preserve"> не идентифицировано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+1</w:t>
      </w:r>
      <w:r>
        <w:rPr>
          <w:b w:val="0"/>
          <w:bCs w:val="0"/>
          <w:sz w:val="28"/>
        </w:rPr>
        <w:sym w:font="Symbol" w:char="F03E"/>
      </w:r>
      <w:proofErr w:type="gramStart"/>
      <w:r>
        <w:rPr>
          <w:b w:val="0"/>
          <w:bCs w:val="0"/>
          <w:sz w:val="28"/>
        </w:rPr>
        <w:t>Н  уравнение</w:t>
      </w:r>
      <w:proofErr w:type="gramEnd"/>
      <w:r>
        <w:rPr>
          <w:b w:val="0"/>
          <w:bCs w:val="0"/>
          <w:sz w:val="28"/>
        </w:rPr>
        <w:t xml:space="preserve"> сверх идентифицировано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где Н – число эндогенных переменных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 xml:space="preserve"> – </w:t>
      </w:r>
      <w:proofErr w:type="gramStart"/>
      <w:r>
        <w:rPr>
          <w:b w:val="0"/>
          <w:bCs w:val="0"/>
          <w:sz w:val="28"/>
        </w:rPr>
        <w:t>число</w:t>
      </w:r>
      <w:proofErr w:type="gramEnd"/>
      <w:r>
        <w:rPr>
          <w:b w:val="0"/>
          <w:bCs w:val="0"/>
          <w:sz w:val="28"/>
        </w:rPr>
        <w:t xml:space="preserve"> предопределенных (экзогенных и лаговых), отсутс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вующих в уравнении, но присутствующих в сист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ме.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 уравнение: </w:t>
      </w: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=1(х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), Н=2 (y</w:t>
      </w:r>
      <w:r>
        <w:rPr>
          <w:b w:val="0"/>
          <w:bCs w:val="0"/>
          <w:sz w:val="28"/>
          <w:vertAlign w:val="subscript"/>
        </w:rPr>
        <w:t>1</w:t>
      </w:r>
      <w:proofErr w:type="gramStart"/>
      <w:r>
        <w:rPr>
          <w:b w:val="0"/>
          <w:bCs w:val="0"/>
          <w:sz w:val="28"/>
        </w:rPr>
        <w:t>,y</w:t>
      </w:r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 xml:space="preserve">),  </w:t>
      </w: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+1=Н уравнение идентифицир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вано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 уравнение: </w:t>
      </w: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=2 (х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,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), Н=3 (y</w:t>
      </w:r>
      <w:r>
        <w:rPr>
          <w:b w:val="0"/>
          <w:bCs w:val="0"/>
          <w:sz w:val="28"/>
          <w:vertAlign w:val="subscript"/>
        </w:rPr>
        <w:t>1</w:t>
      </w:r>
      <w:proofErr w:type="gramStart"/>
      <w:r>
        <w:rPr>
          <w:b w:val="0"/>
          <w:bCs w:val="0"/>
          <w:sz w:val="28"/>
        </w:rPr>
        <w:t>,y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,y</w:t>
      </w:r>
      <w:r>
        <w:rPr>
          <w:b w:val="0"/>
          <w:bCs w:val="0"/>
          <w:sz w:val="28"/>
          <w:vertAlign w:val="subscript"/>
        </w:rPr>
        <w:t>3</w:t>
      </w:r>
      <w:proofErr w:type="gramEnd"/>
      <w:r>
        <w:rPr>
          <w:b w:val="0"/>
          <w:bCs w:val="0"/>
          <w:sz w:val="28"/>
        </w:rPr>
        <w:t xml:space="preserve">), </w:t>
      </w: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+1=Н уравнение идентифиц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ровано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 уравнение: </w:t>
      </w: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=1(х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), Н=2 (y</w:t>
      </w:r>
      <w:r>
        <w:rPr>
          <w:b w:val="0"/>
          <w:bCs w:val="0"/>
          <w:sz w:val="28"/>
          <w:vertAlign w:val="subscript"/>
        </w:rPr>
        <w:t>2</w:t>
      </w:r>
      <w:proofErr w:type="gramStart"/>
      <w:r>
        <w:rPr>
          <w:b w:val="0"/>
          <w:bCs w:val="0"/>
          <w:sz w:val="28"/>
        </w:rPr>
        <w:t>,y</w:t>
      </w:r>
      <w:r>
        <w:rPr>
          <w:b w:val="0"/>
          <w:bCs w:val="0"/>
          <w:sz w:val="28"/>
          <w:vertAlign w:val="subscript"/>
        </w:rPr>
        <w:t>3</w:t>
      </w:r>
      <w:proofErr w:type="gramEnd"/>
      <w:r>
        <w:rPr>
          <w:b w:val="0"/>
          <w:bCs w:val="0"/>
          <w:sz w:val="28"/>
        </w:rPr>
        <w:t xml:space="preserve">), </w:t>
      </w:r>
      <w:r>
        <w:rPr>
          <w:b w:val="0"/>
          <w:bCs w:val="0"/>
          <w:sz w:val="28"/>
          <w:lang w:val="en-US"/>
        </w:rPr>
        <w:t>D</w:t>
      </w:r>
      <w:r>
        <w:rPr>
          <w:b w:val="0"/>
          <w:bCs w:val="0"/>
          <w:sz w:val="28"/>
        </w:rPr>
        <w:t>+1=Н уравнение идентифициров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но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Следовательно, необходимое условие идентифицируемости выполн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но.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Проверим достаточное условие: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В 1 уравнении нет переменных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,y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Строим матрицу: </w:t>
      </w:r>
    </w:p>
    <w:tbl>
      <w:tblPr>
        <w:tblW w:w="0" w:type="auto"/>
        <w:tblInd w:w="450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09"/>
        <w:gridCol w:w="709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8"/>
              </w:rPr>
            </w:pP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</w:t>
            </w:r>
            <w:r>
              <w:rPr>
                <w:b w:val="0"/>
                <w:bCs w:val="0"/>
                <w:sz w:val="28"/>
                <w:vertAlign w:val="subscript"/>
              </w:rPr>
              <w:t>3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>y</w:t>
            </w:r>
            <w:r>
              <w:rPr>
                <w:b w:val="0"/>
                <w:bCs w:val="0"/>
                <w:sz w:val="28"/>
                <w:vertAlign w:val="subscript"/>
                <w:lang w:val="en-US"/>
              </w:rPr>
              <w:t>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 xml:space="preserve">2 </w:t>
            </w:r>
            <w:r>
              <w:rPr>
                <w:b w:val="0"/>
                <w:bCs w:val="0"/>
                <w:sz w:val="28"/>
              </w:rPr>
              <w:t>ур</w:t>
            </w:r>
            <w:r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>b</w:t>
            </w:r>
            <w:r>
              <w:rPr>
                <w:b w:val="0"/>
                <w:bCs w:val="0"/>
                <w:sz w:val="28"/>
                <w:vertAlign w:val="subscript"/>
                <w:lang w:val="en-US"/>
              </w:rPr>
              <w:t>23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 xml:space="preserve">3 </w:t>
            </w:r>
            <w:r>
              <w:rPr>
                <w:b w:val="0"/>
                <w:bCs w:val="0"/>
                <w:sz w:val="28"/>
              </w:rPr>
              <w:t>ур</w:t>
            </w:r>
            <w:r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>a</w:t>
            </w:r>
            <w:r>
              <w:rPr>
                <w:b w:val="0"/>
                <w:bCs w:val="0"/>
                <w:sz w:val="28"/>
                <w:vertAlign w:val="subscript"/>
                <w:lang w:val="en-US"/>
              </w:rPr>
              <w:t>33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>-1</w:t>
            </w:r>
          </w:p>
        </w:tc>
      </w:tr>
    </w:tbl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det</w:t>
      </w:r>
      <w:proofErr w:type="gramEnd"/>
      <w:r>
        <w:rPr>
          <w:b w:val="0"/>
          <w:bCs w:val="0"/>
          <w:sz w:val="28"/>
          <w:lang w:val="en-US"/>
        </w:rPr>
        <w:t xml:space="preserve"> M = det  </w:t>
      </w:r>
      <w:r>
        <w:rPr>
          <w:b w:val="0"/>
          <w:bCs w:val="0"/>
          <w:position w:val="-32"/>
          <w:sz w:val="28"/>
          <w:lang w:val="en-US"/>
        </w:rPr>
        <w:object w:dxaOrig="2160" w:dyaOrig="760">
          <v:shape id="_x0000_i1264" type="#_x0000_t75" style="width:108pt;height:38.25pt" o:ole="">
            <v:imagedata r:id="rId457" o:title=""/>
          </v:shape>
          <o:OLEObject Type="Embed" ProgID="Equation.3" ShapeID="_x0000_i1264" DrawAspect="Content" ObjectID="_1650522827" r:id="rId458"/>
        </w:objec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  <w:lang w:val="en-US"/>
        </w:rPr>
        <w:sym w:font="Symbol" w:char="F0B9"/>
      </w:r>
      <w:r>
        <w:rPr>
          <w:b w:val="0"/>
          <w:bCs w:val="0"/>
          <w:sz w:val="28"/>
          <w:lang w:val="en-US"/>
        </w:rPr>
        <w:t xml:space="preserve"> 0, rang M = 2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Во 2 уравнении нет переменных х</w:t>
      </w:r>
      <w:proofErr w:type="gramStart"/>
      <w:r>
        <w:rPr>
          <w:b w:val="0"/>
          <w:bCs w:val="0"/>
          <w:sz w:val="28"/>
          <w:vertAlign w:val="subscript"/>
        </w:rPr>
        <w:t>1</w:t>
      </w:r>
      <w:proofErr w:type="gramEnd"/>
      <w:r>
        <w:rPr>
          <w:b w:val="0"/>
          <w:bCs w:val="0"/>
          <w:sz w:val="28"/>
        </w:rPr>
        <w:t>,х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</w:pPr>
      <w:r>
        <w:rPr>
          <w:b w:val="0"/>
          <w:bCs w:val="0"/>
          <w:sz w:val="28"/>
        </w:rPr>
        <w:t>Строим матрицу:</w:t>
      </w:r>
      <w:r>
        <w:t xml:space="preserve"> </w:t>
      </w:r>
    </w:p>
    <w:tbl>
      <w:tblPr>
        <w:tblW w:w="0" w:type="auto"/>
        <w:tblInd w:w="436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09"/>
        <w:gridCol w:w="709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8"/>
              </w:rPr>
            </w:pP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</w:t>
            </w:r>
            <w:proofErr w:type="gramStart"/>
            <w:r>
              <w:rPr>
                <w:b w:val="0"/>
                <w:bCs w:val="0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  <w:lang w:val="en-US"/>
              </w:rPr>
              <w:t>x</w:t>
            </w:r>
            <w:r>
              <w:rPr>
                <w:b w:val="0"/>
                <w:bCs w:val="0"/>
                <w:sz w:val="28"/>
                <w:vertAlign w:val="subscript"/>
              </w:rPr>
              <w:t>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 ур.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</w:t>
            </w:r>
            <w:r>
              <w:rPr>
                <w:b w:val="0"/>
                <w:bCs w:val="0"/>
                <w:sz w:val="28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 ур.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</w:t>
            </w:r>
            <w:r>
              <w:rPr>
                <w:b w:val="0"/>
                <w:bCs w:val="0"/>
                <w:sz w:val="28"/>
                <w:vertAlign w:val="subscript"/>
              </w:rPr>
              <w:t>31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</w:t>
            </w:r>
            <w:r>
              <w:rPr>
                <w:b w:val="0"/>
                <w:bCs w:val="0"/>
                <w:sz w:val="28"/>
                <w:vertAlign w:val="subscript"/>
              </w:rPr>
              <w:t>33</w:t>
            </w:r>
          </w:p>
        </w:tc>
      </w:tr>
    </w:tbl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det</w:t>
      </w:r>
      <w:proofErr w:type="gramEnd"/>
      <w:r>
        <w:rPr>
          <w:b w:val="0"/>
          <w:bCs w:val="0"/>
          <w:sz w:val="28"/>
          <w:lang w:val="en-US"/>
        </w:rPr>
        <w:t xml:space="preserve"> M = det  </w:t>
      </w:r>
      <w:r>
        <w:rPr>
          <w:b w:val="0"/>
          <w:bCs w:val="0"/>
          <w:position w:val="-32"/>
          <w:sz w:val="28"/>
          <w:lang w:val="en-US"/>
        </w:rPr>
        <w:object w:dxaOrig="2180" w:dyaOrig="760">
          <v:shape id="_x0000_i1265" type="#_x0000_t75" style="width:108.75pt;height:38.25pt" o:ole="">
            <v:imagedata r:id="rId459" o:title=""/>
          </v:shape>
          <o:OLEObject Type="Embed" ProgID="Equation.3" ShapeID="_x0000_i1265" DrawAspect="Content" ObjectID="_1650522828" r:id="rId460"/>
        </w:objec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  <w:lang w:val="en-US"/>
        </w:rPr>
        <w:sym w:font="Symbol" w:char="F0B9"/>
      </w:r>
      <w:r>
        <w:rPr>
          <w:b w:val="0"/>
          <w:bCs w:val="0"/>
          <w:sz w:val="28"/>
          <w:lang w:val="en-US"/>
        </w:rPr>
        <w:t xml:space="preserve"> 0, rang M = 2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В 3 уравнении нет переменных 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,х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Строим матрицу: </w:t>
      </w:r>
    </w:p>
    <w:tbl>
      <w:tblPr>
        <w:tblW w:w="0" w:type="auto"/>
        <w:tblInd w:w="450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09"/>
        <w:gridCol w:w="709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8"/>
              </w:rPr>
            </w:pP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y</w:t>
            </w:r>
            <w:r>
              <w:rPr>
                <w:b w:val="0"/>
                <w:bCs w:val="0"/>
                <w:sz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</w:t>
            </w:r>
            <w:proofErr w:type="gramStart"/>
            <w:r>
              <w:rPr>
                <w:b w:val="0"/>
                <w:bCs w:val="0"/>
                <w:sz w:val="28"/>
                <w:vertAlign w:val="subscript"/>
              </w:rPr>
              <w:t>2</w:t>
            </w:r>
            <w:proofErr w:type="gramEnd"/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 ур.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-1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</w:t>
            </w:r>
            <w:r>
              <w:rPr>
                <w:b w:val="0"/>
                <w:bCs w:val="0"/>
                <w:sz w:val="28"/>
                <w:vertAlign w:val="subscript"/>
              </w:rPr>
              <w:t>12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 xml:space="preserve">2 </w:t>
            </w:r>
            <w:r>
              <w:rPr>
                <w:b w:val="0"/>
                <w:bCs w:val="0"/>
                <w:sz w:val="28"/>
              </w:rPr>
              <w:t>ур</w:t>
            </w:r>
            <w:r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  <w:lang w:val="en-US"/>
              </w:rPr>
              <w:t xml:space="preserve">b </w:t>
            </w:r>
            <w:r>
              <w:rPr>
                <w:b w:val="0"/>
                <w:bCs w:val="0"/>
                <w:sz w:val="28"/>
                <w:vertAlign w:val="subscript"/>
                <w:lang w:val="en-US"/>
              </w:rPr>
              <w:t>21</w:t>
            </w:r>
          </w:p>
        </w:tc>
        <w:tc>
          <w:tcPr>
            <w:tcW w:w="709" w:type="dxa"/>
          </w:tcPr>
          <w:p w:rsidR="00AF3B4A" w:rsidRDefault="00AF3B4A">
            <w:pPr>
              <w:pStyle w:val="a6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</w:rPr>
              <w:t>а</w:t>
            </w:r>
            <w:r>
              <w:rPr>
                <w:b w:val="0"/>
                <w:bCs w:val="0"/>
                <w:sz w:val="28"/>
                <w:vertAlign w:val="subscript"/>
                <w:lang w:val="en-US"/>
              </w:rPr>
              <w:t>22</w:t>
            </w:r>
          </w:p>
        </w:tc>
      </w:tr>
    </w:tbl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det</w:t>
      </w:r>
      <w:proofErr w:type="gramEnd"/>
      <w:r>
        <w:rPr>
          <w:b w:val="0"/>
          <w:bCs w:val="0"/>
          <w:sz w:val="28"/>
          <w:lang w:val="en-US"/>
        </w:rPr>
        <w:t xml:space="preserve"> M = det  </w:t>
      </w:r>
      <w:r>
        <w:rPr>
          <w:b w:val="0"/>
          <w:bCs w:val="0"/>
          <w:position w:val="-32"/>
          <w:sz w:val="28"/>
          <w:lang w:val="en-US"/>
        </w:rPr>
        <w:object w:dxaOrig="2180" w:dyaOrig="760">
          <v:shape id="_x0000_i1266" type="#_x0000_t75" style="width:108.75pt;height:38.25pt" o:ole="">
            <v:imagedata r:id="rId461" o:title=""/>
          </v:shape>
          <o:OLEObject Type="Embed" ProgID="Equation.3" ShapeID="_x0000_i1266" DrawAspect="Content" ObjectID="_1650522829" r:id="rId462"/>
        </w:objec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  <w:lang w:val="en-US"/>
        </w:rPr>
        <w:sym w:font="Symbol" w:char="F0B9"/>
      </w:r>
      <w:r>
        <w:rPr>
          <w:b w:val="0"/>
          <w:bCs w:val="0"/>
          <w:sz w:val="28"/>
          <w:lang w:val="en-US"/>
        </w:rPr>
        <w:t xml:space="preserve"> 0, rang M = 2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Следовательно, достаточное условие идентифицируемости выполн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но.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Система точно идентифицируема.</w:t>
      </w:r>
    </w:p>
    <w:p w:rsidR="00AF3B4A" w:rsidRDefault="00AF3B4A">
      <w:pPr>
        <w:pStyle w:val="a6"/>
        <w:numPr>
          <w:ilvl w:val="0"/>
          <w:numId w:val="9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Находим структурные коэффициенты модели.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этого:</w:t>
      </w:r>
    </w:p>
    <w:p w:rsidR="00AF3B4A" w:rsidRDefault="00AF3B4A">
      <w:pPr>
        <w:pStyle w:val="a6"/>
        <w:numPr>
          <w:ilvl w:val="0"/>
          <w:numId w:val="10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Находим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 xml:space="preserve"> из 2 уравнения приведенной системы (2) и подста</w:t>
      </w:r>
      <w:r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>ляем ее (х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) в 1 уравнение системы (2).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=2,6х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-6,8х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+0,2y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pStyle w:val="a6"/>
        <w:numPr>
          <w:ilvl w:val="0"/>
          <w:numId w:val="10"/>
        </w:numPr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 3 уравнения системы  (2) находим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 xml:space="preserve"> и подставляем во 2 уравнение системы.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=12х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-8х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+2y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 системы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=2,6х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-6,8х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+0,2y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=12х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-8х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+2y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исключаем х</w:t>
      </w:r>
      <w:proofErr w:type="gramStart"/>
      <w:r>
        <w:rPr>
          <w:b w:val="0"/>
          <w:bCs w:val="0"/>
          <w:sz w:val="28"/>
          <w:vertAlign w:val="subscript"/>
        </w:rPr>
        <w:t>1</w:t>
      </w:r>
      <w:proofErr w:type="gramEnd"/>
      <w:r>
        <w:rPr>
          <w:b w:val="0"/>
          <w:bCs w:val="0"/>
          <w:sz w:val="28"/>
        </w:rPr>
        <w:t xml:space="preserve"> и определяем 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: 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=2,4y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+12,16х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>+1,04y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  <w:vertAlign w:val="subscript"/>
        </w:rPr>
        <w:t xml:space="preserve"> </w:t>
      </w:r>
      <w:r>
        <w:rPr>
          <w:b w:val="0"/>
          <w:bCs w:val="0"/>
          <w:sz w:val="28"/>
        </w:rPr>
        <w:t>выразим из последнего уравнения и подставим в 3 уравнение сист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мы (2).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=-8х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+1,5y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-10х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Выводы: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Структурная модель получена: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=2,6х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-6,8х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+0,2y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pStyle w:val="a6"/>
        <w:ind w:firstLine="425"/>
        <w:jc w:val="both"/>
        <w:rPr>
          <w:b w:val="0"/>
          <w:bCs w:val="0"/>
          <w:sz w:val="28"/>
          <w:vertAlign w:val="subscript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=12,16х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>+2,4y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++1,04y</w:t>
      </w:r>
      <w:r>
        <w:rPr>
          <w:b w:val="0"/>
          <w:bCs w:val="0"/>
          <w:sz w:val="28"/>
          <w:vertAlign w:val="subscript"/>
        </w:rPr>
        <w:t>3</w:t>
      </w:r>
    </w:p>
    <w:p w:rsidR="00AF3B4A" w:rsidRDefault="00AF3B4A">
      <w:pPr>
        <w:pStyle w:val="a6"/>
        <w:ind w:firstLine="425"/>
        <w:jc w:val="both"/>
        <w:rPr>
          <w:vertAlign w:val="subscript"/>
        </w:rPr>
      </w:pPr>
      <w:r>
        <w:rPr>
          <w:b w:val="0"/>
          <w:bCs w:val="0"/>
          <w:sz w:val="28"/>
        </w:rPr>
        <w:lastRenderedPageBreak/>
        <w:t>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= -8х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-10х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+1,5y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a5"/>
      </w:pPr>
      <w:r>
        <w:t xml:space="preserve"> Замечание. К приведенной модели можно применить МНК. Для точно идентифицируемой структурной модели, </w:t>
      </w:r>
      <w:proofErr w:type="gramStart"/>
      <w:r>
        <w:t>возможно</w:t>
      </w:r>
      <w:proofErr w:type="gramEnd"/>
      <w:r>
        <w:t xml:space="preserve"> осуществить п</w:t>
      </w:r>
      <w:r>
        <w:t>е</w:t>
      </w:r>
      <w:r>
        <w:t>реход к приведенной форме. Эти действия составляют косвенный метод на</w:t>
      </w:r>
      <w:r>
        <w:t>и</w:t>
      </w:r>
      <w:r>
        <w:t>меньших квадратов (КМНК).</w:t>
      </w:r>
    </w:p>
    <w:p w:rsidR="00AF3B4A" w:rsidRDefault="00AF3B4A">
      <w:pPr>
        <w:pStyle w:val="a6"/>
        <w:ind w:firstLine="425"/>
        <w:rPr>
          <w:sz w:val="28"/>
        </w:rPr>
      </w:pPr>
    </w:p>
    <w:p w:rsidR="00AF3B4A" w:rsidRDefault="00AF3B4A">
      <w:pPr>
        <w:pStyle w:val="a6"/>
        <w:ind w:firstLine="425"/>
        <w:rPr>
          <w:caps/>
          <w:sz w:val="28"/>
        </w:rPr>
      </w:pPr>
      <w:r>
        <w:rPr>
          <w:caps/>
          <w:sz w:val="28"/>
        </w:rPr>
        <w:t>Контрольное задание 3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21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Гипотетическая модель экономики: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</w:rPr>
        <w:t>С</w:t>
      </w:r>
      <w:proofErr w:type="gramStart"/>
      <w:r>
        <w:rPr>
          <w:b w:val="0"/>
          <w:bCs w:val="0"/>
          <w:sz w:val="28"/>
          <w:vertAlign w:val="subscript"/>
          <w:lang w:val="en-US"/>
        </w:rPr>
        <w:t>t</w:t>
      </w:r>
      <w:proofErr w:type="gramEnd"/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 xml:space="preserve"> 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67" type="#_x0000_t75" style="width:12pt;height:17.25pt" o:ole="">
            <v:imagedata r:id="rId463" o:title=""/>
          </v:shape>
          <o:OLEObject Type="Embed" ProgID="Equation.3" ShapeID="_x0000_i1267" DrawAspect="Content" ObjectID="_1650522830" r:id="rId464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vertAlign w:val="subscript"/>
          <w:lang w:val="en-US"/>
        </w:rPr>
      </w:pPr>
      <w:r>
        <w:rPr>
          <w:b w:val="0"/>
          <w:bCs w:val="0"/>
          <w:sz w:val="28"/>
          <w:lang w:val="en-US"/>
        </w:rPr>
        <w:t>J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t-1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60" w:dyaOrig="340">
          <v:shape id="_x0000_i1268" type="#_x0000_t75" style="width:12.75pt;height:17.25pt" o:ole="">
            <v:imagedata r:id="rId465" o:title=""/>
          </v:shape>
          <o:OLEObject Type="Embed" ProgID="Equation.3" ShapeID="_x0000_i1268" DrawAspect="Content" ObjectID="_1650522831" r:id="rId466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vertAlign w:val="subscript"/>
          <w:lang w:val="en-US"/>
        </w:rPr>
      </w:pPr>
      <w:r>
        <w:rPr>
          <w:b w:val="0"/>
          <w:bCs w:val="0"/>
          <w:sz w:val="28"/>
          <w:lang w:val="en-US"/>
        </w:rPr>
        <w:t>T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31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++</w:t>
      </w:r>
      <w:r>
        <w:rPr>
          <w:b w:val="0"/>
          <w:bCs w:val="0"/>
          <w:position w:val="-12"/>
          <w:sz w:val="28"/>
          <w:lang w:val="en-US"/>
        </w:rPr>
        <w:object w:dxaOrig="260" w:dyaOrig="360">
          <v:shape id="_x0000_i1269" type="#_x0000_t75" style="width:12.75pt;height:18pt" o:ole="">
            <v:imagedata r:id="rId467" o:title=""/>
          </v:shape>
          <o:OLEObject Type="Embed" ProgID="Equation.3" ShapeID="_x0000_i1269" DrawAspect="Content" ObjectID="_1650522832" r:id="rId468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=C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proofErr w:type="gramStart"/>
      <w:r>
        <w:rPr>
          <w:b w:val="0"/>
          <w:bCs w:val="0"/>
          <w:sz w:val="28"/>
          <w:lang w:val="en-US"/>
        </w:rPr>
        <w:t>G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 xml:space="preserve"> ,</w:t>
      </w:r>
      <w:proofErr w:type="gramEnd"/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где</w:t>
      </w:r>
      <w:proofErr w:type="gramStart"/>
      <w:r>
        <w:rPr>
          <w:b w:val="0"/>
          <w:bCs w:val="0"/>
          <w:sz w:val="28"/>
        </w:rPr>
        <w:t xml:space="preserve"> С</w:t>
      </w:r>
      <w:proofErr w:type="gramEnd"/>
      <w:r>
        <w:rPr>
          <w:b w:val="0"/>
          <w:bCs w:val="0"/>
          <w:sz w:val="28"/>
        </w:rPr>
        <w:t xml:space="preserve"> – совокупное потребление в период t;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 – совокупный доход в период t;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J – инвестиции в период t;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T – налоги в период t;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 – государственные доходы в период t.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22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спроса и предложения на деньги: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</w:t>
      </w:r>
      <w:proofErr w:type="gramEnd"/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11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 xml:space="preserve"> 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70" type="#_x0000_t75" style="width:12pt;height:17.25pt" o:ole="">
            <v:imagedata r:id="rId469" o:title=""/>
          </v:shape>
          <o:OLEObject Type="Embed" ProgID="Equation.3" ShapeID="_x0000_i1270" DrawAspect="Content" ObjectID="_1650522833" r:id="rId470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</w:t>
      </w:r>
      <w:proofErr w:type="gramEnd"/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60" w:dyaOrig="340">
          <v:shape id="_x0000_i1271" type="#_x0000_t75" style="width:12.75pt;height:17.25pt" o:ole="">
            <v:imagedata r:id="rId471" o:title=""/>
          </v:shape>
          <o:OLEObject Type="Embed" ProgID="Equation.3" ShapeID="_x0000_i1271" DrawAspect="Content" ObjectID="_1650522834" r:id="rId472"/>
        </w:object>
      </w:r>
      <w:r>
        <w:rPr>
          <w:b w:val="0"/>
          <w:bCs w:val="0"/>
          <w:sz w:val="28"/>
          <w:lang w:val="en-US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где R – процентные ставки в период t;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 – ВВП в период t;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M- денежная масса в период t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23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Макроэкономическая модель: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</w:rPr>
        <w:t>С</w:t>
      </w:r>
      <w:proofErr w:type="gramStart"/>
      <w:r>
        <w:rPr>
          <w:b w:val="0"/>
          <w:bCs w:val="0"/>
          <w:sz w:val="28"/>
          <w:vertAlign w:val="subscript"/>
          <w:lang w:val="en-US"/>
        </w:rPr>
        <w:t>t</w:t>
      </w:r>
      <w:proofErr w:type="gramEnd"/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13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72" type="#_x0000_t75" style="width:12pt;height:17.25pt" o:ole="">
            <v:imagedata r:id="rId473" o:title=""/>
          </v:shape>
          <o:OLEObject Type="Embed" ProgID="Equation.3" ShapeID="_x0000_i1272" DrawAspect="Content" ObjectID="_1650522835" r:id="rId474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I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24</w:t>
      </w:r>
      <w:r>
        <w:rPr>
          <w:b w:val="0"/>
          <w:bCs w:val="0"/>
          <w:sz w:val="28"/>
          <w:lang w:val="en-US"/>
        </w:rPr>
        <w:t xml:space="preserve"> K</w:t>
      </w:r>
      <w:r>
        <w:rPr>
          <w:b w:val="0"/>
          <w:bCs w:val="0"/>
          <w:sz w:val="28"/>
          <w:vertAlign w:val="subscript"/>
          <w:lang w:val="en-US"/>
        </w:rPr>
        <w:t>t-1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73" type="#_x0000_t75" style="width:12pt;height:17.25pt" o:ole="">
            <v:imagedata r:id="rId475" o:title=""/>
          </v:shape>
          <o:OLEObject Type="Embed" ProgID="Equation.3" ShapeID="_x0000_i1273" DrawAspect="Content" ObjectID="_1650522836" r:id="rId476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proofErr w:type="gramEnd"/>
      <w:r>
        <w:rPr>
          <w:b w:val="0"/>
          <w:bCs w:val="0"/>
          <w:sz w:val="28"/>
          <w:lang w:val="en-US"/>
        </w:rPr>
        <w:t xml:space="preserve">= 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+I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где C – потребление;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 - инвестиции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 – доход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T - налоги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K- запас капитала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24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денежного и товарного рынков: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</w:t>
      </w:r>
      <w:proofErr w:type="gramEnd"/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14</w:t>
      </w:r>
      <w:r>
        <w:rPr>
          <w:b w:val="0"/>
          <w:bCs w:val="0"/>
          <w:sz w:val="28"/>
          <w:lang w:val="en-US"/>
        </w:rPr>
        <w:t xml:space="preserve"> M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74" type="#_x0000_t75" style="width:12pt;height:17.25pt" o:ole="">
            <v:imagedata r:id="rId463" o:title=""/>
          </v:shape>
          <o:OLEObject Type="Embed" ProgID="Equation.3" ShapeID="_x0000_i1274" DrawAspect="Content" ObjectID="_1650522837" r:id="rId477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</w:t>
      </w:r>
      <w:proofErr w:type="gramEnd"/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23</w:t>
      </w:r>
      <w:r>
        <w:rPr>
          <w:b w:val="0"/>
          <w:bCs w:val="0"/>
          <w:sz w:val="28"/>
          <w:lang w:val="en-US"/>
        </w:rPr>
        <w:t xml:space="preserve"> I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25</w:t>
      </w:r>
      <w:r>
        <w:rPr>
          <w:b w:val="0"/>
          <w:bCs w:val="0"/>
          <w:sz w:val="28"/>
          <w:lang w:val="en-US"/>
        </w:rPr>
        <w:t>G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60" w:dyaOrig="340">
          <v:shape id="_x0000_i1275" type="#_x0000_t75" style="width:12.75pt;height:17.25pt" o:ole="">
            <v:imagedata r:id="rId478" o:title=""/>
          </v:shape>
          <o:OLEObject Type="Embed" ProgID="Equation.3" ShapeID="_x0000_i1275" DrawAspect="Content" ObjectID="_1650522838" r:id="rId479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I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31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2"/>
          <w:sz w:val="28"/>
          <w:lang w:val="en-US"/>
        </w:rPr>
        <w:object w:dxaOrig="260" w:dyaOrig="360">
          <v:shape id="_x0000_i1276" type="#_x0000_t75" style="width:12.75pt;height:18pt" o:ole="">
            <v:imagedata r:id="rId480" o:title=""/>
          </v:shape>
          <o:OLEObject Type="Embed" ProgID="Equation.3" ShapeID="_x0000_i1276" DrawAspect="Content" ObjectID="_1650522839" r:id="rId481"/>
        </w:object>
      </w:r>
      <w:r>
        <w:rPr>
          <w:b w:val="0"/>
          <w:bCs w:val="0"/>
          <w:sz w:val="28"/>
          <w:lang w:val="en-US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где R – процентные ставки;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 – реальный ВВП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 – денежная масса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 – внутренние инвестиции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G- реальные государственные расходы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25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денежного рынка: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</w:t>
      </w:r>
      <w:proofErr w:type="gramEnd"/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11</w:t>
      </w:r>
      <w:r>
        <w:rPr>
          <w:b w:val="0"/>
          <w:bCs w:val="0"/>
          <w:sz w:val="28"/>
          <w:lang w:val="en-US"/>
        </w:rPr>
        <w:t>M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 xml:space="preserve"> 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77" type="#_x0000_t75" style="width:12pt;height:17.25pt" o:ole="">
            <v:imagedata r:id="rId469" o:title=""/>
          </v:shape>
          <o:OLEObject Type="Embed" ProgID="Equation.3" ShapeID="_x0000_i1277" DrawAspect="Content" ObjectID="_1650522840" r:id="rId482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proofErr w:type="gramStart"/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</w:t>
      </w:r>
      <w:proofErr w:type="gramEnd"/>
      <w:r>
        <w:rPr>
          <w:b w:val="0"/>
          <w:bCs w:val="0"/>
          <w:sz w:val="28"/>
          <w:lang w:val="en-US"/>
        </w:rPr>
        <w:t>a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22</w:t>
      </w:r>
      <w:r>
        <w:rPr>
          <w:b w:val="0"/>
          <w:bCs w:val="0"/>
          <w:sz w:val="28"/>
          <w:lang w:val="en-US"/>
        </w:rPr>
        <w:t xml:space="preserve"> I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60" w:dyaOrig="340">
          <v:shape id="_x0000_i1278" type="#_x0000_t75" style="width:12.75pt;height:17.25pt" o:ole="">
            <v:imagedata r:id="rId471" o:title=""/>
          </v:shape>
          <o:OLEObject Type="Embed" ProgID="Equation.3" ShapeID="_x0000_i1278" DrawAspect="Content" ObjectID="_1650522841" r:id="rId483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I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33</w:t>
      </w:r>
      <w:r>
        <w:rPr>
          <w:b w:val="0"/>
          <w:bCs w:val="0"/>
          <w:sz w:val="28"/>
          <w:lang w:val="en-US"/>
        </w:rPr>
        <w:t>R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2"/>
          <w:sz w:val="28"/>
          <w:lang w:val="en-US"/>
        </w:rPr>
        <w:object w:dxaOrig="240" w:dyaOrig="360">
          <v:shape id="_x0000_i1279" type="#_x0000_t75" style="width:12pt;height:18pt" o:ole="">
            <v:imagedata r:id="rId484" o:title=""/>
          </v:shape>
          <o:OLEObject Type="Embed" ProgID="Equation.3" ShapeID="_x0000_i1279" DrawAspect="Content" ObjectID="_1650522842" r:id="rId485"/>
        </w:object>
      </w:r>
      <w:r>
        <w:rPr>
          <w:b w:val="0"/>
          <w:bCs w:val="0"/>
          <w:sz w:val="28"/>
          <w:lang w:val="en-US"/>
        </w:rPr>
        <w:t>,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где R – процентные ставки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 -  ВВП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 – денежная масса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 – внутренние инвестиции.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26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имеет вид: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80" type="#_x0000_t75" style="width:12pt;height:17.25pt" o:ole="">
            <v:imagedata r:id="rId486" o:title=""/>
          </v:shape>
          <o:OLEObject Type="Embed" ProgID="Equation.3" ShapeID="_x0000_i1280" DrawAspect="Content" ObjectID="_1650522843" r:id="rId487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=a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+C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 xml:space="preserve"> X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60" w:dyaOrig="340">
          <v:shape id="_x0000_i1281" type="#_x0000_t75" style="width:12.75pt;height:17.25pt" o:ole="">
            <v:imagedata r:id="rId488" o:title=""/>
          </v:shape>
          <o:OLEObject Type="Embed" ProgID="Equation.3" ShapeID="_x0000_i1281" DrawAspect="Content" ObjectID="_1650522844" r:id="rId489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=Y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+X</w:t>
      </w:r>
      <w:r>
        <w:rPr>
          <w:b w:val="0"/>
          <w:bCs w:val="0"/>
          <w:sz w:val="28"/>
          <w:vertAlign w:val="subscript"/>
        </w:rPr>
        <w:t>2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27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имеет вид: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=a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11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12</w:t>
      </w:r>
      <w:r>
        <w:rPr>
          <w:b w:val="0"/>
          <w:bCs w:val="0"/>
          <w:sz w:val="28"/>
        </w:rPr>
        <w:t xml:space="preserve"> х</w:t>
      </w:r>
      <w:proofErr w:type="gramStart"/>
      <w:r>
        <w:rPr>
          <w:b w:val="0"/>
          <w:bCs w:val="0"/>
          <w:sz w:val="28"/>
          <w:vertAlign w:val="subscript"/>
        </w:rPr>
        <w:t>2</w:t>
      </w:r>
      <w:proofErr w:type="gramEnd"/>
      <w:r>
        <w:rPr>
          <w:b w:val="0"/>
          <w:bCs w:val="0"/>
          <w:sz w:val="28"/>
        </w:rPr>
        <w:t>+С</w:t>
      </w:r>
      <w:r>
        <w:rPr>
          <w:b w:val="0"/>
          <w:bCs w:val="0"/>
          <w:sz w:val="28"/>
          <w:vertAlign w:val="subscript"/>
        </w:rPr>
        <w:t>12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0"/>
          <w:sz w:val="28"/>
        </w:rPr>
        <w:object w:dxaOrig="240" w:dyaOrig="340">
          <v:shape id="_x0000_i1282" type="#_x0000_t75" style="width:12pt;height:17.25pt" o:ole="">
            <v:imagedata r:id="rId486" o:title=""/>
          </v:shape>
          <o:OLEObject Type="Embed" ProgID="Equation.3" ShapeID="_x0000_i1282" DrawAspect="Content" ObjectID="_1650522845" r:id="rId490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=a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22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+С</w:t>
      </w:r>
      <w:r>
        <w:rPr>
          <w:b w:val="0"/>
          <w:bCs w:val="0"/>
          <w:sz w:val="28"/>
          <w:vertAlign w:val="subscript"/>
        </w:rPr>
        <w:t>21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0"/>
          <w:sz w:val="28"/>
        </w:rPr>
        <w:object w:dxaOrig="260" w:dyaOrig="340">
          <v:shape id="_x0000_i1283" type="#_x0000_t75" style="width:12.75pt;height:17.25pt" o:ole="">
            <v:imagedata r:id="rId478" o:title=""/>
          </v:shape>
          <o:OLEObject Type="Embed" ProgID="Equation.3" ShapeID="_x0000_i1283" DrawAspect="Content" ObjectID="_1650522846" r:id="rId491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=a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31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33</w:t>
      </w:r>
      <w:r>
        <w:rPr>
          <w:b w:val="0"/>
          <w:bCs w:val="0"/>
          <w:sz w:val="28"/>
        </w:rPr>
        <w:t xml:space="preserve">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2"/>
          <w:sz w:val="28"/>
        </w:rPr>
        <w:object w:dxaOrig="260" w:dyaOrig="360">
          <v:shape id="_x0000_i1284" type="#_x0000_t75" style="width:12.75pt;height:18pt" o:ole="">
            <v:imagedata r:id="rId492" o:title=""/>
          </v:shape>
          <o:OLEObject Type="Embed" ProgID="Equation.3" ShapeID="_x0000_i1284" DrawAspect="Content" ObjectID="_1650522847" r:id="rId493"/>
        </w:objec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28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имеет вид: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=a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11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13</w:t>
      </w:r>
      <w:r>
        <w:rPr>
          <w:b w:val="0"/>
          <w:bCs w:val="0"/>
          <w:sz w:val="28"/>
        </w:rPr>
        <w:t xml:space="preserve">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+С</w:t>
      </w:r>
      <w:r>
        <w:rPr>
          <w:b w:val="0"/>
          <w:bCs w:val="0"/>
          <w:sz w:val="28"/>
          <w:vertAlign w:val="subscript"/>
        </w:rPr>
        <w:t>12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0"/>
          <w:sz w:val="28"/>
        </w:rPr>
        <w:object w:dxaOrig="240" w:dyaOrig="340">
          <v:shape id="_x0000_i1285" type="#_x0000_t75" style="width:12pt;height:17.25pt" o:ole="">
            <v:imagedata r:id="rId494" o:title=""/>
          </v:shape>
          <o:OLEObject Type="Embed" ProgID="Equation.3" ShapeID="_x0000_i1285" DrawAspect="Content" ObjectID="_1650522848" r:id="rId495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=a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22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+С</w:t>
      </w:r>
      <w:r>
        <w:rPr>
          <w:b w:val="0"/>
          <w:bCs w:val="0"/>
          <w:sz w:val="28"/>
          <w:vertAlign w:val="subscript"/>
        </w:rPr>
        <w:t>21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0"/>
          <w:sz w:val="28"/>
        </w:rPr>
        <w:object w:dxaOrig="260" w:dyaOrig="340">
          <v:shape id="_x0000_i1286" type="#_x0000_t75" style="width:12.75pt;height:17.25pt" o:ole="">
            <v:imagedata r:id="rId496" o:title=""/>
          </v:shape>
          <o:OLEObject Type="Embed" ProgID="Equation.3" ShapeID="_x0000_i1286" DrawAspect="Content" ObjectID="_1650522849" r:id="rId497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=a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32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33</w:t>
      </w:r>
      <w:r>
        <w:rPr>
          <w:b w:val="0"/>
          <w:bCs w:val="0"/>
          <w:sz w:val="28"/>
        </w:rPr>
        <w:t xml:space="preserve"> х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2"/>
          <w:sz w:val="28"/>
        </w:rPr>
        <w:object w:dxaOrig="260" w:dyaOrig="360">
          <v:shape id="_x0000_i1287" type="#_x0000_t75" style="width:12.75pt;height:18pt" o:ole="">
            <v:imagedata r:id="rId498" o:title=""/>
          </v:shape>
          <o:OLEObject Type="Embed" ProgID="Equation.3" ShapeID="_x0000_i1287" DrawAspect="Content" ObjectID="_1650522850" r:id="rId499"/>
        </w:objec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29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имеет вид: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11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88" type="#_x0000_t75" style="width:12pt;height:17.25pt" o:ole="">
            <v:imagedata r:id="rId500" o:title=""/>
          </v:shape>
          <o:OLEObject Type="Embed" ProgID="Equation.3" ShapeID="_x0000_i1288" DrawAspect="Content" ObjectID="_1650522851" r:id="rId501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=b</w:t>
      </w:r>
      <w:r>
        <w:rPr>
          <w:b w:val="0"/>
          <w:bCs w:val="0"/>
          <w:sz w:val="28"/>
          <w:vertAlign w:val="subscript"/>
        </w:rPr>
        <w:t>21</w:t>
      </w:r>
      <w:r>
        <w:rPr>
          <w:b w:val="0"/>
          <w:bCs w:val="0"/>
          <w:sz w:val="28"/>
        </w:rPr>
        <w:t>y</w:t>
      </w:r>
      <w:r>
        <w:rPr>
          <w:b w:val="0"/>
          <w:bCs w:val="0"/>
          <w:sz w:val="28"/>
          <w:vertAlign w:val="subscript"/>
        </w:rPr>
        <w:t>1</w:t>
      </w:r>
      <w:r>
        <w:rPr>
          <w:b w:val="0"/>
          <w:bCs w:val="0"/>
          <w:sz w:val="28"/>
        </w:rPr>
        <w:t>+b</w:t>
      </w:r>
      <w:r>
        <w:rPr>
          <w:b w:val="0"/>
          <w:bCs w:val="0"/>
          <w:sz w:val="28"/>
          <w:vertAlign w:val="subscript"/>
        </w:rPr>
        <w:t>23</w:t>
      </w:r>
      <w:r>
        <w:rPr>
          <w:b w:val="0"/>
          <w:bCs w:val="0"/>
          <w:sz w:val="28"/>
        </w:rPr>
        <w:t xml:space="preserve"> Y</w:t>
      </w:r>
      <w:r>
        <w:rPr>
          <w:b w:val="0"/>
          <w:bCs w:val="0"/>
          <w:sz w:val="28"/>
          <w:vertAlign w:val="subscript"/>
        </w:rPr>
        <w:t>3</w:t>
      </w:r>
      <w:r>
        <w:rPr>
          <w:b w:val="0"/>
          <w:bCs w:val="0"/>
          <w:sz w:val="28"/>
        </w:rPr>
        <w:t>+а</w:t>
      </w:r>
      <w:r>
        <w:rPr>
          <w:b w:val="0"/>
          <w:bCs w:val="0"/>
          <w:sz w:val="28"/>
          <w:vertAlign w:val="subscript"/>
        </w:rPr>
        <w:t>22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</w:rPr>
        <w:t>2</w:t>
      </w:r>
      <w:r>
        <w:rPr>
          <w:b w:val="0"/>
          <w:bCs w:val="0"/>
          <w:sz w:val="28"/>
        </w:rPr>
        <w:t>+</w:t>
      </w:r>
      <w:r>
        <w:rPr>
          <w:b w:val="0"/>
          <w:bCs w:val="0"/>
          <w:position w:val="-10"/>
          <w:sz w:val="28"/>
        </w:rPr>
        <w:object w:dxaOrig="260" w:dyaOrig="340">
          <v:shape id="_x0000_i1289" type="#_x0000_t75" style="width:12.75pt;height:17.25pt" o:ole="">
            <v:imagedata r:id="rId502" o:title=""/>
          </v:shape>
          <o:OLEObject Type="Embed" ProgID="Equation.3" ShapeID="_x0000_i1289" DrawAspect="Content" ObjectID="_1650522852" r:id="rId503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31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31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33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2"/>
          <w:sz w:val="28"/>
          <w:lang w:val="en-US"/>
        </w:rPr>
        <w:object w:dxaOrig="260" w:dyaOrig="360">
          <v:shape id="_x0000_i1290" type="#_x0000_t75" style="width:12.75pt;height:18pt" o:ole="">
            <v:imagedata r:id="rId504" o:title=""/>
          </v:shape>
          <o:OLEObject Type="Embed" ProgID="Equation.3" ShapeID="_x0000_i1290" DrawAspect="Content" ObjectID="_1650522853" r:id="rId505"/>
        </w:objec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Задача 30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Модель имеет вид: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11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12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40" w:dyaOrig="340">
          <v:shape id="_x0000_i1291" type="#_x0000_t75" style="width:12pt;height:17.25pt" o:ole="">
            <v:imagedata r:id="rId506" o:title=""/>
          </v:shape>
          <o:OLEObject Type="Embed" ProgID="Equation.3" ShapeID="_x0000_i1291" DrawAspect="Content" ObjectID="_1650522854" r:id="rId507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vertAlign w:val="subscript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21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22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2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23</w:t>
      </w:r>
      <w:r>
        <w:rPr>
          <w:b w:val="0"/>
          <w:bCs w:val="0"/>
          <w:sz w:val="28"/>
          <w:lang w:val="en-US"/>
        </w:rPr>
        <w:t>x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0"/>
          <w:sz w:val="28"/>
          <w:lang w:val="en-US"/>
        </w:rPr>
        <w:object w:dxaOrig="260" w:dyaOrig="340">
          <v:shape id="_x0000_i1292" type="#_x0000_t75" style="width:12.75pt;height:17.25pt" o:ole="">
            <v:imagedata r:id="rId508" o:title=""/>
          </v:shape>
          <o:OLEObject Type="Embed" ProgID="Equation.3" ShapeID="_x0000_i1292" DrawAspect="Content" ObjectID="_1650522855" r:id="rId509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  <w:vertAlign w:val="subscript"/>
          <w:lang w:val="en-US"/>
        </w:rPr>
      </w:pP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=b</w:t>
      </w:r>
      <w:r>
        <w:rPr>
          <w:b w:val="0"/>
          <w:bCs w:val="0"/>
          <w:sz w:val="28"/>
          <w:vertAlign w:val="subscript"/>
          <w:lang w:val="en-US"/>
        </w:rPr>
        <w:t>31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1</w:t>
      </w:r>
      <w:r>
        <w:rPr>
          <w:b w:val="0"/>
          <w:bCs w:val="0"/>
          <w:sz w:val="28"/>
          <w:lang w:val="en-US"/>
        </w:rPr>
        <w:t>+a</w:t>
      </w:r>
      <w:r>
        <w:rPr>
          <w:b w:val="0"/>
          <w:bCs w:val="0"/>
          <w:sz w:val="28"/>
          <w:vertAlign w:val="subscript"/>
          <w:lang w:val="en-US"/>
        </w:rPr>
        <w:t>33</w:t>
      </w:r>
      <w:r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sz w:val="28"/>
        </w:rPr>
        <w:t>х</w:t>
      </w:r>
      <w:r>
        <w:rPr>
          <w:b w:val="0"/>
          <w:bCs w:val="0"/>
          <w:sz w:val="28"/>
          <w:vertAlign w:val="subscript"/>
          <w:lang w:val="en-US"/>
        </w:rPr>
        <w:t>3</w:t>
      </w:r>
      <w:r>
        <w:rPr>
          <w:b w:val="0"/>
          <w:bCs w:val="0"/>
          <w:sz w:val="28"/>
          <w:lang w:val="en-US"/>
        </w:rPr>
        <w:t>+</w:t>
      </w:r>
      <w:r>
        <w:rPr>
          <w:b w:val="0"/>
          <w:bCs w:val="0"/>
          <w:position w:val="-12"/>
          <w:sz w:val="28"/>
          <w:lang w:val="en-US"/>
        </w:rPr>
        <w:object w:dxaOrig="260" w:dyaOrig="360">
          <v:shape id="_x0000_i1293" type="#_x0000_t75" style="width:12.75pt;height:18pt" o:ole="">
            <v:imagedata r:id="rId510" o:title=""/>
          </v:shape>
          <o:OLEObject Type="Embed" ProgID="Equation.3" ShapeID="_x0000_i1293" DrawAspect="Content" ObjectID="_1650522856" r:id="rId511"/>
        </w:objec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Задание: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numPr>
          <w:ilvl w:val="0"/>
          <w:numId w:val="7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Используя необходимое и достаточное условие идентифик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ции, определить, идентифицировано ли к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ждое уравнение модели.</w:t>
      </w:r>
    </w:p>
    <w:p w:rsidR="00AF3B4A" w:rsidRDefault="00AF3B4A">
      <w:pPr>
        <w:pStyle w:val="a6"/>
        <w:numPr>
          <w:ilvl w:val="0"/>
          <w:numId w:val="7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Определите тип модели.</w:t>
      </w:r>
    </w:p>
    <w:p w:rsidR="00AF3B4A" w:rsidRDefault="00AF3B4A">
      <w:pPr>
        <w:pStyle w:val="a6"/>
        <w:numPr>
          <w:ilvl w:val="0"/>
          <w:numId w:val="7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Определите метод оценки параметров модели.</w:t>
      </w:r>
    </w:p>
    <w:p w:rsidR="00AF3B4A" w:rsidRDefault="00AF3B4A">
      <w:pPr>
        <w:pStyle w:val="a6"/>
        <w:numPr>
          <w:ilvl w:val="0"/>
          <w:numId w:val="7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Опишите последовательность действий при использовании ук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занн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го метода.</w:t>
      </w:r>
    </w:p>
    <w:p w:rsidR="00AF3B4A" w:rsidRDefault="00AF3B4A">
      <w:pPr>
        <w:pStyle w:val="a6"/>
        <w:numPr>
          <w:ilvl w:val="0"/>
          <w:numId w:val="7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оформите в виде пояснительной з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 xml:space="preserve">писки. </w: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left="360"/>
        <w:jc w:val="left"/>
        <w:rPr>
          <w:b w:val="0"/>
          <w:bCs w:val="0"/>
          <w:caps/>
          <w:sz w:val="28"/>
        </w:rPr>
      </w:pPr>
    </w:p>
    <w:p w:rsidR="00AF3B4A" w:rsidRDefault="00AF3B4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caps/>
          <w:sz w:val="32"/>
        </w:rPr>
        <w:t xml:space="preserve">Глава 4. </w:t>
      </w:r>
      <w:r>
        <w:rPr>
          <w:rFonts w:ascii="Arial" w:hAnsi="Arial" w:cs="Arial"/>
          <w:b/>
          <w:bCs/>
          <w:caps/>
          <w:sz w:val="28"/>
        </w:rPr>
        <w:t>Временные ряды (ВР)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 построении эконометрической модели можно использовать да</w:t>
      </w:r>
      <w:r>
        <w:rPr>
          <w:rFonts w:ascii="Arial" w:hAnsi="Arial" w:cs="Arial"/>
          <w:sz w:val="28"/>
        </w:rPr>
        <w:t>н</w:t>
      </w:r>
      <w:r>
        <w:rPr>
          <w:rFonts w:ascii="Arial" w:hAnsi="Arial" w:cs="Arial"/>
          <w:sz w:val="28"/>
        </w:rPr>
        <w:t>ные: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gramStart"/>
      <w:r>
        <w:rPr>
          <w:rFonts w:ascii="Arial" w:hAnsi="Arial" w:cs="Arial"/>
          <w:sz w:val="28"/>
        </w:rPr>
        <w:t>описывающие</w:t>
      </w:r>
      <w:proofErr w:type="gramEnd"/>
      <w:r>
        <w:rPr>
          <w:rFonts w:ascii="Arial" w:hAnsi="Arial" w:cs="Arial"/>
          <w:sz w:val="28"/>
        </w:rPr>
        <w:t xml:space="preserve"> совокупность различных объектов в определенный м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мент (период) времени;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gramStart"/>
      <w:r>
        <w:rPr>
          <w:rFonts w:ascii="Arial" w:hAnsi="Arial" w:cs="Arial"/>
          <w:sz w:val="28"/>
        </w:rPr>
        <w:t>описывающие</w:t>
      </w:r>
      <w:proofErr w:type="gramEnd"/>
      <w:r>
        <w:rPr>
          <w:rFonts w:ascii="Arial" w:hAnsi="Arial" w:cs="Arial"/>
          <w:sz w:val="28"/>
        </w:rPr>
        <w:t xml:space="preserve"> один объект за ряд последовательных моментов (п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риодов) времени.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Соответственно определяются и модели: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пространственные модели;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модели временных рядов (или динамические ряды).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оценки поведения временных рядов значения ряда разделяют на составляющие: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Тренд;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Циклические колебания;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Сезонные колебания;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Случайные колебания.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Тренд рассматривают в качестве общей направленности изменений определенных значений, взятых на протяженном отрезке времени.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Циклические колебания. Эти составляющие показывают колебания о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>носительно линии тренда для периодов выше одного года. Сезонные 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лебания показывают периодичность колебаний на протяжении года и б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лее. Сезонные колебания можно выявить после анализа тренда и цикл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ческих колебаний. Случайные колебания представляют собой сл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чайные величины. Их выявляют путем снятия тренда, циклических и сезонных к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лебаний для данного значения. И хотя такое значение нельзя предугадать заранее, его целесообразно учитывать при определении вероятной точн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сти принятой модели прогнозирования.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20"/>
        <w:rPr>
          <w:b w:val="0"/>
          <w:bCs w:val="0"/>
        </w:rPr>
      </w:pPr>
      <w:r>
        <w:rPr>
          <w:b w:val="0"/>
          <w:bCs w:val="0"/>
        </w:rPr>
        <w:t>4.1. Моделирование тенденции временного ряда (выделение тре</w:t>
      </w:r>
      <w:r>
        <w:rPr>
          <w:b w:val="0"/>
          <w:bCs w:val="0"/>
        </w:rPr>
        <w:t>н</w:t>
      </w:r>
      <w:r>
        <w:rPr>
          <w:b w:val="0"/>
          <w:bCs w:val="0"/>
        </w:rPr>
        <w:t>да)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Наиболее распространенный способ моделирования тенденции ВР я</w:t>
      </w:r>
      <w:r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</w:rPr>
        <w:t>ляется построение функции, х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рактеризующей зависимость уровней ряда от времени или тренда. Этот прием называют аналитическим выравнив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нием ВР.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построения тренда чаще других используют функции:</w: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84"/>
          <w:sz w:val="28"/>
        </w:rPr>
        <w:object w:dxaOrig="1180" w:dyaOrig="1800">
          <v:shape id="_x0000_i1294" type="#_x0000_t75" style="width:59.25pt;height:90pt" o:ole="">
            <v:imagedata r:id="rId512" o:title=""/>
          </v:shape>
          <o:OLEObject Type="Embed" ProgID="Equation.3" ShapeID="_x0000_i1294" DrawAspect="Content" ObjectID="_1650522857" r:id="rId513"/>
        </w:object>
      </w:r>
    </w:p>
    <w:p w:rsidR="00AF3B4A" w:rsidRDefault="00AF3B4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position w:val="-12"/>
          <w:sz w:val="28"/>
        </w:rPr>
        <w:object w:dxaOrig="2140" w:dyaOrig="380">
          <v:shape id="_x0000_i1295" type="#_x0000_t75" style="width:107.25pt;height:18.75pt" o:ole="">
            <v:imagedata r:id="rId514" o:title=""/>
          </v:shape>
          <o:OLEObject Type="Embed" ProgID="Equation.3" ShapeID="_x0000_i1295" DrawAspect="Content" ObjectID="_1650522858" r:id="rId515"/>
        </w:object>
      </w:r>
      <w:r>
        <w:rPr>
          <w:rFonts w:ascii="Arial" w:hAnsi="Arial" w:cs="Arial"/>
          <w:sz w:val="28"/>
        </w:rPr>
        <w:t>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</w:rPr>
        <w:t>Параметры трендов можно определить МНК, в котором в роли объя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 xml:space="preserve">няющей переменной выступает время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>=1,2,…,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, а в качестве завис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мой переменной – фактические уровни временного ряда 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  <w:vertAlign w:val="subscript"/>
          <w:lang w:val="en-US"/>
        </w:rPr>
        <w:t>t</w:t>
      </w:r>
      <w:r>
        <w:rPr>
          <w:rFonts w:ascii="Arial" w:hAnsi="Arial" w:cs="Arial"/>
          <w:sz w:val="28"/>
        </w:rPr>
        <w:t>.</w:t>
      </w:r>
      <w:proofErr w:type="gramEnd"/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Тип тенденции можно определить несколькими способами, напр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мер: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качественным анализом изучаемого процесса;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расчетом основных показателей динамики;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расчетом и сравнением коэффициентов автокорреляции уровней ВР.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Согласно последнему подходу, если ВР имеет линейную тенденцию, то его соседние уровни 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  <w:vertAlign w:val="subscript"/>
          <w:lang w:val="en-US"/>
        </w:rPr>
        <w:t>t</w:t>
      </w:r>
      <w:r>
        <w:rPr>
          <w:rFonts w:ascii="Arial" w:hAnsi="Arial" w:cs="Arial"/>
          <w:sz w:val="28"/>
        </w:rPr>
        <w:t xml:space="preserve"> и 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  <w:vertAlign w:val="subscript"/>
          <w:lang w:val="en-US"/>
        </w:rPr>
        <w:t>t</w:t>
      </w:r>
      <w:r>
        <w:rPr>
          <w:rFonts w:ascii="Arial" w:hAnsi="Arial" w:cs="Arial"/>
          <w:sz w:val="28"/>
          <w:vertAlign w:val="subscript"/>
        </w:rPr>
        <w:t>-1</w:t>
      </w:r>
      <w:r>
        <w:rPr>
          <w:rFonts w:ascii="Arial" w:hAnsi="Arial" w:cs="Arial"/>
          <w:sz w:val="28"/>
        </w:rPr>
        <w:t xml:space="preserve"> тесно коррелируют, коэффициент автокорр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ляции первого порядка по логарифмам натуральным уровней и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ходного ряда будет выше, чем соответствующий коэффициент, рассч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танный по уровням ряда.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4.2. Моделирование циклических и сезонных колебаний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Анализ структуры ВР, содержащего циклические и сезонные колеб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ния, можно осуществить расчетом сезонной компоненты методом скол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>зящей средней и построением аддитивной (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lang w:val="en-US"/>
        </w:rPr>
        <w:t>S</w:t>
      </w:r>
      <w:r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</w:rPr>
        <w:t>) или мультиплик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тивной (</w:t>
      </w:r>
      <w:r>
        <w:rPr>
          <w:rFonts w:ascii="Arial" w:hAnsi="Arial" w:cs="Arial"/>
          <w:sz w:val="28"/>
          <w:lang w:val="en-US"/>
        </w:rPr>
        <w:t>Y</w:t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  <w:lang w:val="en-US"/>
        </w:rPr>
        <w:sym w:font="Symbol" w:char="F0B4"/>
      </w:r>
      <w:r>
        <w:rPr>
          <w:rFonts w:ascii="Arial" w:hAnsi="Arial" w:cs="Arial"/>
          <w:sz w:val="28"/>
          <w:lang w:val="en-US"/>
        </w:rPr>
        <w:t>S</w:t>
      </w:r>
      <w:r>
        <w:rPr>
          <w:rFonts w:ascii="Arial" w:hAnsi="Arial" w:cs="Arial"/>
          <w:sz w:val="28"/>
          <w:lang w:val="en-US"/>
        </w:rPr>
        <w:sym w:font="Symbol" w:char="F0B4"/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</w:rPr>
        <w:t>) составляющих.</w:t>
      </w:r>
      <w:proofErr w:type="gramEnd"/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Модели предполагают, что каждый уровень ВР может быть предста</w:t>
      </w:r>
      <w:r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</w:rPr>
        <w:t>лен с помощью трендовой (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>), сезонной (</w:t>
      </w:r>
      <w:r>
        <w:rPr>
          <w:rFonts w:ascii="Arial" w:hAnsi="Arial" w:cs="Arial"/>
          <w:sz w:val="28"/>
          <w:lang w:val="en-US"/>
        </w:rPr>
        <w:t>S</w:t>
      </w:r>
      <w:r>
        <w:rPr>
          <w:rFonts w:ascii="Arial" w:hAnsi="Arial" w:cs="Arial"/>
          <w:sz w:val="28"/>
        </w:rPr>
        <w:t>) и случайной (</w:t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</w:rPr>
        <w:t>) комп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нент.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Выбор модели производится на основе анализа структуры сезонных колебаний. Если амплитуда  колебаний возрастает или уменьшается – строят мультипликативную модель, если амплитуда приблизительно п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стоянна, строят аддитивную модель. Построение моделей сводится к ра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 xml:space="preserve">чету значений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S</w:t>
      </w:r>
      <w:r>
        <w:rPr>
          <w:rFonts w:ascii="Arial" w:hAnsi="Arial" w:cs="Arial"/>
          <w:sz w:val="28"/>
        </w:rPr>
        <w:t xml:space="preserve"> и </w:t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</w:rPr>
        <w:t xml:space="preserve"> для каждого уровня ряда.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Моделирование циклических колебаний в основном осуществляется аналогично моделированию с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зонных колебаний.</w:t>
      </w:r>
    </w:p>
    <w:p w:rsidR="00AF3B4A" w:rsidRDefault="00AF3B4A">
      <w:pPr>
        <w:ind w:firstLine="425"/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a6"/>
        <w:ind w:firstLine="425"/>
        <w:rPr>
          <w:caps/>
          <w:sz w:val="28"/>
        </w:rPr>
      </w:pPr>
      <w:r>
        <w:rPr>
          <w:caps/>
          <w:sz w:val="28"/>
        </w:rPr>
        <w:t>Пример 4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Имеются данные об урожайности овощных культур в хозяйствах реги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на. Данные приведены в табл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це 4.1.</w:t>
      </w:r>
    </w:p>
    <w:p w:rsidR="00AF3B4A" w:rsidRDefault="00AF3B4A">
      <w:pPr>
        <w:pStyle w:val="a6"/>
        <w:ind w:firstLine="425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4.1</w:t>
      </w:r>
    </w:p>
    <w:p w:rsidR="00AF3B4A" w:rsidRDefault="00AF3B4A">
      <w:pPr>
        <w:pStyle w:val="a6"/>
        <w:ind w:firstLine="425"/>
        <w:jc w:val="right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1025"/>
        <w:gridCol w:w="1026"/>
        <w:gridCol w:w="1026"/>
        <w:gridCol w:w="1026"/>
        <w:gridCol w:w="1026"/>
        <w:gridCol w:w="1026"/>
        <w:gridCol w:w="1026"/>
        <w:gridCol w:w="1026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Год</w:t>
            </w:r>
          </w:p>
        </w:tc>
        <w:tc>
          <w:tcPr>
            <w:tcW w:w="1094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1989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1990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1991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1992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1993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1994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1995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1996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Урожайность т/га</w:t>
            </w:r>
          </w:p>
        </w:tc>
        <w:tc>
          <w:tcPr>
            <w:tcW w:w="1094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10,2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10,7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11,7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13,1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14,9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17,2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20,0</w:t>
            </w:r>
          </w:p>
        </w:tc>
        <w:tc>
          <w:tcPr>
            <w:tcW w:w="1095" w:type="dxa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23,2</w:t>
            </w:r>
          </w:p>
        </w:tc>
      </w:tr>
    </w:tbl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данного временного ряда требуется:</w:t>
      </w:r>
    </w:p>
    <w:p w:rsidR="00AF3B4A" w:rsidRDefault="00AF3B4A">
      <w:pPr>
        <w:pStyle w:val="a6"/>
        <w:numPr>
          <w:ilvl w:val="0"/>
          <w:numId w:val="1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Обосновать тип уравнения тренда.</w:t>
      </w:r>
    </w:p>
    <w:p w:rsidR="00AF3B4A" w:rsidRDefault="00AF3B4A">
      <w:pPr>
        <w:pStyle w:val="a6"/>
        <w:numPr>
          <w:ilvl w:val="0"/>
          <w:numId w:val="1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Рассчитать параметры тренда.</w:t>
      </w:r>
    </w:p>
    <w:p w:rsidR="00AF3B4A" w:rsidRDefault="00AF3B4A">
      <w:pPr>
        <w:pStyle w:val="a6"/>
        <w:numPr>
          <w:ilvl w:val="0"/>
          <w:numId w:val="1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Дать прогноз на 1997 год.</w:t>
      </w:r>
    </w:p>
    <w:p w:rsidR="00AF3B4A" w:rsidRDefault="00AF3B4A">
      <w:pPr>
        <w:pStyle w:val="a6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Расчеты приведем в таблице 4.2.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Решение:</w: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Определим коэффициент корреляции между рядами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</w:rPr>
        <w:t xml:space="preserve"> и </w:t>
      </w:r>
      <w:r>
        <w:rPr>
          <w:b w:val="0"/>
          <w:bCs w:val="0"/>
          <w:sz w:val="28"/>
          <w:lang w:val="en-US"/>
        </w:rPr>
        <w:t>y</w:t>
      </w:r>
      <w:r>
        <w:rPr>
          <w:b w:val="0"/>
          <w:bCs w:val="0"/>
          <w:sz w:val="28"/>
          <w:vertAlign w:val="subscript"/>
          <w:lang w:val="en-US"/>
        </w:rPr>
        <w:t>t</w:t>
      </w:r>
      <w:r>
        <w:rPr>
          <w:b w:val="0"/>
          <w:bCs w:val="0"/>
          <w:sz w:val="28"/>
          <w:vertAlign w:val="subscript"/>
        </w:rPr>
        <w:t>-1</w:t>
      </w:r>
      <w:r>
        <w:rPr>
          <w:b w:val="0"/>
          <w:bCs w:val="0"/>
          <w:sz w:val="28"/>
        </w:rPr>
        <w:t>.</w: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86"/>
          <w:sz w:val="28"/>
        </w:rPr>
        <w:object w:dxaOrig="4580" w:dyaOrig="1820">
          <v:shape id="_x0000_i1296" type="#_x0000_t75" style="width:228.75pt;height:90.75pt" o:ole="">
            <v:imagedata r:id="rId516" o:title=""/>
          </v:shape>
          <o:OLEObject Type="Embed" ProgID="Equation.3" ShapeID="_x0000_i1296" DrawAspect="Content" ObjectID="_1650522859" r:id="rId517"/>
        </w:objec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где   </w:t>
      </w:r>
      <w:r>
        <w:rPr>
          <w:b w:val="0"/>
          <w:bCs w:val="0"/>
          <w:position w:val="-24"/>
          <w:sz w:val="28"/>
        </w:rPr>
        <w:object w:dxaOrig="1100" w:dyaOrig="960">
          <v:shape id="_x0000_i1297" type="#_x0000_t75" style="width:54.75pt;height:48pt" o:ole="">
            <v:imagedata r:id="rId518" o:title=""/>
          </v:shape>
          <o:OLEObject Type="Embed" ProgID="Equation.3" ShapeID="_x0000_i1297" DrawAspect="Content" ObjectID="_1650522860" r:id="rId519"/>
        </w:object>
      </w:r>
      <w:proofErr w:type="gramStart"/>
      <w:r>
        <w:rPr>
          <w:b w:val="0"/>
          <w:bCs w:val="0"/>
          <w:sz w:val="28"/>
        </w:rPr>
        <w:t xml:space="preserve"> ;</w:t>
      </w:r>
      <w:proofErr w:type="gramEnd"/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position w:val="-24"/>
          <w:sz w:val="28"/>
        </w:rPr>
        <w:object w:dxaOrig="1260" w:dyaOrig="960">
          <v:shape id="_x0000_i1298" type="#_x0000_t75" style="width:63pt;height:48pt" o:ole="">
            <v:imagedata r:id="rId520" o:title=""/>
          </v:shape>
          <o:OLEObject Type="Embed" ProgID="Equation.3" ShapeID="_x0000_i1298" DrawAspect="Content" ObjectID="_1650522861" r:id="rId521"/>
        </w:objec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8400" w:dyaOrig="800">
          <v:shape id="_x0000_i1299" type="#_x0000_t75" style="width:420pt;height:39.75pt" o:ole="">
            <v:imagedata r:id="rId522" o:title=""/>
          </v:shape>
          <o:OLEObject Type="Embed" ProgID="Equation.3" ShapeID="_x0000_i1299" DrawAspect="Content" ObjectID="_1650522862" r:id="rId523"/>
        </w:objec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8559" w:dyaOrig="800">
          <v:shape id="_x0000_i1300" type="#_x0000_t75" style="width:428.25pt;height:39.75pt" o:ole="">
            <v:imagedata r:id="rId524" o:title=""/>
          </v:shape>
          <o:OLEObject Type="Embed" ProgID="Equation.3" ShapeID="_x0000_i1300" DrawAspect="Content" ObjectID="_1650522863" r:id="rId525"/>
        </w:objec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6"/>
          <w:sz w:val="28"/>
        </w:rPr>
        <w:object w:dxaOrig="2560" w:dyaOrig="859">
          <v:shape id="_x0000_i1301" type="#_x0000_t75" style="width:128.25pt;height:42.75pt" o:ole="">
            <v:imagedata r:id="rId526" o:title=""/>
          </v:shape>
          <o:OLEObject Type="Embed" ProgID="Equation.3" ShapeID="_x0000_i1301" DrawAspect="Content" ObjectID="_1650522864" r:id="rId527"/>
        </w:objec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 говорит о тесной зависимости между урожайностью текущ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го и непосредственно предшествующего годов и наличии во временном ряде сильной линейной те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денции.</w: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  <w:sectPr w:rsidR="00AF3B4A">
          <w:type w:val="nextColumn"/>
          <w:pgSz w:w="11906" w:h="16838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pStyle w:val="a6"/>
        <w:tabs>
          <w:tab w:val="num" w:pos="0"/>
        </w:tabs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Таблица 4.2</w:t>
      </w:r>
    </w:p>
    <w:p w:rsidR="00AF3B4A" w:rsidRDefault="00AF3B4A">
      <w:pPr>
        <w:pStyle w:val="a6"/>
        <w:tabs>
          <w:tab w:val="num" w:pos="0"/>
        </w:tabs>
        <w:jc w:val="right"/>
        <w:rPr>
          <w:b w:val="0"/>
          <w:bCs w:val="0"/>
          <w:sz w:val="28"/>
        </w:rPr>
      </w:pPr>
    </w:p>
    <w:tbl>
      <w:tblPr>
        <w:tblW w:w="1516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620"/>
        <w:gridCol w:w="1298"/>
        <w:gridCol w:w="1302"/>
        <w:gridCol w:w="1274"/>
        <w:gridCol w:w="1120"/>
        <w:gridCol w:w="1245"/>
        <w:gridCol w:w="924"/>
        <w:gridCol w:w="1008"/>
        <w:gridCol w:w="1106"/>
        <w:gridCol w:w="1260"/>
        <w:gridCol w:w="1464"/>
        <w:gridCol w:w="1531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Год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y</w:t>
            </w:r>
            <w:r>
              <w:rPr>
                <w:b w:val="0"/>
                <w:bCs w:val="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y</w:t>
            </w:r>
            <w:r>
              <w:rPr>
                <w:b w:val="0"/>
                <w:bCs w:val="0"/>
                <w:sz w:val="24"/>
                <w:vertAlign w:val="subscript"/>
                <w:lang w:val="en-US"/>
              </w:rPr>
              <w:t>t</w:t>
            </w:r>
            <w:r>
              <w:rPr>
                <w:b w:val="0"/>
                <w:bCs w:val="0"/>
                <w:sz w:val="24"/>
                <w:vertAlign w:val="subscript"/>
              </w:rPr>
              <w:t>-1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vertAlign w:val="superscript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y</w:t>
            </w:r>
            <w:r>
              <w:rPr>
                <w:b w:val="0"/>
                <w:bCs w:val="0"/>
                <w:sz w:val="24"/>
                <w:vertAlign w:val="subscript"/>
                <w:lang w:val="en-US"/>
              </w:rPr>
              <w:t>t-2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999" w:dyaOrig="380">
                <v:shape id="_x0000_i1302" type="#_x0000_t75" style="width:48pt;height:18pt" o:ole="">
                  <v:imagedata r:id="rId528" o:title=""/>
                </v:shape>
                <o:OLEObject Type="Embed" ProgID="Equation.3" ShapeID="_x0000_i1302" DrawAspect="Content" ObjectID="_1650522865" r:id="rId529"/>
              </w:objec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1160" w:dyaOrig="380">
                <v:shape id="_x0000_i1303" type="#_x0000_t75" style="width:57.75pt;height:18.75pt" o:ole="">
                  <v:imagedata r:id="rId530" o:title=""/>
                </v:shape>
                <o:OLEObject Type="Embed" ProgID="Equation.3" ShapeID="_x0000_i1303" DrawAspect="Content" ObjectID="_1650522866" r:id="rId531"/>
              </w:objec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vertAlign w:val="superscript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vertAlign w:val="superscript"/>
                <w:lang w:val="en-US"/>
              </w:rPr>
              <w:object w:dxaOrig="720" w:dyaOrig="360">
                <v:shape id="_x0000_i1304" type="#_x0000_t75" style="width:36pt;height:18pt" o:ole="">
                  <v:imagedata r:id="rId532" o:title=""/>
                </v:shape>
                <o:OLEObject Type="Embed" ProgID="Equation.3" ShapeID="_x0000_i1304" DrawAspect="Content" ObjectID="_1650522867" r:id="rId533"/>
              </w:objec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900" w:dyaOrig="360">
                <v:shape id="_x0000_i1305" type="#_x0000_t75" style="width:45pt;height:18pt" o:ole="">
                  <v:imagedata r:id="rId534" o:title=""/>
                </v:shape>
                <o:OLEObject Type="Embed" ProgID="Equation.3" ShapeID="_x0000_i1305" DrawAspect="Content" ObjectID="_1650522868" r:id="rId535"/>
              </w:objec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1020" w:dyaOrig="380">
                <v:shape id="_x0000_i1306" type="#_x0000_t75" style="width:51pt;height:18.75pt" o:ole="">
                  <v:imagedata r:id="rId536" o:title=""/>
                </v:shape>
                <o:OLEObject Type="Embed" ProgID="Equation.3" ShapeID="_x0000_i1306" DrawAspect="Content" ObjectID="_1650522869" r:id="rId537"/>
              </w:objec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1180" w:dyaOrig="380">
                <v:shape id="_x0000_i1307" type="#_x0000_t75" style="width:59.25pt;height:18.75pt" o:ole="">
                  <v:imagedata r:id="rId538" o:title=""/>
                </v:shape>
                <o:OLEObject Type="Embed" ProgID="Equation.3" ShapeID="_x0000_i1307" DrawAspect="Content" ObjectID="_1650522870" r:id="rId539"/>
              </w:objec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30"/>
                <w:sz w:val="24"/>
                <w:lang w:val="en-US"/>
              </w:rPr>
              <w:object w:dxaOrig="1200" w:dyaOrig="720">
                <v:shape id="_x0000_i1308" type="#_x0000_t75" style="width:60pt;height:36pt" o:ole="">
                  <v:imagedata r:id="rId540" o:title=""/>
                </v:shape>
                <o:OLEObject Type="Embed" ProgID="Equation.3" ShapeID="_x0000_i1308" DrawAspect="Content" ObjectID="_1650522871" r:id="rId541"/>
              </w:objec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32"/>
                <w:sz w:val="24"/>
                <w:lang w:val="en-US"/>
              </w:rPr>
              <w:object w:dxaOrig="1219" w:dyaOrig="760">
                <v:shape id="_x0000_i1309" type="#_x0000_t75" style="width:60.75pt;height:38.25pt" o:ole="">
                  <v:imagedata r:id="rId542" o:title=""/>
                </v:shape>
                <o:OLEObject Type="Embed" ProgID="Equation.3" ShapeID="_x0000_i1309" DrawAspect="Content" ObjectID="_1650522872" r:id="rId543"/>
              </w:objec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10</w:t>
            </w:r>
            <w:r>
              <w:rPr>
                <w:b w:val="0"/>
                <w:bCs w:val="0"/>
                <w:sz w:val="24"/>
              </w:rPr>
              <w:t>,2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10,7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10,2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26,296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14,220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19,338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11,7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10,7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10,2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17,040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10,699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-4,983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-2,767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24,830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7,656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13,503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13,788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13,1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11,7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10,7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7,442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5,157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-3,583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-2,267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12,838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5,139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6,195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8,123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5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14,9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13,1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11,7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0,861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0,759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-1,783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-1,267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3,179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1,605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0,808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2,259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6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17,2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14,9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13,1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1,882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0,863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0,517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0,133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0,267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0,018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1,274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0,069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7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20,0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17,2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14,9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47,416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10,426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3,317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1,933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11,002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3,736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13,471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6,412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tcBorders>
              <w:top w:val="nil"/>
              <w:left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8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23,2</w: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20,0</w: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17,2</w: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54,346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36,349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6,517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4,233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42,471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17,917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44,446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27,586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4"/>
                <w:sz w:val="24"/>
                <w:lang w:val="en-US"/>
              </w:rPr>
              <w:object w:dxaOrig="220" w:dyaOrig="240">
                <v:shape id="_x0000_i1310" type="#_x0000_t75" style="width:11.25pt;height:12pt" o:ole="">
                  <v:imagedata r:id="rId544" o:title=""/>
                </v:shape>
                <o:OLEObject Type="Embed" ProgID="Equation.3" ShapeID="_x0000_i1310" DrawAspect="Content" ObjectID="_1650522873" r:id="rId545"/>
              </w:object>
            </w: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36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125,273</w:t>
            </w: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78,773</w:t>
            </w: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0,002</w:t>
            </w: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-0,002</w:t>
            </w: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94,587</w:t>
            </w: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36,072</w:t>
            </w: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99,035</w:t>
            </w: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58,237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Средн.</w:t>
            </w:r>
          </w:p>
        </w:tc>
        <w:tc>
          <w:tcPr>
            <w:tcW w:w="6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4,5</w:t>
            </w:r>
          </w:p>
        </w:tc>
        <w:tc>
          <w:tcPr>
            <w:tcW w:w="129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position w:val="-10"/>
                <w:sz w:val="24"/>
              </w:rPr>
              <w:object w:dxaOrig="1160" w:dyaOrig="340">
                <v:shape id="_x0000_i1311" type="#_x0000_t75" style="width:57.75pt;height:17.25pt" o:ole="">
                  <v:imagedata r:id="rId546" o:title=""/>
                </v:shape>
                <o:OLEObject Type="Embed" ProgID="Equation.3" ShapeID="_x0000_i1311" DrawAspect="Content" ObjectID="_1650522874" r:id="rId547"/>
              </w:object>
            </w:r>
            <w:r>
              <w:rPr>
                <w:b w:val="0"/>
                <w:bCs w:val="0"/>
                <w:position w:val="-12"/>
                <w:sz w:val="24"/>
              </w:rPr>
              <w:object w:dxaOrig="1180" w:dyaOrig="360">
                <v:shape id="_x0000_i1312" type="#_x0000_t75" style="width:59.25pt;height:18pt" o:ole="">
                  <v:imagedata r:id="rId548" o:title=""/>
                </v:shape>
                <o:OLEObject Type="Embed" ProgID="Equation.3" ShapeID="_x0000_i1312" DrawAspect="Content" ObjectID="_1650522875" r:id="rId549"/>
              </w:object>
            </w:r>
          </w:p>
        </w:tc>
        <w:tc>
          <w:tcPr>
            <w:tcW w:w="13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position w:val="-10"/>
                <w:sz w:val="24"/>
              </w:rPr>
              <w:object w:dxaOrig="1180" w:dyaOrig="340">
                <v:shape id="_x0000_i1313" type="#_x0000_t75" style="width:59.25pt;height:17.25pt" o:ole="">
                  <v:imagedata r:id="rId550" o:title=""/>
                </v:shape>
                <o:OLEObject Type="Embed" ProgID="Equation.3" ShapeID="_x0000_i1313" DrawAspect="Content" ObjectID="_1650522876" r:id="rId551"/>
              </w:object>
            </w:r>
          </w:p>
        </w:tc>
        <w:tc>
          <w:tcPr>
            <w:tcW w:w="127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position w:val="-10"/>
                <w:sz w:val="24"/>
              </w:rPr>
              <w:object w:dxaOrig="1200" w:dyaOrig="340">
                <v:shape id="_x0000_i1314" type="#_x0000_t75" style="width:60pt;height:17.25pt" o:ole="">
                  <v:imagedata r:id="rId552" o:title=""/>
                </v:shape>
                <o:OLEObject Type="Embed" ProgID="Equation.3" ShapeID="_x0000_i1314" DrawAspect="Content" ObjectID="_1650522877" r:id="rId553"/>
              </w:object>
            </w:r>
          </w:p>
        </w:tc>
        <w:tc>
          <w:tcPr>
            <w:tcW w:w="112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</w:tbl>
    <w:p w:rsidR="00AF3B4A" w:rsidRDefault="00AF3B4A">
      <w:pPr>
        <w:pStyle w:val="a6"/>
        <w:tabs>
          <w:tab w:val="num" w:pos="0"/>
        </w:tabs>
        <w:jc w:val="left"/>
        <w:rPr>
          <w:b w:val="0"/>
          <w:bCs w:val="0"/>
          <w:sz w:val="28"/>
        </w:rPr>
        <w:sectPr w:rsidR="00AF3B4A">
          <w:type w:val="nextColumn"/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Определим коэффициент автокорреляции второго п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рядка.</w: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86"/>
          <w:sz w:val="28"/>
        </w:rPr>
        <w:object w:dxaOrig="4700" w:dyaOrig="1820">
          <v:shape id="_x0000_i1315" type="#_x0000_t75" style="width:234.75pt;height:90.75pt" o:ole="">
            <v:imagedata r:id="rId554" o:title=""/>
          </v:shape>
          <o:OLEObject Type="Embed" ProgID="Equation.3" ShapeID="_x0000_i1315" DrawAspect="Content" ObjectID="_1650522878" r:id="rId555"/>
        </w:objec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  </w:t>
      </w:r>
      <w:r>
        <w:rPr>
          <w:b w:val="0"/>
          <w:bCs w:val="0"/>
          <w:position w:val="-30"/>
          <w:sz w:val="28"/>
        </w:rPr>
        <w:object w:dxaOrig="1380" w:dyaOrig="1260">
          <v:shape id="_x0000_i1316" type="#_x0000_t75" style="width:69pt;height:63pt" o:ole="">
            <v:imagedata r:id="rId556" o:title=""/>
          </v:shape>
          <o:OLEObject Type="Embed" ProgID="Equation.3" ShapeID="_x0000_i1316" DrawAspect="Content" ObjectID="_1650522879" r:id="rId557"/>
        </w:object>
      </w:r>
      <w:proofErr w:type="gramStart"/>
      <w:r>
        <w:rPr>
          <w:b w:val="0"/>
          <w:bCs w:val="0"/>
          <w:sz w:val="28"/>
        </w:rPr>
        <w:t xml:space="preserve"> ;</w:t>
      </w:r>
      <w:proofErr w:type="gramEnd"/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position w:val="-30"/>
          <w:sz w:val="28"/>
        </w:rPr>
        <w:object w:dxaOrig="1680" w:dyaOrig="1260">
          <v:shape id="_x0000_i1317" type="#_x0000_t75" style="width:84pt;height:63pt" o:ole="">
            <v:imagedata r:id="rId558" o:title=""/>
          </v:shape>
          <o:OLEObject Type="Embed" ProgID="Equation.3" ShapeID="_x0000_i1317" DrawAspect="Content" ObjectID="_1650522880" r:id="rId559"/>
        </w:object>
      </w:r>
    </w:p>
    <w:p w:rsidR="00AF3B4A" w:rsidRDefault="00AF3B4A">
      <w:pPr>
        <w:pStyle w:val="a6"/>
        <w:tabs>
          <w:tab w:val="num" w:pos="0"/>
        </w:tabs>
        <w:spacing w:before="240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6560" w:dyaOrig="800">
          <v:shape id="_x0000_i1318" type="#_x0000_t75" style="width:327.75pt;height:39.75pt" o:ole="">
            <v:imagedata r:id="rId560" o:title=""/>
          </v:shape>
          <o:OLEObject Type="Embed" ProgID="Equation.3" ShapeID="_x0000_i1318" DrawAspect="Content" ObjectID="_1650522881" r:id="rId561"/>
        </w:objec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6520" w:dyaOrig="800">
          <v:shape id="_x0000_i1319" type="#_x0000_t75" style="width:326.25pt;height:39.75pt" o:ole="">
            <v:imagedata r:id="rId562" o:title=""/>
          </v:shape>
          <o:OLEObject Type="Embed" ProgID="Equation.3" ShapeID="_x0000_i1319" DrawAspect="Content" ObjectID="_1650522882" r:id="rId563"/>
        </w:objec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6"/>
          <w:sz w:val="28"/>
        </w:rPr>
        <w:object w:dxaOrig="2640" w:dyaOrig="859">
          <v:shape id="_x0000_i1320" type="#_x0000_t75" style="width:132pt;height:42.75pt" o:ole="">
            <v:imagedata r:id="rId564" o:title=""/>
          </v:shape>
          <o:OLEObject Type="Embed" ProgID="Equation.3" ShapeID="_x0000_i1320" DrawAspect="Content" ObjectID="_1650522883" r:id="rId565"/>
        </w:object>
      </w:r>
    </w:p>
    <w:p w:rsidR="00AF3B4A" w:rsidRDefault="00AF3B4A">
      <w:pPr>
        <w:pStyle w:val="a6"/>
        <w:tabs>
          <w:tab w:val="num" w:pos="0"/>
        </w:tabs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подтверждает наличие линейной тенденции. Выбираем линейное уравнение тренда:</w:t>
      </w:r>
    </w:p>
    <w:p w:rsidR="00AF3B4A" w:rsidRDefault="00AF3B4A">
      <w:pPr>
        <w:pStyle w:val="a6"/>
        <w:tabs>
          <w:tab w:val="num" w:pos="0"/>
        </w:tabs>
        <w:ind w:firstLine="426"/>
        <w:rPr>
          <w:b w:val="0"/>
          <w:bCs w:val="0"/>
          <w:sz w:val="28"/>
        </w:rPr>
      </w:pPr>
      <w:r>
        <w:rPr>
          <w:b w:val="0"/>
          <w:bCs w:val="0"/>
          <w:position w:val="-12"/>
          <w:sz w:val="28"/>
        </w:rPr>
        <w:object w:dxaOrig="1340" w:dyaOrig="400">
          <v:shape id="_x0000_i1321" type="#_x0000_t75" style="width:66.75pt;height:20.25pt" o:ole="">
            <v:imagedata r:id="rId566" o:title=""/>
          </v:shape>
          <o:OLEObject Type="Embed" ProgID="Equation.3" ShapeID="_x0000_i1321" DrawAspect="Content" ObjectID="_1650522884" r:id="rId567"/>
        </w:object>
      </w:r>
    </w:p>
    <w:p w:rsidR="00AF3B4A" w:rsidRDefault="00AF3B4A">
      <w:pPr>
        <w:pStyle w:val="a6"/>
        <w:numPr>
          <w:ilvl w:val="0"/>
          <w:numId w:val="18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Параметры тренда определим, используя МНК. Результаты расч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тов приведены в таблице 4.3.</w:t>
      </w:r>
    </w:p>
    <w:p w:rsidR="00AF3B4A" w:rsidRDefault="00AF3B4A">
      <w:pPr>
        <w:pStyle w:val="a6"/>
        <w:ind w:left="36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4.3</w:t>
      </w:r>
    </w:p>
    <w:p w:rsidR="00AF3B4A" w:rsidRDefault="00AF3B4A">
      <w:pPr>
        <w:pStyle w:val="a6"/>
        <w:ind w:left="360"/>
        <w:jc w:val="right"/>
        <w:rPr>
          <w:b w:val="0"/>
          <w:bCs w:val="0"/>
          <w:sz w:val="28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602"/>
        <w:gridCol w:w="952"/>
        <w:gridCol w:w="686"/>
        <w:gridCol w:w="1092"/>
        <w:gridCol w:w="826"/>
        <w:gridCol w:w="685"/>
        <w:gridCol w:w="910"/>
        <w:gridCol w:w="980"/>
        <w:gridCol w:w="941"/>
        <w:gridCol w:w="1136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t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y</w:t>
            </w:r>
            <w:r>
              <w:rPr>
                <w:b w:val="0"/>
                <w:bCs w:val="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vertAlign w:val="superscript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t</w:t>
            </w:r>
            <w:r>
              <w:rPr>
                <w:b w:val="0"/>
                <w:bCs w:val="0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vertAlign w:val="superscript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y</w:t>
            </w:r>
            <w:r>
              <w:rPr>
                <w:b w:val="0"/>
                <w:bCs w:val="0"/>
                <w:sz w:val="24"/>
                <w:vertAlign w:val="subscript"/>
                <w:lang w:val="en-US"/>
              </w:rPr>
              <w:t>t</w:t>
            </w:r>
            <w:r>
              <w:rPr>
                <w:b w:val="0"/>
                <w:bCs w:val="0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vertAlign w:val="subscript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t y</w:t>
            </w:r>
            <w:r>
              <w:rPr>
                <w:b w:val="0"/>
                <w:bCs w:val="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6"/>
                <w:sz w:val="24"/>
                <w:lang w:val="en-US"/>
              </w:rPr>
              <w:object w:dxaOrig="440" w:dyaOrig="340">
                <v:shape id="_x0000_i1322" type="#_x0000_t75" style="width:21.75pt;height:17.25pt" o:ole="">
                  <v:imagedata r:id="rId568" o:title=""/>
                </v:shape>
                <o:OLEObject Type="Embed" ProgID="Equation.3" ShapeID="_x0000_i1322" DrawAspect="Content" ObjectID="_1650522885" r:id="rId569"/>
              </w:objec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vertAlign w:val="superscript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(</w:t>
            </w:r>
            <w:r>
              <w:rPr>
                <w:b w:val="0"/>
                <w:bCs w:val="0"/>
                <w:position w:val="-6"/>
                <w:sz w:val="24"/>
                <w:lang w:val="en-US"/>
              </w:rPr>
              <w:object w:dxaOrig="440" w:dyaOrig="340">
                <v:shape id="_x0000_i1323" type="#_x0000_t75" style="width:21.75pt;height:17.25pt" o:ole="">
                  <v:imagedata r:id="rId568" o:title=""/>
                </v:shape>
                <o:OLEObject Type="Embed" ProgID="Equation.3" ShapeID="_x0000_i1323" DrawAspect="Content" ObjectID="_1650522886" r:id="rId570"/>
              </w:object>
            </w:r>
            <w:r>
              <w:rPr>
                <w:b w:val="0"/>
                <w:bCs w:val="0"/>
                <w:sz w:val="24"/>
                <w:lang w:val="en-US"/>
              </w:rPr>
              <w:t>)</w:t>
            </w:r>
            <w:r>
              <w:rPr>
                <w:b w:val="0"/>
                <w:bCs w:val="0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260" w:dyaOrig="360">
                <v:shape id="_x0000_i1324" type="#_x0000_t75" style="width:12.75pt;height:18pt" o:ole="">
                  <v:imagedata r:id="rId571" o:title=""/>
                </v:shape>
                <o:OLEObject Type="Embed" ProgID="Equation.3" ShapeID="_x0000_i1324" DrawAspect="Content" ObjectID="_1650522887" r:id="rId572"/>
              </w:objec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620" w:dyaOrig="360">
                <v:shape id="_x0000_i1325" type="#_x0000_t75" style="width:30.75pt;height:18pt" o:ole="">
                  <v:imagedata r:id="rId573" o:title=""/>
                </v:shape>
                <o:OLEObject Type="Embed" ProgID="Equation.3" ShapeID="_x0000_i1325" DrawAspect="Content" ObjectID="_1650522888" r:id="rId574"/>
              </w:objec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12"/>
                <w:sz w:val="24"/>
                <w:lang w:val="en-US"/>
              </w:rPr>
              <w:object w:dxaOrig="920" w:dyaOrig="380">
                <v:shape id="_x0000_i1326" type="#_x0000_t75" style="width:45.75pt;height:18.75pt" o:ole="">
                  <v:imagedata r:id="rId575" o:title=""/>
                </v:shape>
                <o:OLEObject Type="Embed" ProgID="Equation.3" ShapeID="_x0000_i1326" DrawAspect="Content" ObjectID="_1650522889" r:id="rId576"/>
              </w:objec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10,2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104,04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10,2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-3,5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12,25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8,800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1,400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1,960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10,7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114,49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21,4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-2,5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6,25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10,607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0,093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0,009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11,7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9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136,89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35,1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-1,5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12,414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-0,714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0,09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13,1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16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171,61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52,4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-0,5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14,221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-1,121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1,257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5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14,9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25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222,01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72,5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16,028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-1,128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1,272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6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17,2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36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295,84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103,2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17,835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-0,635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0,403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  <w:bottom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7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20,0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49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400,00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140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6,25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19,642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0,358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0,128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nil"/>
              <w:left w:val="nil"/>
            </w:tcBorders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8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23,2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64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538,24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185,6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3,5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12,25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21,449</w:t>
            </w: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1,751</w:t>
            </w: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3,066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position w:val="-4"/>
                <w:sz w:val="24"/>
                <w:lang w:val="en-US"/>
              </w:rPr>
              <w:object w:dxaOrig="220" w:dyaOrig="240">
                <v:shape id="_x0000_i1327" type="#_x0000_t75" style="width:11.25pt;height:12pt" o:ole="">
                  <v:imagedata r:id="rId544" o:title=""/>
                </v:shape>
                <o:OLEObject Type="Embed" ProgID="Equation.3" ShapeID="_x0000_i1327" DrawAspect="Content" ObjectID="_1650522890" r:id="rId577"/>
              </w:object>
            </w: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36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121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204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1983,12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620,4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0,00</w:t>
            </w: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32,00</w:t>
            </w: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8,604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0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Средн.</w:t>
            </w:r>
          </w:p>
        </w:tc>
        <w:tc>
          <w:tcPr>
            <w:tcW w:w="60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4,5</w:t>
            </w:r>
          </w:p>
        </w:tc>
        <w:tc>
          <w:tcPr>
            <w:tcW w:w="95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15,125</w:t>
            </w:r>
          </w:p>
        </w:tc>
        <w:tc>
          <w:tcPr>
            <w:tcW w:w="68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25,5</w:t>
            </w:r>
          </w:p>
        </w:tc>
        <w:tc>
          <w:tcPr>
            <w:tcW w:w="109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247,890</w:t>
            </w:r>
          </w:p>
        </w:tc>
        <w:tc>
          <w:tcPr>
            <w:tcW w:w="82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77,55</w:t>
            </w:r>
          </w:p>
        </w:tc>
        <w:tc>
          <w:tcPr>
            <w:tcW w:w="685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</w:tbl>
    <w:p w:rsidR="00AF3B4A" w:rsidRDefault="00AF3B4A">
      <w:pPr>
        <w:pStyle w:val="a6"/>
        <w:ind w:left="360"/>
        <w:jc w:val="left"/>
        <w:rPr>
          <w:b w:val="0"/>
          <w:bCs w:val="0"/>
          <w:sz w:val="24"/>
        </w:rPr>
      </w:pP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2"/>
          <w:sz w:val="28"/>
        </w:rPr>
        <w:object w:dxaOrig="2120" w:dyaOrig="420">
          <v:shape id="_x0000_i1328" type="#_x0000_t75" style="width:105.75pt;height:21pt" o:ole="">
            <v:imagedata r:id="rId578" o:title=""/>
          </v:shape>
          <o:OLEObject Type="Embed" ProgID="Equation.3" ShapeID="_x0000_i1328" DrawAspect="Content" ObjectID="_1650522891" r:id="rId579"/>
        </w:objec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12"/>
          <w:sz w:val="28"/>
        </w:rPr>
        <w:object w:dxaOrig="1100" w:dyaOrig="360">
          <v:shape id="_x0000_i1329" type="#_x0000_t75" style="width:54.75pt;height:18pt" o:ole="">
            <v:imagedata r:id="rId580" o:title=""/>
          </v:shape>
          <o:OLEObject Type="Embed" ProgID="Equation.3" ShapeID="_x0000_i1329" DrawAspect="Content" ObjectID="_1650522892" r:id="rId581"/>
        </w:objec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14"/>
          <w:sz w:val="28"/>
        </w:rPr>
        <w:object w:dxaOrig="2560" w:dyaOrig="460">
          <v:shape id="_x0000_i1330" type="#_x0000_t75" style="width:128.25pt;height:23.25pt" o:ole="">
            <v:imagedata r:id="rId582" o:title=""/>
          </v:shape>
          <o:OLEObject Type="Embed" ProgID="Equation.3" ShapeID="_x0000_i1330" DrawAspect="Content" ObjectID="_1650522893" r:id="rId583"/>
        </w:objec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position w:val="-16"/>
          <w:sz w:val="28"/>
        </w:rPr>
        <w:object w:dxaOrig="1200" w:dyaOrig="400">
          <v:shape id="_x0000_i1331" type="#_x0000_t75" style="width:60pt;height:20.25pt" o:ole="">
            <v:imagedata r:id="rId584" o:title=""/>
          </v:shape>
          <o:OLEObject Type="Embed" ProgID="Equation.3" ShapeID="_x0000_i1331" DrawAspect="Content" ObjectID="_1650522894" r:id="rId585"/>
        </w:objec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30"/>
          <w:sz w:val="28"/>
        </w:rPr>
        <w:object w:dxaOrig="2140" w:dyaOrig="740">
          <v:shape id="_x0000_i1332" type="#_x0000_t75" style="width:107.25pt;height:36.75pt" o:ole="">
            <v:imagedata r:id="rId586" o:title=""/>
          </v:shape>
          <o:OLEObject Type="Embed" ProgID="Equation.3" ShapeID="_x0000_i1332" DrawAspect="Content" ObjectID="_1650522895" r:id="rId587"/>
        </w:objec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12"/>
          <w:sz w:val="28"/>
          <w:lang w:val="en-US"/>
        </w:rPr>
        <w:object w:dxaOrig="5020" w:dyaOrig="480">
          <v:shape id="_x0000_i1333" type="#_x0000_t75" style="width:251.25pt;height:24pt" o:ole="">
            <v:imagedata r:id="rId588" o:title=""/>
          </v:shape>
          <o:OLEObject Type="Embed" ProgID="Equation.3" ShapeID="_x0000_i1333" DrawAspect="Content" ObjectID="_1650522896" r:id="rId589"/>
        </w:object>
      </w:r>
    </w:p>
    <w:p w:rsidR="00AF3B4A" w:rsidRDefault="00AF3B4A">
      <w:pPr>
        <w:pStyle w:val="a6"/>
        <w:ind w:left="360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position w:val="-14"/>
          <w:sz w:val="28"/>
          <w:lang w:val="en-US"/>
        </w:rPr>
        <w:object w:dxaOrig="2439" w:dyaOrig="440">
          <v:shape id="_x0000_i1334" type="#_x0000_t75" style="width:122.25pt;height:21.75pt" o:ole="">
            <v:imagedata r:id="rId590" o:title=""/>
          </v:shape>
          <o:OLEObject Type="Embed" ProgID="Equation.3" ShapeID="_x0000_i1334" DrawAspect="Content" ObjectID="_1650522897" r:id="rId591"/>
        </w:objec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position w:val="-44"/>
          <w:sz w:val="28"/>
        </w:rPr>
        <w:object w:dxaOrig="2320" w:dyaOrig="940">
          <v:shape id="_x0000_i1335" type="#_x0000_t75" style="width:116.25pt;height:47.25pt" o:ole="">
            <v:imagedata r:id="rId592" o:title=""/>
          </v:shape>
          <o:OLEObject Type="Embed" ProgID="Equation.3" ShapeID="_x0000_i1335" DrawAspect="Content" ObjectID="_1650522898" r:id="rId593"/>
        </w:objec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Расчетное значение критерия Фишера равно </w:t>
      </w:r>
      <w:proofErr w:type="gramStart"/>
      <w:r>
        <w:rPr>
          <w:b w:val="0"/>
          <w:bCs w:val="0"/>
          <w:sz w:val="28"/>
        </w:rPr>
        <w:t>F</w:t>
      </w:r>
      <w:proofErr w:type="gramEnd"/>
      <w:r>
        <w:rPr>
          <w:b w:val="0"/>
          <w:bCs w:val="0"/>
          <w:sz w:val="28"/>
        </w:rPr>
        <w:t>расч.= 52,25;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F</w:t>
      </w:r>
      <w:proofErr w:type="gramEnd"/>
      <w:r>
        <w:rPr>
          <w:b w:val="0"/>
          <w:bCs w:val="0"/>
          <w:sz w:val="28"/>
        </w:rPr>
        <w:t>табл.(</w:t>
      </w:r>
      <w:r>
        <w:rPr>
          <w:b w:val="0"/>
          <w:bCs w:val="0"/>
          <w:sz w:val="28"/>
        </w:rPr>
        <w:sym w:font="Symbol" w:char="F061"/>
      </w:r>
      <w:r>
        <w:rPr>
          <w:b w:val="0"/>
          <w:bCs w:val="0"/>
          <w:sz w:val="28"/>
        </w:rPr>
        <w:t xml:space="preserve"> =0,01;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</w:rPr>
        <w:t xml:space="preserve">1=1;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</w:rPr>
        <w:t>2=6) = 13,74,  следовательно, уравнение стат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стически значимо, прогноз имеет смысл.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Прогнозное значение </w:t>
      </w:r>
      <w:proofErr w:type="gramStart"/>
      <w:r>
        <w:rPr>
          <w:b w:val="0"/>
          <w:bCs w:val="0"/>
          <w:sz w:val="28"/>
        </w:rPr>
        <w:t>t</w:t>
      </w:r>
      <w:proofErr w:type="gramEnd"/>
      <w:r>
        <w:rPr>
          <w:b w:val="0"/>
          <w:bCs w:val="0"/>
          <w:sz w:val="28"/>
        </w:rPr>
        <w:t xml:space="preserve">прогн.=9, тогда </w:t>
      </w:r>
      <w:r>
        <w:rPr>
          <w:b w:val="0"/>
          <w:bCs w:val="0"/>
          <w:sz w:val="28"/>
        </w:rPr>
        <w:object w:dxaOrig="1200" w:dyaOrig="360">
          <v:shape id="_x0000_i1336" type="#_x0000_t75" style="width:60pt;height:18pt" o:ole="">
            <v:imagedata r:id="rId594" o:title=""/>
          </v:shape>
          <o:OLEObject Type="Embed" ProgID="Equation.3" ShapeID="_x0000_i1336" DrawAspect="Content" ObjectID="_1650522899" r:id="rId595"/>
        </w:object>
      </w:r>
      <w:r>
        <w:rPr>
          <w:b w:val="0"/>
          <w:bCs w:val="0"/>
          <w:sz w:val="28"/>
        </w:rPr>
        <w:t>, средняя ошибка пр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гноза</w:t>
      </w:r>
    </w:p>
    <w:p w:rsidR="00AF3B4A" w:rsidRDefault="00AF3B4A">
      <w:pPr>
        <w:pStyle w:val="a6"/>
        <w:ind w:left="360"/>
        <w:rPr>
          <w:b w:val="0"/>
          <w:bCs w:val="0"/>
          <w:sz w:val="28"/>
        </w:rPr>
      </w:pPr>
      <w:r>
        <w:rPr>
          <w:b w:val="0"/>
          <w:bCs w:val="0"/>
          <w:position w:val="-52"/>
          <w:sz w:val="28"/>
        </w:rPr>
        <w:object w:dxaOrig="4800" w:dyaOrig="1219">
          <v:shape id="_x0000_i1337" type="#_x0000_t75" style="width:240pt;height:60.75pt" o:ole="">
            <v:imagedata r:id="rId596" o:title=""/>
          </v:shape>
          <o:OLEObject Type="Embed" ProgID="Equation.3" ShapeID="_x0000_i1337" DrawAspect="Content" ObjectID="_1650522900" r:id="rId597"/>
        </w:object>
      </w:r>
    </w:p>
    <w:p w:rsidR="00AF3B4A" w:rsidRDefault="00AF3B4A">
      <w:pPr>
        <w:pStyle w:val="a6"/>
        <w:tabs>
          <w:tab w:val="left" w:pos="7740"/>
        </w:tabs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где остаточная дисперсия </w:t>
      </w:r>
      <w:proofErr w:type="gramStart"/>
      <w:r>
        <w:rPr>
          <w:b w:val="0"/>
          <w:bCs w:val="0"/>
          <w:sz w:val="28"/>
          <w:lang w:val="en-US"/>
        </w:rPr>
        <w:t>D</w:t>
      </w:r>
      <w:proofErr w:type="gramEnd"/>
      <w:r>
        <w:rPr>
          <w:b w:val="0"/>
          <w:bCs w:val="0"/>
          <w:sz w:val="28"/>
          <w:vertAlign w:val="subscript"/>
        </w:rPr>
        <w:t>ост</w:t>
      </w:r>
      <w:r>
        <w:rPr>
          <w:b w:val="0"/>
          <w:bCs w:val="0"/>
          <w:sz w:val="28"/>
        </w:rPr>
        <w:t xml:space="preserve"> рассчитывается по формуле: </w:t>
      </w:r>
      <w:proofErr w:type="gramStart"/>
      <w:r>
        <w:rPr>
          <w:b w:val="0"/>
          <w:bCs w:val="0"/>
          <w:sz w:val="28"/>
        </w:rPr>
        <w:t>D</w:t>
      </w:r>
      <w:proofErr w:type="gramEnd"/>
      <w:r>
        <w:rPr>
          <w:b w:val="0"/>
          <w:bCs w:val="0"/>
          <w:sz w:val="28"/>
          <w:vertAlign w:val="subscript"/>
        </w:rPr>
        <w:t>ост.</w:t>
      </w:r>
      <w:r>
        <w:rPr>
          <w:b w:val="0"/>
          <w:bCs w:val="0"/>
          <w:sz w:val="28"/>
        </w:rPr>
        <w:t>=</w:t>
      </w:r>
      <w:r>
        <w:rPr>
          <w:b w:val="0"/>
          <w:bCs w:val="0"/>
          <w:position w:val="-30"/>
          <w:sz w:val="28"/>
        </w:rPr>
        <w:object w:dxaOrig="1560" w:dyaOrig="880">
          <v:shape id="_x0000_i1338" type="#_x0000_t75" style="width:78pt;height:44.25pt" o:ole="">
            <v:imagedata r:id="rId598" o:title=""/>
          </v:shape>
          <o:OLEObject Type="Embed" ProgID="Equation.3" ShapeID="_x0000_i1338" DrawAspect="Content" ObjectID="_1650522901" r:id="rId599"/>
        </w:object>
      </w:r>
      <w:r>
        <w:rPr>
          <w:b w:val="0"/>
          <w:bCs w:val="0"/>
          <w:sz w:val="28"/>
        </w:rPr>
        <w:t xml:space="preserve">; </w:t>
      </w:r>
      <w:r>
        <w:rPr>
          <w:b w:val="0"/>
          <w:bCs w:val="0"/>
          <w:position w:val="-28"/>
          <w:sz w:val="28"/>
        </w:rPr>
        <w:object w:dxaOrig="2140" w:dyaOrig="580">
          <v:shape id="_x0000_i1339" type="#_x0000_t75" style="width:107.25pt;height:29.25pt" o:ole="">
            <v:imagedata r:id="rId600" o:title=""/>
          </v:shape>
          <o:OLEObject Type="Embed" ProgID="Equation.3" ShapeID="_x0000_i1339" DrawAspect="Content" ObjectID="_1650522902" r:id="rId601"/>
        </w:objec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Предельная ошибка прогноза </w:t>
      </w:r>
      <w:r>
        <w:rPr>
          <w:b w:val="0"/>
          <w:bCs w:val="0"/>
          <w:position w:val="-28"/>
          <w:sz w:val="28"/>
        </w:rPr>
        <w:object w:dxaOrig="3300" w:dyaOrig="580">
          <v:shape id="_x0000_i1340" type="#_x0000_t75" style="width:165pt;height:29.25pt" o:ole="">
            <v:imagedata r:id="rId602" o:title=""/>
          </v:shape>
          <o:OLEObject Type="Embed" ProgID="Equation.3" ShapeID="_x0000_i1340" DrawAspect="Content" ObjectID="_1650522903" r:id="rId603"/>
        </w:object>
      </w:r>
      <w:r>
        <w:rPr>
          <w:b w:val="0"/>
          <w:bCs w:val="0"/>
          <w:sz w:val="28"/>
        </w:rPr>
        <w:t>,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>t</w:t>
      </w:r>
      <w:proofErr w:type="gramEnd"/>
      <w:r>
        <w:rPr>
          <w:b w:val="0"/>
          <w:bCs w:val="0"/>
          <w:sz w:val="28"/>
          <w:vertAlign w:val="subscript"/>
        </w:rPr>
        <w:t>табл</w:t>
      </w:r>
      <w:r>
        <w:rPr>
          <w:b w:val="0"/>
          <w:bCs w:val="0"/>
          <w:sz w:val="28"/>
        </w:rPr>
        <w:t>.(</w:t>
      </w:r>
      <w:r>
        <w:rPr>
          <w:b w:val="0"/>
          <w:bCs w:val="0"/>
          <w:sz w:val="28"/>
        </w:rPr>
        <w:sym w:font="Symbol" w:char="F061"/>
      </w:r>
      <w:r>
        <w:rPr>
          <w:b w:val="0"/>
          <w:bCs w:val="0"/>
          <w:sz w:val="28"/>
        </w:rPr>
        <w:t xml:space="preserve"> =0,01; </w:t>
      </w:r>
      <w:r>
        <w:rPr>
          <w:b w:val="0"/>
          <w:bCs w:val="0"/>
          <w:sz w:val="28"/>
        </w:rPr>
        <w:sym w:font="Symbol" w:char="F06E"/>
      </w:r>
      <w:r>
        <w:rPr>
          <w:b w:val="0"/>
          <w:bCs w:val="0"/>
          <w:sz w:val="28"/>
        </w:rPr>
        <w:t xml:space="preserve">=6) = 3,707,  </w:t>
      </w:r>
      <w:r>
        <w:rPr>
          <w:b w:val="0"/>
          <w:bCs w:val="0"/>
          <w:position w:val="-24"/>
          <w:sz w:val="28"/>
        </w:rPr>
        <w:object w:dxaOrig="2040" w:dyaOrig="540">
          <v:shape id="_x0000_i1341" type="#_x0000_t75" style="width:102pt;height:27pt" o:ole="">
            <v:imagedata r:id="rId604" o:title=""/>
          </v:shape>
          <o:OLEObject Type="Embed" ProgID="Equation.3" ShapeID="_x0000_i1341" DrawAspect="Content" ObjectID="_1650522904" r:id="rId605"/>
        </w:objec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Доверительный интервал прогноза (20,091;26,494)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</w:rPr>
        <w:t>Выполненный прогноз надежный и достаточно точный. Следовател</w:t>
      </w:r>
      <w:r>
        <w:rPr>
          <w:b w:val="0"/>
          <w:bCs w:val="0"/>
          <w:sz w:val="28"/>
        </w:rPr>
        <w:t>ь</w:t>
      </w:r>
      <w:r>
        <w:rPr>
          <w:b w:val="0"/>
          <w:bCs w:val="0"/>
          <w:sz w:val="28"/>
        </w:rPr>
        <w:t>но, применительно к рассмотренному временному ряду темпы роста урожа</w:t>
      </w:r>
      <w:r>
        <w:rPr>
          <w:b w:val="0"/>
          <w:bCs w:val="0"/>
          <w:sz w:val="28"/>
        </w:rPr>
        <w:t>й</w:t>
      </w:r>
      <w:r>
        <w:rPr>
          <w:b w:val="0"/>
          <w:bCs w:val="0"/>
          <w:sz w:val="28"/>
        </w:rPr>
        <w:t>ности за 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семь рассмотренных лет изменялись от 6,993 (т/га) со средним за год приро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том, равным 1,807 (т/га).</w:t>
      </w:r>
    </w:p>
    <w:p w:rsidR="00AF3B4A" w:rsidRDefault="00AF3B4A">
      <w:pPr>
        <w:pStyle w:val="a6"/>
        <w:ind w:firstLine="426"/>
        <w:jc w:val="left"/>
        <w:rPr>
          <w:b w:val="0"/>
          <w:bCs w:val="0"/>
          <w:sz w:val="28"/>
          <w:lang w:val="en-US"/>
        </w:rPr>
      </w:pPr>
    </w:p>
    <w:p w:rsidR="00AF3B4A" w:rsidRDefault="00AF3B4A">
      <w:pPr>
        <w:pStyle w:val="a6"/>
        <w:ind w:firstLine="426"/>
        <w:rPr>
          <w:caps/>
          <w:sz w:val="28"/>
        </w:rPr>
      </w:pPr>
      <w:r>
        <w:rPr>
          <w:caps/>
          <w:sz w:val="28"/>
        </w:rPr>
        <w:t>КОНТРОЛЬНОЕ Задание 4</w:t>
      </w:r>
    </w:p>
    <w:p w:rsidR="00AF3B4A" w:rsidRDefault="00AF3B4A">
      <w:pPr>
        <w:jc w:val="both"/>
        <w:rPr>
          <w:rFonts w:ascii="Arial" w:hAnsi="Arial" w:cs="Arial"/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Задачи 31-35.</w:t>
      </w:r>
    </w:p>
    <w:p w:rsidR="00AF3B4A" w:rsidRDefault="00AF3B4A">
      <w:pPr>
        <w:pStyle w:val="a6"/>
        <w:ind w:firstLine="425"/>
        <w:jc w:val="left"/>
        <w:rPr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Имеются данные за 15 дней по количеству пациентов клиники, пр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шедших через соответствующие отделения в т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чени</w:t>
      </w:r>
      <w:proofErr w:type="gramStart"/>
      <w:r>
        <w:rPr>
          <w:b w:val="0"/>
          <w:bCs w:val="0"/>
          <w:sz w:val="28"/>
        </w:rPr>
        <w:t>и</w:t>
      </w:r>
      <w:proofErr w:type="gramEnd"/>
      <w:r>
        <w:rPr>
          <w:b w:val="0"/>
          <w:bCs w:val="0"/>
          <w:sz w:val="28"/>
        </w:rPr>
        <w:t xml:space="preserve"> дня  </w:t>
      </w:r>
    </w:p>
    <w:p w:rsidR="00AF3B4A" w:rsidRDefault="00AF3B4A">
      <w:pPr>
        <w:pStyle w:val="a6"/>
        <w:ind w:firstLine="425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4.4</w:t>
      </w:r>
    </w:p>
    <w:p w:rsidR="00AF3B4A" w:rsidRDefault="00AF3B4A">
      <w:pPr>
        <w:pStyle w:val="a6"/>
        <w:ind w:firstLine="425"/>
        <w:jc w:val="right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86"/>
        <w:gridCol w:w="1786"/>
        <w:gridCol w:w="1786"/>
        <w:gridCol w:w="1786"/>
        <w:gridCol w:w="1786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День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31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32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33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34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vAlign w:val="center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Терапевтич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ское отдел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ние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Хирургич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ское отдел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ние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Стоматол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гическое о</w:t>
            </w:r>
            <w:r>
              <w:rPr>
                <w:b w:val="0"/>
                <w:bCs w:val="0"/>
                <w:sz w:val="24"/>
              </w:rPr>
              <w:t>т</w:t>
            </w:r>
            <w:r>
              <w:rPr>
                <w:b w:val="0"/>
                <w:bCs w:val="0"/>
                <w:sz w:val="24"/>
              </w:rPr>
              <w:t>деление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Гласное о</w:t>
            </w:r>
            <w:r>
              <w:rPr>
                <w:b w:val="0"/>
                <w:bCs w:val="0"/>
                <w:sz w:val="24"/>
              </w:rPr>
              <w:t>т</w:t>
            </w:r>
            <w:r>
              <w:rPr>
                <w:b w:val="0"/>
                <w:bCs w:val="0"/>
                <w:sz w:val="24"/>
              </w:rPr>
              <w:t>дел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ние</w:t>
            </w:r>
          </w:p>
        </w:tc>
        <w:tc>
          <w:tcPr>
            <w:tcW w:w="1786" w:type="dxa"/>
            <w:vAlign w:val="center"/>
          </w:tcPr>
          <w:p w:rsidR="00AF3B4A" w:rsidRDefault="00AF3B4A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ние пластич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ской хиру</w:t>
            </w:r>
            <w:r>
              <w:rPr>
                <w:b w:val="0"/>
                <w:bCs w:val="0"/>
                <w:sz w:val="24"/>
              </w:rPr>
              <w:t>р</w:t>
            </w:r>
            <w:r>
              <w:rPr>
                <w:b w:val="0"/>
                <w:bCs w:val="0"/>
                <w:sz w:val="24"/>
              </w:rPr>
              <w:t>гии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786" w:type="dxa"/>
          </w:tcPr>
          <w:p w:rsidR="00AF3B4A" w:rsidRDefault="00AF3B4A">
            <w:pPr>
              <w:pStyle w:val="a6"/>
              <w:ind w:firstLine="42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</w:tr>
    </w:tbl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sz w:val="28"/>
        </w:rPr>
      </w:pPr>
      <w:r>
        <w:rPr>
          <w:sz w:val="28"/>
        </w:rPr>
        <w:t>Задачи 36-40.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Имеются данные за 12 лет по странам о годовом объеме продаж авт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мобилей.</w:t>
      </w:r>
    </w:p>
    <w:p w:rsidR="00AF3B4A" w:rsidRDefault="00AF3B4A">
      <w:pPr>
        <w:pStyle w:val="a6"/>
        <w:ind w:firstLine="425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4.5</w:t>
      </w:r>
    </w:p>
    <w:p w:rsidR="00AF3B4A" w:rsidRDefault="00AF3B4A">
      <w:pPr>
        <w:pStyle w:val="a6"/>
        <w:ind w:firstLine="425"/>
        <w:jc w:val="right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2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dxa"/>
            <w:vMerge w:val="restart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Год</w:t>
            </w:r>
          </w:p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Объем пр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даж 100 тыс.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39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Задача 40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2" w:type="dxa"/>
            <w:vMerge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Страна</w:t>
            </w:r>
            <w:proofErr w:type="gramStart"/>
            <w:r>
              <w:rPr>
                <w:b w:val="0"/>
                <w:bCs w:val="0"/>
                <w:sz w:val="24"/>
              </w:rPr>
              <w:t xml:space="preserve"> А</w:t>
            </w:r>
            <w:proofErr w:type="gramEnd"/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Страна</w:t>
            </w:r>
            <w:proofErr w:type="gramStart"/>
            <w:r>
              <w:rPr>
                <w:b w:val="0"/>
                <w:bCs w:val="0"/>
                <w:sz w:val="24"/>
              </w:rPr>
              <w:t xml:space="preserve"> В</w:t>
            </w:r>
            <w:proofErr w:type="gramEnd"/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Страна</w:t>
            </w:r>
            <w:proofErr w:type="gramStart"/>
            <w:r>
              <w:rPr>
                <w:b w:val="0"/>
                <w:bCs w:val="0"/>
                <w:sz w:val="24"/>
              </w:rPr>
              <w:t xml:space="preserve"> С</w:t>
            </w:r>
            <w:proofErr w:type="gramEnd"/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Страна</w:t>
            </w:r>
            <w:proofErr w:type="gramStart"/>
            <w:r>
              <w:rPr>
                <w:b w:val="0"/>
                <w:bCs w:val="0"/>
                <w:sz w:val="24"/>
              </w:rPr>
              <w:t xml:space="preserve"> Д</w:t>
            </w:r>
            <w:proofErr w:type="gramEnd"/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Страна</w:t>
            </w:r>
            <w:proofErr w:type="gramStart"/>
            <w:r>
              <w:rPr>
                <w:b w:val="0"/>
                <w:bCs w:val="0"/>
                <w:sz w:val="24"/>
              </w:rPr>
              <w:t xml:space="preserve"> Е</w:t>
            </w:r>
            <w:proofErr w:type="gramEnd"/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4,1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5,2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5,2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6,3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4,3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3,2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1991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2,3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1,4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1992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4,2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2,1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1993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1994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2,1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1995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4,8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6,1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5,6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1997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4,2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5,0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6,9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3,1</w:t>
            </w:r>
          </w:p>
        </w:tc>
        <w:tc>
          <w:tcPr>
            <w:tcW w:w="1642" w:type="dxa"/>
            <w:vAlign w:val="center"/>
          </w:tcPr>
          <w:p w:rsidR="00AF3B4A" w:rsidRDefault="00AF3B4A">
            <w:pPr>
              <w:pStyle w:val="a6"/>
              <w:ind w:firstLine="42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2,6</w:t>
            </w:r>
          </w:p>
        </w:tc>
      </w:tr>
    </w:tbl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Требуется:</w:t>
      </w:r>
    </w:p>
    <w:p w:rsidR="00AF3B4A" w:rsidRDefault="00AF3B4A">
      <w:pPr>
        <w:pStyle w:val="a6"/>
        <w:numPr>
          <w:ilvl w:val="0"/>
          <w:numId w:val="11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Определить коэффициенты автокорреляции уровней ряда пе</w:t>
      </w:r>
      <w:r>
        <w:rPr>
          <w:b w:val="0"/>
          <w:bCs w:val="0"/>
          <w:sz w:val="28"/>
        </w:rPr>
        <w:t>р</w:t>
      </w:r>
      <w:r>
        <w:rPr>
          <w:b w:val="0"/>
          <w:bCs w:val="0"/>
          <w:sz w:val="28"/>
        </w:rPr>
        <w:t>вого и второго порядка.</w:t>
      </w:r>
    </w:p>
    <w:p w:rsidR="00AF3B4A" w:rsidRDefault="00AF3B4A">
      <w:pPr>
        <w:pStyle w:val="a6"/>
        <w:numPr>
          <w:ilvl w:val="0"/>
          <w:numId w:val="11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Обоснуйте выбор уравнение тренда и определите его параме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ры.</w:t>
      </w:r>
    </w:p>
    <w:p w:rsidR="00AF3B4A" w:rsidRDefault="00AF3B4A">
      <w:pPr>
        <w:pStyle w:val="a6"/>
        <w:numPr>
          <w:ilvl w:val="0"/>
          <w:numId w:val="11"/>
        </w:numPr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Сделайте выводы.</w:t>
      </w:r>
    </w:p>
    <w:p w:rsidR="00AF3B4A" w:rsidRDefault="00AF3B4A">
      <w:pPr>
        <w:pStyle w:val="a6"/>
        <w:numPr>
          <w:ilvl w:val="0"/>
          <w:numId w:val="11"/>
        </w:numPr>
        <w:ind w:firstLine="425"/>
        <w:jc w:val="left"/>
        <w:rPr>
          <w:b w:val="0"/>
          <w:bCs w:val="0"/>
          <w:sz w:val="28"/>
        </w:rPr>
        <w:sectPr w:rsidR="00AF3B4A">
          <w:type w:val="nextColumn"/>
          <w:pgSz w:w="11900" w:h="16820"/>
          <w:pgMar w:top="1134" w:right="851" w:bottom="1701" w:left="1134" w:header="0" w:footer="1304" w:gutter="0"/>
          <w:cols w:space="60"/>
          <w:noEndnote/>
        </w:sectPr>
      </w:pPr>
      <w:r>
        <w:rPr>
          <w:b w:val="0"/>
          <w:bCs w:val="0"/>
          <w:sz w:val="28"/>
        </w:rPr>
        <w:t>Результаты оформите в виде пояснительной з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писки.</w:t>
      </w:r>
    </w:p>
    <w:p w:rsidR="00AF3B4A" w:rsidRDefault="00AF3B4A">
      <w:pPr>
        <w:pStyle w:val="8"/>
      </w:pPr>
      <w:r>
        <w:lastRenderedPageBreak/>
        <w:t>Приложение 1</w:t>
      </w:r>
    </w:p>
    <w:p w:rsidR="00AF3B4A" w:rsidRDefault="00AF3B4A">
      <w:pPr>
        <w:ind w:left="3920"/>
        <w:rPr>
          <w:rFonts w:ascii="Arial" w:hAnsi="Arial" w:cs="Arial"/>
          <w:b/>
          <w:bCs/>
          <w:sz w:val="28"/>
        </w:rPr>
      </w:pPr>
    </w:p>
    <w:p w:rsidR="00AF3B4A" w:rsidRDefault="00AF3B4A">
      <w:pPr>
        <w:ind w:left="39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Распределение Фишера-Снедекора (F-распределение)</w:t>
      </w:r>
    </w:p>
    <w:p w:rsidR="00AF3B4A" w:rsidRDefault="00AF3B4A">
      <w:pPr>
        <w:ind w:left="3920"/>
        <w:rPr>
          <w:rFonts w:ascii="Arial" w:hAnsi="Arial" w:cs="Arial"/>
          <w:sz w:val="28"/>
        </w:rPr>
      </w:pPr>
    </w:p>
    <w:p w:rsidR="00AF3B4A" w:rsidRDefault="00AF3B4A">
      <w:pPr>
        <w:tabs>
          <w:tab w:val="left" w:pos="11624"/>
        </w:tabs>
        <w:spacing w:line="259" w:lineRule="auto"/>
        <w:ind w:right="45" w:firstLine="4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Значения F</w:t>
      </w:r>
      <w:r>
        <w:rPr>
          <w:rFonts w:ascii="Arial" w:hAnsi="Arial" w:cs="Arial"/>
          <w:sz w:val="28"/>
          <w:vertAlign w:val="subscript"/>
        </w:rPr>
        <w:t>табл</w:t>
      </w:r>
      <w:r>
        <w:rPr>
          <w:rFonts w:ascii="Arial" w:hAnsi="Arial" w:cs="Arial"/>
          <w:sz w:val="28"/>
        </w:rPr>
        <w:t xml:space="preserve">, удовлетворяющие условию </w:t>
      </w:r>
      <w:proofErr w:type="gramStart"/>
      <w:r>
        <w:rPr>
          <w:rFonts w:ascii="Arial" w:hAnsi="Arial" w:cs="Arial"/>
          <w:sz w:val="28"/>
        </w:rPr>
        <w:t>Р</w:t>
      </w:r>
      <w:proofErr w:type="gramEnd"/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  <w:lang w:val="en-US"/>
        </w:rPr>
        <w:t>F</w:t>
      </w:r>
      <w:r>
        <w:rPr>
          <w:rFonts w:ascii="Arial" w:hAnsi="Arial" w:cs="Arial"/>
          <w:sz w:val="28"/>
        </w:rPr>
        <w:t xml:space="preserve"> &gt; </w:t>
      </w:r>
      <w:r>
        <w:rPr>
          <w:rFonts w:ascii="Arial" w:hAnsi="Arial" w:cs="Arial"/>
          <w:sz w:val="28"/>
          <w:lang w:val="en-US"/>
        </w:rPr>
        <w:t>F</w:t>
      </w:r>
      <w:r>
        <w:rPr>
          <w:rFonts w:ascii="Arial" w:hAnsi="Arial" w:cs="Arial"/>
          <w:sz w:val="28"/>
          <w:vertAlign w:val="subscript"/>
        </w:rPr>
        <w:t>табл</w:t>
      </w:r>
      <w:r>
        <w:rPr>
          <w:rFonts w:ascii="Arial" w:hAnsi="Arial" w:cs="Arial"/>
          <w:sz w:val="28"/>
        </w:rPr>
        <w:t xml:space="preserve">). Первое значение соответствует вероятности 0,05, второе - вероятности 0,01 и третье - вероятности 0,001, где </w:t>
      </w:r>
      <w:r>
        <w:rPr>
          <w:rFonts w:ascii="Arial" w:hAnsi="Arial" w:cs="Arial"/>
          <w:sz w:val="28"/>
          <w:szCs w:val="20"/>
        </w:rPr>
        <w:t>ν</w:t>
      </w:r>
      <w:r>
        <w:rPr>
          <w:rFonts w:ascii="Arial" w:hAnsi="Arial" w:cs="Arial"/>
          <w:sz w:val="28"/>
          <w:szCs w:val="20"/>
          <w:vertAlign w:val="subscript"/>
        </w:rPr>
        <w:t>1</w:t>
      </w:r>
      <w:r>
        <w:rPr>
          <w:rFonts w:ascii="Arial" w:hAnsi="Arial" w:cs="Arial"/>
          <w:sz w:val="28"/>
        </w:rPr>
        <w:t xml:space="preserve"> - число степеней свободы числителя, 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szCs w:val="20"/>
        </w:rPr>
        <w:t>ν</w:t>
      </w:r>
      <w:r>
        <w:rPr>
          <w:rFonts w:ascii="Arial" w:hAnsi="Arial" w:cs="Arial"/>
          <w:sz w:val="28"/>
          <w:szCs w:val="20"/>
          <w:vertAlign w:val="subscript"/>
        </w:rPr>
        <w:t xml:space="preserve">2 </w:t>
      </w:r>
      <w:r>
        <w:rPr>
          <w:rFonts w:ascii="Arial" w:hAnsi="Arial" w:cs="Arial"/>
          <w:sz w:val="28"/>
        </w:rPr>
        <w:t>- число степеней свободы знаменателя.</w:t>
      </w:r>
    </w:p>
    <w:p w:rsidR="00AF3B4A" w:rsidRDefault="00AF3B4A">
      <w:pPr>
        <w:tabs>
          <w:tab w:val="left" w:pos="11624"/>
        </w:tabs>
        <w:spacing w:line="259" w:lineRule="auto"/>
        <w:ind w:right="45" w:firstLine="425"/>
        <w:rPr>
          <w:rFonts w:ascii="Arial" w:hAnsi="Arial" w:cs="Arial"/>
          <w:sz w:val="28"/>
        </w:rPr>
      </w:pPr>
    </w:p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58"/>
        <w:gridCol w:w="1269"/>
        <w:gridCol w:w="1269"/>
        <w:gridCol w:w="1269"/>
        <w:gridCol w:w="1269"/>
        <w:gridCol w:w="1268"/>
        <w:gridCol w:w="1269"/>
        <w:gridCol w:w="1269"/>
        <w:gridCol w:w="1278"/>
        <w:gridCol w:w="1277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3B4A" w:rsidRDefault="00AF3B4A">
            <w:pPr>
              <w:tabs>
                <w:tab w:val="left" w:pos="735"/>
              </w:tabs>
              <w:spacing w:before="4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0"/>
              </w:rPr>
              <w:t xml:space="preserve">    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∞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t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161,4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199,5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215,7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224,6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230,2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234,0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238,9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243,9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253,3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12,71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4052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4999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5403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5625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5764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5859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5981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6366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63,66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406523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500016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536700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562527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576449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585953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598149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610598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623432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636535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ind w:right="-2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636,2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18,51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98,49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00,17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9,92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999,40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31,00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34,12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29,46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28,71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28,24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27,91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27,49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27,05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26,12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5,84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67,47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148,51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141,10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137,10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134,60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132,90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130,60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128,30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123,50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12,94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21,20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18,00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16,69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74,13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61,24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56,18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53,43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51,71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50,52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47,41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45,77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44,05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8,61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6,61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5,79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47,04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36,61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33,20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31,09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20,75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28,83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27,64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26,42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25,14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23,78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6,86</w:t>
            </w:r>
          </w:p>
        </w:tc>
      </w:tr>
    </w:tbl>
    <w:p w:rsidR="00AF3B4A" w:rsidRDefault="00AF3B4A">
      <w:pPr>
        <w:pStyle w:val="1"/>
        <w:spacing w:before="20"/>
        <w:rPr>
          <w:szCs w:val="16"/>
        </w:rPr>
      </w:pPr>
    </w:p>
    <w:p w:rsidR="00AF3B4A" w:rsidRDefault="00AF3B4A">
      <w:pPr>
        <w:pStyle w:val="1"/>
        <w:spacing w:before="20"/>
        <w:rPr>
          <w:szCs w:val="16"/>
        </w:rPr>
      </w:pPr>
      <w:r>
        <w:rPr>
          <w:szCs w:val="16"/>
        </w:rPr>
        <w:br w:type="page"/>
      </w:r>
      <w:r>
        <w:rPr>
          <w:szCs w:val="16"/>
        </w:rPr>
        <w:lastRenderedPageBreak/>
        <w:t>Продолж</w:t>
      </w:r>
      <w:r>
        <w:rPr>
          <w:szCs w:val="16"/>
        </w:rPr>
        <w:t>е</w:t>
      </w:r>
      <w:r>
        <w:rPr>
          <w:szCs w:val="16"/>
        </w:rPr>
        <w:t>ние</w:t>
      </w:r>
    </w:p>
    <w:p w:rsidR="00AF3B4A" w:rsidRDefault="00AF3B4A"/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58"/>
        <w:gridCol w:w="15"/>
        <w:gridCol w:w="1254"/>
        <w:gridCol w:w="14"/>
        <w:gridCol w:w="1255"/>
        <w:gridCol w:w="13"/>
        <w:gridCol w:w="1256"/>
        <w:gridCol w:w="12"/>
        <w:gridCol w:w="1257"/>
        <w:gridCol w:w="11"/>
        <w:gridCol w:w="1257"/>
        <w:gridCol w:w="11"/>
        <w:gridCol w:w="1258"/>
        <w:gridCol w:w="10"/>
        <w:gridCol w:w="1259"/>
        <w:gridCol w:w="9"/>
        <w:gridCol w:w="1269"/>
        <w:gridCol w:w="1277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3B4A" w:rsidRDefault="00AF3B4A">
            <w:pPr>
              <w:tabs>
                <w:tab w:val="left" w:pos="735"/>
              </w:tabs>
              <w:spacing w:before="4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∞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t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5,99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13,74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10,92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9,78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8,47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8,10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7,72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35,51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26,99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23,70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21,90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20,81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20,03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19,03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17,99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5,96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5,59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3.73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12,25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9,55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8,45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7,85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7,46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7,19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29,22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21,69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18,77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17,19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15,52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14,63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5,40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5,32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3,12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2,31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11,26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8,65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6,63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6.37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6,03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5,28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3,36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25,42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18,49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15,83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14,39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13,49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12,86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12,04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11,19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10,30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9,35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5,04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2,90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2,26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8,02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6,99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6,42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6,06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5,80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4,73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3,25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22,86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16,39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13,90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11,71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11,13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10,37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9,57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8,72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7,81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4,78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4,96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2,74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2,54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2,23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10,04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5,99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5,39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4,33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3,17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21,04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14,91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11,28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10,48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9,92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8,45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7,64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6,77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4,59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2,61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2,20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9,65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6,22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5,32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4,02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3,11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19,69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13,81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10,35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9,58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9,05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8,35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7,62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6,00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4,49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2,50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2,18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9,33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6,93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5,95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3,78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3,06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18,64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12,98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10,81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9,63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8,89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8,38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7,71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7,00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6,25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4,32</w:t>
            </w:r>
          </w:p>
        </w:tc>
      </w:tr>
    </w:tbl>
    <w:p w:rsidR="00AF3B4A" w:rsidRDefault="00AF3B4A">
      <w:pPr>
        <w:pStyle w:val="1"/>
        <w:spacing w:before="20"/>
        <w:rPr>
          <w:szCs w:val="16"/>
        </w:rPr>
      </w:pPr>
    </w:p>
    <w:p w:rsidR="00AF3B4A" w:rsidRDefault="00AF3B4A">
      <w:pPr>
        <w:pStyle w:val="1"/>
        <w:spacing w:before="20"/>
        <w:rPr>
          <w:szCs w:val="16"/>
        </w:rPr>
      </w:pPr>
      <w:r>
        <w:rPr>
          <w:szCs w:val="16"/>
        </w:rPr>
        <w:br w:type="page"/>
      </w:r>
      <w:r>
        <w:rPr>
          <w:szCs w:val="16"/>
        </w:rPr>
        <w:lastRenderedPageBreak/>
        <w:t>Продолжение</w:t>
      </w:r>
    </w:p>
    <w:p w:rsidR="00AF3B4A" w:rsidRDefault="00AF3B4A"/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58"/>
        <w:gridCol w:w="15"/>
        <w:gridCol w:w="1254"/>
        <w:gridCol w:w="14"/>
        <w:gridCol w:w="1255"/>
        <w:gridCol w:w="13"/>
        <w:gridCol w:w="1256"/>
        <w:gridCol w:w="12"/>
        <w:gridCol w:w="1257"/>
        <w:gridCol w:w="11"/>
        <w:gridCol w:w="1257"/>
        <w:gridCol w:w="11"/>
        <w:gridCol w:w="1258"/>
        <w:gridCol w:w="10"/>
        <w:gridCol w:w="1259"/>
        <w:gridCol w:w="9"/>
        <w:gridCol w:w="1269"/>
        <w:gridCol w:w="1277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3B4A" w:rsidRDefault="00AF3B4A">
            <w:pPr>
              <w:tabs>
                <w:tab w:val="left" w:pos="735"/>
              </w:tabs>
              <w:spacing w:before="4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∞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t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13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2,42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2,16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9,07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6,70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5,74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3,59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3,01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17,81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12,31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10,21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9,07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8,35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7,86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7,21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6,52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5,78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4,97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4,12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2,14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8,86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6,51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3,43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2,98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17,14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11,78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9,73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8,62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7,92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7,44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6,13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5,41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4,14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2,29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2,13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8,68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6,36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5,42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3,29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2,95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11,34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9,34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8,25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7,57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7,09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6,47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5,81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5,10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4,07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2,24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2,12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8,53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6,23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5,29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3.55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3,18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2,92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16,12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10,97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9,01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7,94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7,27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5,55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4,85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4,02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ind w:firstLine="48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17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3,20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2,19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1,96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2,11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8,40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6,11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3,08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2,90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15,72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10,66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8,73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7,68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7,02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5,96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5,32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4,63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3,96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ind w:firstLine="1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18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2,34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1,92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2,10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8,28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6,01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4,01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3,01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2,88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15,38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10,39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8,49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7,46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1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8,49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6,35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5,76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3,92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19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4,38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2,11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1,88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2,09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8,18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5,93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4,17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3,63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3,30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2,92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2,86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15,08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10,16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8,28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7,26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6,61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6,18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4,97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4,29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3,52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3,88</w:t>
            </w:r>
          </w:p>
        </w:tc>
      </w:tr>
    </w:tbl>
    <w:p w:rsidR="00AF3B4A" w:rsidRDefault="00AF3B4A">
      <w:pPr>
        <w:pStyle w:val="1"/>
        <w:spacing w:before="20"/>
        <w:rPr>
          <w:szCs w:val="16"/>
        </w:rPr>
      </w:pPr>
    </w:p>
    <w:p w:rsidR="00AF3B4A" w:rsidRDefault="00AF3B4A">
      <w:pPr>
        <w:pStyle w:val="1"/>
        <w:spacing w:before="20"/>
        <w:rPr>
          <w:szCs w:val="16"/>
        </w:rPr>
      </w:pPr>
      <w:r>
        <w:rPr>
          <w:szCs w:val="16"/>
        </w:rPr>
        <w:br w:type="page"/>
      </w:r>
      <w:r>
        <w:rPr>
          <w:szCs w:val="16"/>
        </w:rPr>
        <w:lastRenderedPageBreak/>
        <w:t>Продолжение</w:t>
      </w:r>
    </w:p>
    <w:p w:rsidR="00AF3B4A" w:rsidRDefault="00AF3B4A"/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58"/>
        <w:gridCol w:w="15"/>
        <w:gridCol w:w="1254"/>
        <w:gridCol w:w="14"/>
        <w:gridCol w:w="1255"/>
        <w:gridCol w:w="13"/>
        <w:gridCol w:w="1256"/>
        <w:gridCol w:w="12"/>
        <w:gridCol w:w="1257"/>
        <w:gridCol w:w="11"/>
        <w:gridCol w:w="1257"/>
        <w:gridCol w:w="11"/>
        <w:gridCol w:w="1258"/>
        <w:gridCol w:w="10"/>
        <w:gridCol w:w="1259"/>
        <w:gridCol w:w="9"/>
        <w:gridCol w:w="1269"/>
        <w:gridCol w:w="1277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3B4A" w:rsidRDefault="00AF3B4A">
            <w:pPr>
              <w:tabs>
                <w:tab w:val="left" w:pos="735"/>
              </w:tabs>
              <w:spacing w:before="4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8"/>
                <w:szCs w:val="20"/>
              </w:rPr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∞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t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20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2,45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2,08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1,84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2,09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8,10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5,85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4,94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4,43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2,86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2,84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14,82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9,95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7,10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6,46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6,02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5,44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4,82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3,85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21</w:t>
            </w: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3,47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3,07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2,05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1,82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2,08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8,02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5,78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4,87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4 04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3,17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2,80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2,36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2,83</w:t>
            </w:r>
          </w:p>
        </w:tc>
      </w:tr>
      <w:tr w:rsidR="00AF3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14,62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9,77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7,94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6,95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6,32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5,88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5,31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4,70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4,03</w:t>
            </w:r>
          </w:p>
        </w:tc>
        <w:tc>
          <w:tcPr>
            <w:tcW w:w="12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3,82</w:t>
            </w:r>
          </w:p>
        </w:tc>
      </w:tr>
    </w:tbl>
    <w:p w:rsidR="00AF3B4A" w:rsidRDefault="00AF3B4A">
      <w:pPr>
        <w:spacing w:before="20"/>
        <w:jc w:val="center"/>
        <w:rPr>
          <w:rFonts w:ascii="Arial" w:hAnsi="Arial" w:cs="Arial"/>
          <w:sz w:val="28"/>
          <w:szCs w:val="16"/>
          <w:lang w:val="en-US"/>
        </w:rPr>
        <w:sectPr w:rsidR="00AF3B4A"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tbl>
      <w:tblPr>
        <w:tblW w:w="148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73"/>
        <w:gridCol w:w="17"/>
        <w:gridCol w:w="1251"/>
        <w:gridCol w:w="16"/>
        <w:gridCol w:w="1252"/>
        <w:gridCol w:w="15"/>
        <w:gridCol w:w="1253"/>
        <w:gridCol w:w="14"/>
        <w:gridCol w:w="1254"/>
        <w:gridCol w:w="13"/>
        <w:gridCol w:w="1255"/>
        <w:gridCol w:w="12"/>
        <w:gridCol w:w="1256"/>
        <w:gridCol w:w="11"/>
        <w:gridCol w:w="1257"/>
        <w:gridCol w:w="10"/>
        <w:gridCol w:w="1259"/>
        <w:gridCol w:w="8"/>
        <w:gridCol w:w="1269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lastRenderedPageBreak/>
              <w:t>22</w:t>
            </w: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3,44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3,05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2.82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2,23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2,03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1,78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7,94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5,72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4,82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3 99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3,12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2,75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14,38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9,61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7,80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6,81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6,19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5,76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5,19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4,58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3,92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3,15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3.79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ind w:firstLine="1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23</w:t>
            </w: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2,20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2,00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1,76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7,88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3 94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3,07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2,70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2,26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2,81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14,19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9,46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7,67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6,70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6,08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5,56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5,09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4,48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3,82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3,77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ind w:firstLine="1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24</w:t>
            </w: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3,40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3,01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2,78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2,62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2,51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2,36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2,18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1.98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1,73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2,06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7,82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5,61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4,72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4,22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16"/>
              </w:rPr>
              <w:t>3 90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3,67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3,36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3,03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2,66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73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14,03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9,34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6,59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ind w:left="360" w:right="20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5,98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5,55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4,99</w:t>
            </w:r>
          </w:p>
        </w:tc>
        <w:tc>
          <w:tcPr>
            <w:tcW w:w="1268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4,39</w:t>
            </w:r>
          </w:p>
        </w:tc>
        <w:tc>
          <w:tcPr>
            <w:tcW w:w="1269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3,74</w:t>
            </w:r>
          </w:p>
        </w:tc>
        <w:tc>
          <w:tcPr>
            <w:tcW w:w="127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ind w:firstLine="48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25</w:t>
            </w:r>
          </w:p>
        </w:tc>
        <w:tc>
          <w:tcPr>
            <w:tcW w:w="1290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4,24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3,38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2,76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2,60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2,34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2,16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1,71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7,77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5,57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4,68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4,18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3,86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3,63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3,32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13,88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9,22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7,45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6,49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 xml:space="preserve"> 5,89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5,46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4,91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4,31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szCs w:val="16"/>
              </w:rPr>
            </w:pPr>
          </w:p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26</w:t>
            </w:r>
          </w:p>
        </w:tc>
        <w:tc>
          <w:tcPr>
            <w:tcW w:w="1290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4,22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3,37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2,98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 xml:space="preserve">2,59 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2,47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 xml:space="preserve">2,32 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2,15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1,69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7,72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5,53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4,64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3,82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3,29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2,96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2,58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13,74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9,12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7,36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6,41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5.80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5,38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4,83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4,24</w:t>
            </w:r>
          </w:p>
        </w:tc>
        <w:tc>
          <w:tcPr>
            <w:tcW w:w="1267" w:type="dxa"/>
            <w:gridSpan w:val="2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3,71</w:t>
            </w:r>
          </w:p>
        </w:tc>
      </w:tr>
    </w:tbl>
    <w:p w:rsidR="00AF3B4A" w:rsidRDefault="00AF3B4A">
      <w:pPr>
        <w:pStyle w:val="1"/>
        <w:spacing w:before="20"/>
        <w:rPr>
          <w:szCs w:val="16"/>
        </w:rPr>
      </w:pPr>
      <w:r>
        <w:rPr>
          <w:szCs w:val="16"/>
        </w:rPr>
        <w:t>Продолжение</w:t>
      </w:r>
    </w:p>
    <w:p w:rsidR="00AF3B4A" w:rsidRDefault="00AF3B4A"/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58"/>
        <w:gridCol w:w="1269"/>
        <w:gridCol w:w="1269"/>
        <w:gridCol w:w="1269"/>
        <w:gridCol w:w="1269"/>
        <w:gridCol w:w="1268"/>
        <w:gridCol w:w="1269"/>
        <w:gridCol w:w="1269"/>
        <w:gridCol w:w="1278"/>
        <w:gridCol w:w="1277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3B4A" w:rsidRDefault="00AF3B4A">
            <w:pPr>
              <w:tabs>
                <w:tab w:val="left" w:pos="735"/>
              </w:tabs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lastRenderedPageBreak/>
              <w:t>ν</w:t>
            </w:r>
            <w:r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0"/>
              </w:rPr>
              <w:t xml:space="preserve">    ν</w:t>
            </w:r>
            <w:r>
              <w:rPr>
                <w:rFonts w:ascii="Arial" w:hAnsi="Arial" w:cs="Arial"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∞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t</w:t>
            </w:r>
          </w:p>
        </w:tc>
      </w:tr>
    </w:tbl>
    <w:p w:rsidR="00AF3B4A" w:rsidRDefault="00AF3B4A">
      <w:pPr>
        <w:spacing w:before="20"/>
        <w:jc w:val="center"/>
        <w:rPr>
          <w:rFonts w:ascii="Arial" w:hAnsi="Arial" w:cs="Arial"/>
          <w:sz w:val="28"/>
          <w:szCs w:val="16"/>
        </w:rPr>
        <w:sectPr w:rsidR="00AF3B4A">
          <w:type w:val="continuous"/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tbl>
      <w:tblPr>
        <w:tblW w:w="148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1290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9"/>
        <w:gridCol w:w="1269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lastRenderedPageBreak/>
              <w:t>27</w:t>
            </w: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4,21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2,30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1,67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7,68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5,49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4,60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2,93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13,61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9,02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7,27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6,33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5,73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5,31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4,76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4,17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28</w:t>
            </w: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2,12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1,65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7,64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5,54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4,57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 xml:space="preserve"> 4,17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13,50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8,93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7,18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6,25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5,66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5,24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4,69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29</w:t>
            </w: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7,60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5,42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4,54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3,50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3.20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13,39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8,85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7,12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6,19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5,59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5,18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4.65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3,41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2,64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30</w:t>
            </w: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1,89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1,62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7,56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5,39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4,51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3,47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3.17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2,47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2,01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13,29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8,77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7,05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6,12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5,53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5,12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4,58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60</w:t>
            </w: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4,00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3,15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2,37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1,70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1,39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7,08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4,98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3,65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3,12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1,60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9" w:type="dxa"/>
            <w:vMerge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11,97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7,76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6,17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5,31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4,76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4,37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2,76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1,90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99" w:type="dxa"/>
            <w:vMerge w:val="restart"/>
            <w:vAlign w:val="center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∞</w:t>
            </w: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3,84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2,99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2,60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2,37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2,21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2,09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1,75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1,52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1,03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1,96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99" w:type="dxa"/>
            <w:vMerge/>
          </w:tcPr>
          <w:p w:rsidR="00AF3B4A" w:rsidRDefault="00AF3B4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6,64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4,60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3,32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3,02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2,80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2,18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1,79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1,04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2,58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99" w:type="dxa"/>
            <w:vMerge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290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10,83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6,91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5,42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4,62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4,10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3,74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3,27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2,74</w:t>
            </w:r>
          </w:p>
        </w:tc>
        <w:tc>
          <w:tcPr>
            <w:tcW w:w="126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2,13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1,05</w:t>
            </w:r>
          </w:p>
        </w:tc>
        <w:tc>
          <w:tcPr>
            <w:tcW w:w="1269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16"/>
                <w:lang w:val="en-US"/>
              </w:rPr>
              <w:t>3,29</w:t>
            </w:r>
          </w:p>
        </w:tc>
      </w:tr>
    </w:tbl>
    <w:p w:rsidR="00AF3B4A" w:rsidRDefault="00AF3B4A">
      <w:pPr>
        <w:rPr>
          <w:rFonts w:ascii="Arial" w:hAnsi="Arial" w:cs="Arial"/>
          <w:sz w:val="28"/>
          <w:lang w:val="en-US"/>
        </w:rPr>
      </w:pPr>
    </w:p>
    <w:p w:rsidR="00AF3B4A" w:rsidRDefault="00AF3B4A">
      <w:pPr>
        <w:pStyle w:val="a6"/>
        <w:jc w:val="right"/>
      </w:pPr>
      <w:r>
        <w:br w:type="page"/>
      </w:r>
      <w:r>
        <w:lastRenderedPageBreak/>
        <w:t>Приложение</w:t>
      </w:r>
      <w:proofErr w:type="gramStart"/>
      <w:r>
        <w:t>2</w:t>
      </w:r>
      <w:proofErr w:type="gramEnd"/>
    </w:p>
    <w:p w:rsidR="00AF3B4A" w:rsidRDefault="00AF3B4A">
      <w:pPr>
        <w:pStyle w:val="a6"/>
      </w:pPr>
      <w:r>
        <w:t>Распределение Стьюдента (t-распределение)</w:t>
      </w:r>
    </w:p>
    <w:p w:rsidR="00AF3B4A" w:rsidRDefault="00AF3B4A">
      <w:pPr>
        <w:ind w:left="4720"/>
        <w:rPr>
          <w:rFonts w:ascii="Arial" w:hAnsi="Arial" w:cs="Arial"/>
          <w:sz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1077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800" w:type="dxa"/>
            <w:vMerge w:val="restart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ν</w:t>
            </w:r>
          </w:p>
        </w:tc>
        <w:tc>
          <w:tcPr>
            <w:tcW w:w="14013" w:type="dxa"/>
            <w:gridSpan w:val="13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Вероятность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α</w:t>
            </w:r>
            <w:r>
              <w:rPr>
                <w:rFonts w:ascii="Arial" w:hAnsi="Arial" w:cs="Arial"/>
                <w:sz w:val="28"/>
                <w:szCs w:val="20"/>
              </w:rPr>
              <w:t>=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St</w:t>
            </w:r>
            <w:r>
              <w:rPr>
                <w:rFonts w:ascii="Arial" w:hAnsi="Arial" w:cs="Arial"/>
                <w:sz w:val="28"/>
                <w:szCs w:val="20"/>
              </w:rPr>
              <w:t>(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szCs w:val="20"/>
              </w:rPr>
              <w:t>)=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8"/>
                <w:szCs w:val="20"/>
              </w:rPr>
              <w:t xml:space="preserve"> (|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szCs w:val="20"/>
              </w:rPr>
              <w:t xml:space="preserve">| &gt; 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en-US"/>
              </w:rPr>
              <w:t>t</w:t>
            </w:r>
            <w:proofErr w:type="gramEnd"/>
            <w:r>
              <w:rPr>
                <w:rFonts w:ascii="Arial" w:hAnsi="Arial" w:cs="Arial"/>
                <w:sz w:val="28"/>
                <w:szCs w:val="20"/>
                <w:vertAlign w:val="subscript"/>
              </w:rPr>
              <w:t>табл</w:t>
            </w:r>
            <w:r>
              <w:rPr>
                <w:rFonts w:ascii="Arial" w:hAnsi="Arial" w:cs="Arial"/>
                <w:sz w:val="28"/>
                <w:szCs w:val="20"/>
              </w:rPr>
              <w:t>)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800" w:type="dxa"/>
            <w:vMerge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0,001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0,158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0,325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0,510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0,727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1,000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1,376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1,963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3,078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6,314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12,706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31,821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63,657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636,619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0,142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0,289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0,445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0,617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0,816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1,061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1,386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1,886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2,920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4,303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6,965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9,925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31,598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0,137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0,277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0,424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0,584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0,765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0,978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1,250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1,638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2,353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3,182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4,541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5,841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12,941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0,134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0,271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0,414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0,569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0,741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0,941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1,190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1,533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2,132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2,776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3,747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4,604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8,610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0,132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0,408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0,559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0,727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0,920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1,156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1,476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2,015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2,571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3,365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4,043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6,859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0,131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0,265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0,404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0,553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0,718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0,906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1,134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1,440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1,943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2,447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3,143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3,707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5,959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7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0,130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0,402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0,549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0,711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0,896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1,119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1,415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1,895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2,365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2,998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3,499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5,405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8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0,130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0,546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0,706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0,889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1,108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1,397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1,860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2,306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2,896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3,355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5,041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9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0,543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0,703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0,883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1,100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1,383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1,833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2,262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2,821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3,250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4,781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10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0,129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0,327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0,542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0,700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0,879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1,093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1,372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1,812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2,228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2,764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3,169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4,583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11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0,129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0,260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0,540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0,697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0,876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1,088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1,363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1,796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2,201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2,718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3,106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4,437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12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0,695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0,873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1,083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1,356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1,782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2,179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2,681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3,055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4,318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13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0,694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0,870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1,079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1,350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1,771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2,160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2,650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3,012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4,221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14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0,692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1,076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1,345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1,761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2,145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2,624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2,977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4,140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15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0,691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1,074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1,341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1,753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2,131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2,602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2,947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4,073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16</w:t>
            </w:r>
          </w:p>
        </w:tc>
        <w:tc>
          <w:tcPr>
            <w:tcW w:w="1077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0,258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0,392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0,535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0,690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0,865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1,071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1,337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1,746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2,120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2,583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2,921</w:t>
            </w:r>
          </w:p>
        </w:tc>
        <w:tc>
          <w:tcPr>
            <w:tcW w:w="1078" w:type="dxa"/>
          </w:tcPr>
          <w:p w:rsidR="00AF3B4A" w:rsidRDefault="00AF3B4A">
            <w:pPr>
              <w:spacing w:before="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4,015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17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1,069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1,333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1,740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2,110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2,567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2,898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3,965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18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1,067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1,330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1,734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1,101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2,552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2,878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3,922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00" w:type="dxa"/>
          </w:tcPr>
          <w:p w:rsidR="00AF3B4A" w:rsidRDefault="00AF3B4A">
            <w:pPr>
              <w:spacing w:before="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19</w:t>
            </w:r>
          </w:p>
        </w:tc>
        <w:tc>
          <w:tcPr>
            <w:tcW w:w="1077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0,257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1,066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1,328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1,729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2,093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2,539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2,861</w:t>
            </w:r>
          </w:p>
        </w:tc>
        <w:tc>
          <w:tcPr>
            <w:tcW w:w="1078" w:type="dxa"/>
          </w:tcPr>
          <w:p w:rsidR="00AF3B4A" w:rsidRDefault="00AF3B4A">
            <w:pPr>
              <w:spacing w:before="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3,833</w:t>
            </w:r>
          </w:p>
        </w:tc>
      </w:tr>
    </w:tbl>
    <w:p w:rsidR="00AF3B4A" w:rsidRDefault="00AF3B4A">
      <w:pPr>
        <w:jc w:val="righ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lastRenderedPageBreak/>
        <w:t>Окончание</w:t>
      </w:r>
    </w:p>
    <w:p w:rsidR="00AF3B4A" w:rsidRDefault="00AF3B4A">
      <w:pPr>
        <w:jc w:val="right"/>
        <w:rPr>
          <w:rFonts w:ascii="Arial" w:hAnsi="Arial" w:cs="Arial"/>
          <w:sz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1073"/>
        <w:gridCol w:w="1074"/>
        <w:gridCol w:w="1074"/>
        <w:gridCol w:w="1074"/>
        <w:gridCol w:w="1074"/>
        <w:gridCol w:w="1074"/>
        <w:gridCol w:w="1073"/>
        <w:gridCol w:w="1074"/>
        <w:gridCol w:w="1074"/>
        <w:gridCol w:w="1074"/>
        <w:gridCol w:w="1074"/>
        <w:gridCol w:w="1074"/>
        <w:gridCol w:w="1074"/>
      </w:tblGrid>
      <w:tr w:rsidR="00AF3B4A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800" w:type="dxa"/>
            <w:vMerge w:val="restart"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ν</w:t>
            </w:r>
          </w:p>
        </w:tc>
        <w:tc>
          <w:tcPr>
            <w:tcW w:w="13960" w:type="dxa"/>
            <w:gridSpan w:val="13"/>
          </w:tcPr>
          <w:p w:rsidR="00AF3B4A" w:rsidRDefault="00AF3B4A">
            <w:pPr>
              <w:spacing w:before="4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Вероятность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α</w:t>
            </w:r>
            <w:r>
              <w:rPr>
                <w:rFonts w:ascii="Arial" w:hAnsi="Arial" w:cs="Arial"/>
                <w:sz w:val="28"/>
                <w:szCs w:val="20"/>
              </w:rPr>
              <w:t>=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St</w:t>
            </w:r>
            <w:r>
              <w:rPr>
                <w:rFonts w:ascii="Arial" w:hAnsi="Arial" w:cs="Arial"/>
                <w:sz w:val="28"/>
                <w:szCs w:val="20"/>
              </w:rPr>
              <w:t>(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szCs w:val="20"/>
              </w:rPr>
              <w:t>)=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8"/>
                <w:szCs w:val="20"/>
              </w:rPr>
              <w:t xml:space="preserve"> (|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szCs w:val="20"/>
              </w:rPr>
              <w:t xml:space="preserve">| &gt; 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en-US"/>
              </w:rPr>
              <w:t>t</w:t>
            </w:r>
            <w:proofErr w:type="gramEnd"/>
            <w:r>
              <w:rPr>
                <w:rFonts w:ascii="Arial" w:hAnsi="Arial" w:cs="Arial"/>
                <w:sz w:val="28"/>
                <w:szCs w:val="20"/>
                <w:vertAlign w:val="subscript"/>
              </w:rPr>
              <w:t>табл</w:t>
            </w:r>
            <w:r>
              <w:rPr>
                <w:rFonts w:ascii="Arial" w:hAnsi="Arial" w:cs="Arial"/>
                <w:sz w:val="28"/>
                <w:szCs w:val="20"/>
              </w:rPr>
              <w:t>)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00" w:type="dxa"/>
            <w:vMerge/>
          </w:tcPr>
          <w:p w:rsidR="00AF3B4A" w:rsidRDefault="00AF3B4A">
            <w:pPr>
              <w:spacing w:before="40"/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0,9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0,7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0,4</w:t>
            </w:r>
          </w:p>
        </w:tc>
        <w:tc>
          <w:tcPr>
            <w:tcW w:w="1073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0,05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0,02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0,01</w:t>
            </w:r>
          </w:p>
        </w:tc>
        <w:tc>
          <w:tcPr>
            <w:tcW w:w="1074" w:type="dxa"/>
          </w:tcPr>
          <w:p w:rsidR="00AF3B4A" w:rsidRDefault="00AF3B4A">
            <w:pPr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0,001</w:t>
            </w:r>
          </w:p>
        </w:tc>
      </w:tr>
    </w:tbl>
    <w:p w:rsidR="00AF3B4A" w:rsidRDefault="00AF3B4A">
      <w:pPr>
        <w:spacing w:before="40"/>
        <w:rPr>
          <w:rFonts w:ascii="Arial" w:hAnsi="Arial" w:cs="Arial"/>
          <w:sz w:val="28"/>
          <w:szCs w:val="20"/>
        </w:rPr>
        <w:sectPr w:rsidR="00AF3B4A">
          <w:type w:val="continuous"/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tbl>
      <w:tblPr>
        <w:tblW w:w="147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1072"/>
        <w:gridCol w:w="1073"/>
        <w:gridCol w:w="1073"/>
        <w:gridCol w:w="1074"/>
        <w:gridCol w:w="1073"/>
        <w:gridCol w:w="1074"/>
        <w:gridCol w:w="1074"/>
        <w:gridCol w:w="1073"/>
        <w:gridCol w:w="1074"/>
        <w:gridCol w:w="1073"/>
        <w:gridCol w:w="1074"/>
        <w:gridCol w:w="1074"/>
        <w:gridCol w:w="1079"/>
      </w:tblGrid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lastRenderedPageBreak/>
              <w:t>20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0,391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0,533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0,687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0,860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1,064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1,325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1,725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2,086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2,528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2,845</w:t>
            </w:r>
          </w:p>
        </w:tc>
        <w:tc>
          <w:tcPr>
            <w:tcW w:w="1076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3,850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0,257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0,391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0,532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0,686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0,859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1,063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1,323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1,721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2,080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2,518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2,831</w:t>
            </w:r>
          </w:p>
        </w:tc>
        <w:tc>
          <w:tcPr>
            <w:tcW w:w="1076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3,81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ind w:right="20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22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0,127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0,256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0,390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0,532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0,686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0,858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1,061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1,321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1,717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2,074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2,508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2,819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ind w:right="20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3,792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1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23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0,532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0,685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0,868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1,060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1,319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1,714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2,069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2,500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2,807</w:t>
            </w:r>
          </w:p>
        </w:tc>
        <w:tc>
          <w:tcPr>
            <w:tcW w:w="1079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3,767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1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24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0,531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0,685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1,318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1,711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2,064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2,402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2,797</w:t>
            </w:r>
          </w:p>
        </w:tc>
        <w:tc>
          <w:tcPr>
            <w:tcW w:w="1079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3,745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25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0,684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1,058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1,708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2,060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2,485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2,787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3,725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0,390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0,684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1,058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1,315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1,706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2,056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2,479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2,779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3,707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1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0,389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0,531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0,684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0,855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1,314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1,703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2,052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2,473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2,771</w:t>
            </w:r>
          </w:p>
        </w:tc>
        <w:tc>
          <w:tcPr>
            <w:tcW w:w="1079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3,690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1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28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0,389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0,683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0,855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1,056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1,313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1,701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2,048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2,467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2,763</w:t>
            </w:r>
          </w:p>
        </w:tc>
        <w:tc>
          <w:tcPr>
            <w:tcW w:w="1079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3,674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1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0,389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0,683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0,854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1,055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1,311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1,699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2,045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2,462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2,756</w:t>
            </w:r>
          </w:p>
        </w:tc>
        <w:tc>
          <w:tcPr>
            <w:tcW w:w="1079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3,659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0,389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0,530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0,683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0,854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1,055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1,310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1,697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2,042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2,457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2,750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3,646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40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0,255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0,388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0,529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0,681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0,851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1,050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1,303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1,684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2,021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2,423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2,704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3,551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1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60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0,126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0,254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0,387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0,527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0,679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0,848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1,046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1,296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1,671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2,000</w:t>
            </w:r>
          </w:p>
        </w:tc>
        <w:tc>
          <w:tcPr>
            <w:tcW w:w="1073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2,390</w:t>
            </w:r>
          </w:p>
        </w:tc>
        <w:tc>
          <w:tcPr>
            <w:tcW w:w="1074" w:type="dxa"/>
          </w:tcPr>
          <w:p w:rsidR="00AF3B4A" w:rsidRDefault="00AF3B4A">
            <w:pPr>
              <w:spacing w:before="2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2,660</w:t>
            </w:r>
          </w:p>
        </w:tc>
        <w:tc>
          <w:tcPr>
            <w:tcW w:w="1079" w:type="dxa"/>
          </w:tcPr>
          <w:p w:rsidR="00AF3B4A" w:rsidRDefault="00AF3B4A">
            <w:pPr>
              <w:spacing w:before="2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3,460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ind w:right="20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>120</w:t>
            </w:r>
          </w:p>
          <w:p w:rsidR="00AF3B4A" w:rsidRDefault="00AF3B4A">
            <w:pPr>
              <w:spacing w:before="40" w:line="360" w:lineRule="auto"/>
              <w:ind w:left="120" w:right="200"/>
              <w:rPr>
                <w:rFonts w:ascii="Arial" w:hAnsi="Arial" w:cs="Arial"/>
                <w:sz w:val="28"/>
              </w:rPr>
            </w:pP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0,126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0,254 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0,386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0,526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0,677 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0,845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1,041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1,289 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1,658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1,980 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2,358 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2,617 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3,373 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01" w:type="dxa"/>
          </w:tcPr>
          <w:p w:rsidR="00AF3B4A" w:rsidRDefault="00AF3B4A">
            <w:pPr>
              <w:spacing w:before="40" w:line="360" w:lineRule="auto"/>
              <w:ind w:left="80" w:right="20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∞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0,126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0,253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0,385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0,524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0,674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0,842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1,036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1,282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1,645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1,960</w:t>
            </w:r>
          </w:p>
        </w:tc>
        <w:tc>
          <w:tcPr>
            <w:tcW w:w="1073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2,326</w:t>
            </w:r>
          </w:p>
        </w:tc>
        <w:tc>
          <w:tcPr>
            <w:tcW w:w="1074" w:type="dxa"/>
          </w:tcPr>
          <w:p w:rsidR="00AF3B4A" w:rsidRDefault="00AF3B4A">
            <w:pPr>
              <w:spacing w:before="40" w:line="360" w:lineRule="auto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2,576</w:t>
            </w:r>
          </w:p>
        </w:tc>
        <w:tc>
          <w:tcPr>
            <w:tcW w:w="1079" w:type="dxa"/>
          </w:tcPr>
          <w:p w:rsidR="00AF3B4A" w:rsidRDefault="00AF3B4A">
            <w:pPr>
              <w:spacing w:before="40" w:line="360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3,291</w:t>
            </w:r>
          </w:p>
        </w:tc>
      </w:tr>
    </w:tbl>
    <w:p w:rsidR="00AF3B4A" w:rsidRDefault="00AF3B4A">
      <w:pPr>
        <w:pStyle w:val="a6"/>
        <w:sectPr w:rsidR="00AF3B4A">
          <w:type w:val="continuous"/>
          <w:pgSz w:w="16838" w:h="11906" w:orient="landscape" w:code="9"/>
          <w:pgMar w:top="1134" w:right="851" w:bottom="1701" w:left="1134" w:header="0" w:footer="1304" w:gutter="0"/>
          <w:cols w:space="708"/>
          <w:docGrid w:linePitch="360"/>
        </w:sectPr>
      </w:pPr>
    </w:p>
    <w:p w:rsidR="00AF3B4A" w:rsidRDefault="00AF3B4A">
      <w:pPr>
        <w:pStyle w:val="a6"/>
        <w:rPr>
          <w:caps/>
        </w:rPr>
      </w:pPr>
      <w:r>
        <w:rPr>
          <w:caps/>
        </w:rPr>
        <w:lastRenderedPageBreak/>
        <w:t>Список Литературы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Айвазян С.А., Енюков И.С., Мешалкин Л.Д. Прикладная статистика. Классификация и снижение размерности. - М.: Финансы и статистика, 1989.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Айвазян С.А., Мхитарян В.С. Прикладная статистика и эконометр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ка. - М.: Юнити, 1998.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 Вентцель Е.С. Теория вероятности. М., Наука, 1963.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 Доугерти К. Введение в эконометрику. – М.: Финансы и статистика, 1999.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 Елисеева И.И. Юзбашев М.М. Общая теория статистики. – 4-е изд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ние, перер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ботанное и дополненное. – М.: Финансы и статистика, 2001.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 Магнус Я.Р., Катышев П.К., Пересетский А.А. Эконометрика. Начал</w:t>
      </w:r>
      <w:r>
        <w:rPr>
          <w:b w:val="0"/>
          <w:bCs w:val="0"/>
          <w:sz w:val="28"/>
        </w:rPr>
        <w:t>ь</w:t>
      </w:r>
      <w:r>
        <w:rPr>
          <w:b w:val="0"/>
          <w:bCs w:val="0"/>
          <w:sz w:val="28"/>
        </w:rPr>
        <w:t>ный курс. - М.: Дело, 2000.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7. Практикум по эконометрике: Учебное пособие / И.И. Елисеева, С.В. Курышева, Н.М. Гордиенко и др.; Под ред. ИИ. Елисеевой. – М.: Фина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сы и стат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стика, 2001.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8. Пугачев В.С. Теория вероятностей и математическая статистика. – М.: Наука, 1979.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9. Трошин Л.И., Мхитарян В.С. Коррялиационный и регрессионный ан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лиз. – М.: МЭСИ, 1991.</w:t>
      </w:r>
    </w:p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10. Эконометрика: Учебник</w:t>
      </w:r>
      <w:proofErr w:type="gramStart"/>
      <w:r>
        <w:rPr>
          <w:b w:val="0"/>
          <w:bCs w:val="0"/>
          <w:sz w:val="28"/>
        </w:rPr>
        <w:t xml:space="preserve"> / П</w:t>
      </w:r>
      <w:proofErr w:type="gramEnd"/>
      <w:r>
        <w:rPr>
          <w:b w:val="0"/>
          <w:bCs w:val="0"/>
          <w:sz w:val="28"/>
        </w:rPr>
        <w:t>од ред. И.И. Елисеевой. – М.: Финансы и статист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ка, 2001.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br w:type="page"/>
      </w:r>
      <w:r>
        <w:rPr>
          <w:b w:val="0"/>
          <w:bCs w:val="0"/>
          <w:sz w:val="28"/>
        </w:rPr>
        <w:lastRenderedPageBreak/>
        <w:t>СОДЕРЖАНИЕ</w:t>
      </w:r>
    </w:p>
    <w:p w:rsidR="00AF3B4A" w:rsidRDefault="00AF3B4A">
      <w:pPr>
        <w:pStyle w:val="a6"/>
        <w:ind w:firstLine="425"/>
        <w:rPr>
          <w:b w:val="0"/>
          <w:bCs w:val="0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9360"/>
        <w:gridCol w:w="540"/>
      </w:tblGrid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ВВЕДЕНИЕ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ТЕМАТИЧЕСКИЙ ПЛАН КУРСА И МЕТОДИЧЕСКИЕ УКАЗАНИЯ К ВЫПОЛНЕНИЮ КОНТРОЛЬНОЙ РАБОТЫ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</w:p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ГЛАВА 1. ПАРНАЯ РЕГРЕССИЯ И КОРРЕЛЯЦИЯ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КОНТРОЛЬНОЕ ЗАДАНИЕ 1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ГЛАВА 2. МНОЖЕСТВЕННАЯ РЕГРЕССИЯ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КОТРОЛЬНОЕ ЗАДАНИЕ 2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24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ГЛАВА 3. СИСТЕМЫ ЭКОНОМЕТРИЧЕСКИХ УРАВНЕНИЙ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25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КОТРОЛЬНОЕ ЗАДАНИЕ 3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29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ГЛАВА 4. ВРЕМЕННЫЕ РЯДЫ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31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КОНТРОЛЬНОЕ ЗАДАНИЕ 4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37</w:t>
            </w: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ПРИЛОЖЕНИЕ 1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ПРИЛОЖЕНИЕ 2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</w:p>
        </w:tc>
      </w:tr>
      <w:tr w:rsidR="00AF3B4A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AF3B4A" w:rsidRDefault="00AF3B4A">
            <w:pPr>
              <w:pStyle w:val="a6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СПИСОК ЛИТЕРАТУРЫ</w:t>
            </w:r>
          </w:p>
        </w:tc>
        <w:tc>
          <w:tcPr>
            <w:tcW w:w="540" w:type="dxa"/>
          </w:tcPr>
          <w:p w:rsidR="00AF3B4A" w:rsidRDefault="00AF3B4A">
            <w:pPr>
              <w:pStyle w:val="a6"/>
              <w:jc w:val="right"/>
              <w:rPr>
                <w:b w:val="0"/>
                <w:bCs w:val="0"/>
                <w:sz w:val="28"/>
              </w:rPr>
            </w:pPr>
          </w:p>
        </w:tc>
      </w:tr>
    </w:tbl>
    <w:p w:rsidR="00AF3B4A" w:rsidRDefault="00AF3B4A">
      <w:pPr>
        <w:pStyle w:val="a6"/>
        <w:ind w:firstLine="425"/>
        <w:jc w:val="left"/>
        <w:rPr>
          <w:b w:val="0"/>
          <w:bCs w:val="0"/>
          <w:sz w:val="28"/>
        </w:rPr>
      </w:pPr>
    </w:p>
    <w:sectPr w:rsidR="00AF3B4A">
      <w:type w:val="nextColumn"/>
      <w:pgSz w:w="11906" w:h="16838" w:code="9"/>
      <w:pgMar w:top="1134" w:right="851" w:bottom="1701" w:left="1134" w:header="0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B0" w:rsidRDefault="005C4BB0">
      <w:r>
        <w:separator/>
      </w:r>
    </w:p>
  </w:endnote>
  <w:endnote w:type="continuationSeparator" w:id="0">
    <w:p w:rsidR="005C4BB0" w:rsidRDefault="005C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A" w:rsidRDefault="00AF3B4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0DE6">
      <w:rPr>
        <w:rStyle w:val="a9"/>
        <w:noProof/>
      </w:rPr>
      <w:t>46</w:t>
    </w:r>
    <w:r>
      <w:rPr>
        <w:rStyle w:val="a9"/>
      </w:rPr>
      <w:fldChar w:fldCharType="end"/>
    </w:r>
  </w:p>
  <w:p w:rsidR="00AF3B4A" w:rsidRDefault="00AF3B4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A" w:rsidRDefault="00AF3B4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0DE6">
      <w:rPr>
        <w:rStyle w:val="a9"/>
        <w:noProof/>
      </w:rPr>
      <w:t>47</w:t>
    </w:r>
    <w:r>
      <w:rPr>
        <w:rStyle w:val="a9"/>
      </w:rPr>
      <w:fldChar w:fldCharType="end"/>
    </w:r>
  </w:p>
  <w:p w:rsidR="00AF3B4A" w:rsidRDefault="00AF3B4A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B0" w:rsidRDefault="005C4BB0">
      <w:r>
        <w:separator/>
      </w:r>
    </w:p>
  </w:footnote>
  <w:footnote w:type="continuationSeparator" w:id="0">
    <w:p w:rsidR="005C4BB0" w:rsidRDefault="005C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CE"/>
    <w:multiLevelType w:val="singleLevel"/>
    <w:tmpl w:val="167E56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AA7B68"/>
    <w:multiLevelType w:val="multilevel"/>
    <w:tmpl w:val="C21A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ED1D60"/>
    <w:multiLevelType w:val="hybridMultilevel"/>
    <w:tmpl w:val="B2AAC86A"/>
    <w:lvl w:ilvl="0" w:tplc="FFF604F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E080823"/>
    <w:multiLevelType w:val="multilevel"/>
    <w:tmpl w:val="96547C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405BD2"/>
    <w:multiLevelType w:val="singleLevel"/>
    <w:tmpl w:val="92542A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C70B18"/>
    <w:multiLevelType w:val="hybridMultilevel"/>
    <w:tmpl w:val="90D6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969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86370D"/>
    <w:multiLevelType w:val="hybridMultilevel"/>
    <w:tmpl w:val="5B5AE75E"/>
    <w:lvl w:ilvl="0" w:tplc="B6A67E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28370BC2"/>
    <w:multiLevelType w:val="hybridMultilevel"/>
    <w:tmpl w:val="E6FCF734"/>
    <w:lvl w:ilvl="0" w:tplc="913AF25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84F1477"/>
    <w:multiLevelType w:val="hybridMultilevel"/>
    <w:tmpl w:val="2362CA50"/>
    <w:lvl w:ilvl="0" w:tplc="DB9A6410">
      <w:numFmt w:val="bullet"/>
      <w:lvlText w:val="-"/>
      <w:lvlJc w:val="left"/>
      <w:pPr>
        <w:tabs>
          <w:tab w:val="num" w:pos="1040"/>
        </w:tabs>
        <w:ind w:left="1040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291C5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C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BF68F7"/>
    <w:multiLevelType w:val="multilevel"/>
    <w:tmpl w:val="45460DD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4E50515"/>
    <w:multiLevelType w:val="singleLevel"/>
    <w:tmpl w:val="4B70549E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450"/>
      </w:pPr>
      <w:rPr>
        <w:rFonts w:hint="default"/>
      </w:rPr>
    </w:lvl>
  </w:abstractNum>
  <w:abstractNum w:abstractNumId="14">
    <w:nsid w:val="529E2DB9"/>
    <w:multiLevelType w:val="hybridMultilevel"/>
    <w:tmpl w:val="7DF2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52256"/>
    <w:multiLevelType w:val="hybridMultilevel"/>
    <w:tmpl w:val="6BA62DCE"/>
    <w:lvl w:ilvl="0" w:tplc="BB9A7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3C96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5E6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24CC3"/>
    <w:multiLevelType w:val="singleLevel"/>
    <w:tmpl w:val="0FE8A7D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5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E9C"/>
    <w:rsid w:val="005C4BB0"/>
    <w:rsid w:val="00727E9C"/>
    <w:rsid w:val="00AF3B4A"/>
    <w:rsid w:val="00B8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caps/>
      <w:sz w:val="32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425"/>
      <w:jc w:val="center"/>
      <w:outlineLvl w:val="6"/>
    </w:pPr>
    <w:rPr>
      <w:rFonts w:ascii="Arial" w:hAnsi="Arial"/>
      <w:b/>
      <w:bCs/>
      <w:caps/>
      <w:sz w:val="32"/>
    </w:rPr>
  </w:style>
  <w:style w:type="paragraph" w:styleId="8">
    <w:name w:val="heading 8"/>
    <w:basedOn w:val="a"/>
    <w:next w:val="a"/>
    <w:qFormat/>
    <w:pPr>
      <w:keepNext/>
      <w:ind w:left="3920"/>
      <w:jc w:val="right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32"/>
    </w:rPr>
  </w:style>
  <w:style w:type="paragraph" w:styleId="a4">
    <w:name w:val="Subtitle"/>
    <w:basedOn w:val="a"/>
    <w:qFormat/>
    <w:pPr>
      <w:jc w:val="both"/>
    </w:pPr>
    <w:rPr>
      <w:rFonts w:ascii="Arial" w:hAnsi="Arial" w:cs="Arial"/>
      <w:b/>
      <w:bCs/>
      <w:sz w:val="28"/>
    </w:rPr>
  </w:style>
  <w:style w:type="paragraph" w:styleId="a5">
    <w:name w:val="Body Text Indent"/>
    <w:basedOn w:val="a"/>
    <w:semiHidden/>
    <w:pPr>
      <w:ind w:firstLine="425"/>
      <w:jc w:val="both"/>
    </w:pPr>
    <w:rPr>
      <w:rFonts w:ascii="Arial" w:hAnsi="Arial" w:cs="Arial"/>
      <w:sz w:val="28"/>
    </w:rPr>
  </w:style>
  <w:style w:type="paragraph" w:styleId="a6">
    <w:name w:val="Body Text"/>
    <w:basedOn w:val="a"/>
    <w:semiHidden/>
    <w:pPr>
      <w:jc w:val="center"/>
    </w:pPr>
    <w:rPr>
      <w:rFonts w:ascii="Arial" w:hAnsi="Arial" w:cs="Arial"/>
      <w:b/>
      <w:bCs/>
      <w:sz w:val="32"/>
    </w:rPr>
  </w:style>
  <w:style w:type="paragraph" w:styleId="20">
    <w:name w:val="Body Text Indent 2"/>
    <w:basedOn w:val="a"/>
    <w:semiHidden/>
    <w:pPr>
      <w:ind w:firstLine="425"/>
      <w:jc w:val="both"/>
    </w:pPr>
    <w:rPr>
      <w:rFonts w:ascii="Arial" w:hAnsi="Arial" w:cs="Arial"/>
      <w:b/>
      <w:bCs/>
      <w:sz w:val="28"/>
    </w:rPr>
  </w:style>
  <w:style w:type="paragraph" w:styleId="a7">
    <w:name w:val="caption"/>
    <w:basedOn w:val="a"/>
    <w:next w:val="a"/>
    <w:qFormat/>
    <w:pPr>
      <w:ind w:firstLine="425"/>
      <w:jc w:val="right"/>
    </w:pPr>
    <w:rPr>
      <w:rFonts w:ascii="Arial" w:hAnsi="Arial"/>
      <w:sz w:val="28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21">
    <w:name w:val="Body Text 2"/>
    <w:basedOn w:val="a"/>
    <w:semiHidden/>
    <w:pPr>
      <w:spacing w:line="480" w:lineRule="auto"/>
    </w:pPr>
    <w:rPr>
      <w:sz w:val="28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37.wmf"/><Relationship Id="rId21" Type="http://schemas.openxmlformats.org/officeDocument/2006/relationships/image" Target="media/image7.wmf"/><Relationship Id="rId63" Type="http://schemas.openxmlformats.org/officeDocument/2006/relationships/image" Target="media/image24.wmf"/><Relationship Id="rId159" Type="http://schemas.openxmlformats.org/officeDocument/2006/relationships/image" Target="media/image69.wmf"/><Relationship Id="rId324" Type="http://schemas.openxmlformats.org/officeDocument/2006/relationships/oleObject" Target="embeddings/oleObject169.bin"/><Relationship Id="rId366" Type="http://schemas.openxmlformats.org/officeDocument/2006/relationships/image" Target="media/image167.wmf"/><Relationship Id="rId531" Type="http://schemas.openxmlformats.org/officeDocument/2006/relationships/oleObject" Target="embeddings/oleObject279.bin"/><Relationship Id="rId573" Type="http://schemas.openxmlformats.org/officeDocument/2006/relationships/image" Target="media/image265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101.wmf"/><Relationship Id="rId433" Type="http://schemas.openxmlformats.org/officeDocument/2006/relationships/image" Target="media/image198.wmf"/><Relationship Id="rId268" Type="http://schemas.openxmlformats.org/officeDocument/2006/relationships/image" Target="media/image122.wmf"/><Relationship Id="rId475" Type="http://schemas.openxmlformats.org/officeDocument/2006/relationships/image" Target="media/image219.wmf"/><Relationship Id="rId32" Type="http://schemas.openxmlformats.org/officeDocument/2006/relationships/image" Target="media/image11.wmf"/><Relationship Id="rId74" Type="http://schemas.openxmlformats.org/officeDocument/2006/relationships/image" Target="media/image29.wmf"/><Relationship Id="rId128" Type="http://schemas.openxmlformats.org/officeDocument/2006/relationships/image" Target="media/image55.wmf"/><Relationship Id="rId335" Type="http://schemas.openxmlformats.org/officeDocument/2006/relationships/image" Target="media/image153.wmf"/><Relationship Id="rId377" Type="http://schemas.openxmlformats.org/officeDocument/2006/relationships/image" Target="media/image172.wmf"/><Relationship Id="rId500" Type="http://schemas.openxmlformats.org/officeDocument/2006/relationships/image" Target="media/image229.wmf"/><Relationship Id="rId542" Type="http://schemas.openxmlformats.org/officeDocument/2006/relationships/image" Target="media/image250.wmf"/><Relationship Id="rId584" Type="http://schemas.openxmlformats.org/officeDocument/2006/relationships/image" Target="media/image270.wmf"/><Relationship Id="rId5" Type="http://schemas.openxmlformats.org/officeDocument/2006/relationships/footnotes" Target="footnotes.xml"/><Relationship Id="rId181" Type="http://schemas.openxmlformats.org/officeDocument/2006/relationships/image" Target="media/image80.wmf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10.bin"/><Relationship Id="rId279" Type="http://schemas.openxmlformats.org/officeDocument/2006/relationships/oleObject" Target="embeddings/oleObject144.bin"/><Relationship Id="rId444" Type="http://schemas.openxmlformats.org/officeDocument/2006/relationships/oleObject" Target="embeddings/oleObject233.bin"/><Relationship Id="rId486" Type="http://schemas.openxmlformats.org/officeDocument/2006/relationships/image" Target="media/image223.wmf"/><Relationship Id="rId43" Type="http://schemas.openxmlformats.org/officeDocument/2006/relationships/oleObject" Target="embeddings/oleObject21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50.bin"/><Relationship Id="rId304" Type="http://schemas.openxmlformats.org/officeDocument/2006/relationships/image" Target="media/image139.wmf"/><Relationship Id="rId346" Type="http://schemas.openxmlformats.org/officeDocument/2006/relationships/oleObject" Target="embeddings/oleObject180.bin"/><Relationship Id="rId388" Type="http://schemas.openxmlformats.org/officeDocument/2006/relationships/oleObject" Target="embeddings/oleObject203.bin"/><Relationship Id="rId511" Type="http://schemas.openxmlformats.org/officeDocument/2006/relationships/oleObject" Target="embeddings/oleObject269.bin"/><Relationship Id="rId553" Type="http://schemas.openxmlformats.org/officeDocument/2006/relationships/oleObject" Target="embeddings/oleObject290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1.wmf"/><Relationship Id="rId413" Type="http://schemas.openxmlformats.org/officeDocument/2006/relationships/oleObject" Target="embeddings/oleObject217.bin"/><Relationship Id="rId595" Type="http://schemas.openxmlformats.org/officeDocument/2006/relationships/oleObject" Target="embeddings/oleObject312.bin"/><Relationship Id="rId248" Type="http://schemas.openxmlformats.org/officeDocument/2006/relationships/image" Target="media/image112.wmf"/><Relationship Id="rId455" Type="http://schemas.openxmlformats.org/officeDocument/2006/relationships/image" Target="media/image209.wmf"/><Relationship Id="rId497" Type="http://schemas.openxmlformats.org/officeDocument/2006/relationships/oleObject" Target="embeddings/oleObject262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7.bin"/><Relationship Id="rId522" Type="http://schemas.openxmlformats.org/officeDocument/2006/relationships/image" Target="media/image240.wmf"/><Relationship Id="rId54" Type="http://schemas.openxmlformats.org/officeDocument/2006/relationships/image" Target="media/image20.wmf"/><Relationship Id="rId96" Type="http://schemas.openxmlformats.org/officeDocument/2006/relationships/image" Target="media/image40.wmf"/><Relationship Id="rId161" Type="http://schemas.openxmlformats.org/officeDocument/2006/relationships/image" Target="media/image70.wmf"/><Relationship Id="rId217" Type="http://schemas.openxmlformats.org/officeDocument/2006/relationships/oleObject" Target="embeddings/oleObject113.bin"/><Relationship Id="rId399" Type="http://schemas.openxmlformats.org/officeDocument/2006/relationships/image" Target="media/image183.wmf"/><Relationship Id="rId564" Type="http://schemas.openxmlformats.org/officeDocument/2006/relationships/image" Target="media/image261.wmf"/><Relationship Id="rId259" Type="http://schemas.openxmlformats.org/officeDocument/2006/relationships/oleObject" Target="embeddings/oleObject134.bin"/><Relationship Id="rId424" Type="http://schemas.openxmlformats.org/officeDocument/2006/relationships/image" Target="media/image194.wmf"/><Relationship Id="rId466" Type="http://schemas.openxmlformats.org/officeDocument/2006/relationships/oleObject" Target="embeddings/oleObject244.bin"/><Relationship Id="rId23" Type="http://schemas.openxmlformats.org/officeDocument/2006/relationships/image" Target="media/image8.wmf"/><Relationship Id="rId119" Type="http://schemas.openxmlformats.org/officeDocument/2006/relationships/image" Target="media/image51.wmf"/><Relationship Id="rId270" Type="http://schemas.openxmlformats.org/officeDocument/2006/relationships/image" Target="media/image123.wmf"/><Relationship Id="rId326" Type="http://schemas.openxmlformats.org/officeDocument/2006/relationships/oleObject" Target="embeddings/oleObject170.bin"/><Relationship Id="rId533" Type="http://schemas.openxmlformats.org/officeDocument/2006/relationships/oleObject" Target="embeddings/oleObject280.bin"/><Relationship Id="rId65" Type="http://schemas.openxmlformats.org/officeDocument/2006/relationships/image" Target="media/image25.wmf"/><Relationship Id="rId130" Type="http://schemas.openxmlformats.org/officeDocument/2006/relationships/image" Target="media/image56.wmf"/><Relationship Id="rId368" Type="http://schemas.openxmlformats.org/officeDocument/2006/relationships/image" Target="media/image168.wmf"/><Relationship Id="rId575" Type="http://schemas.openxmlformats.org/officeDocument/2006/relationships/image" Target="media/image266.wmf"/><Relationship Id="rId172" Type="http://schemas.openxmlformats.org/officeDocument/2006/relationships/oleObject" Target="embeddings/oleObject89.bin"/><Relationship Id="rId228" Type="http://schemas.openxmlformats.org/officeDocument/2006/relationships/image" Target="media/image102.wmf"/><Relationship Id="rId435" Type="http://schemas.openxmlformats.org/officeDocument/2006/relationships/image" Target="media/image199.wmf"/><Relationship Id="rId477" Type="http://schemas.openxmlformats.org/officeDocument/2006/relationships/oleObject" Target="embeddings/oleObject250.bin"/><Relationship Id="rId600" Type="http://schemas.openxmlformats.org/officeDocument/2006/relationships/image" Target="media/image278.wmf"/><Relationship Id="rId281" Type="http://schemas.openxmlformats.org/officeDocument/2006/relationships/oleObject" Target="embeddings/oleObject145.bin"/><Relationship Id="rId337" Type="http://schemas.openxmlformats.org/officeDocument/2006/relationships/image" Target="media/image154.wmf"/><Relationship Id="rId502" Type="http://schemas.openxmlformats.org/officeDocument/2006/relationships/image" Target="media/image230.wmf"/><Relationship Id="rId34" Type="http://schemas.openxmlformats.org/officeDocument/2006/relationships/oleObject" Target="embeddings/oleObject15.bin"/><Relationship Id="rId76" Type="http://schemas.openxmlformats.org/officeDocument/2006/relationships/image" Target="media/image30.wmf"/><Relationship Id="rId141" Type="http://schemas.openxmlformats.org/officeDocument/2006/relationships/image" Target="media/image60.wmf"/><Relationship Id="rId379" Type="http://schemas.openxmlformats.org/officeDocument/2006/relationships/image" Target="media/image173.wmf"/><Relationship Id="rId544" Type="http://schemas.openxmlformats.org/officeDocument/2006/relationships/image" Target="media/image251.wmf"/><Relationship Id="rId586" Type="http://schemas.openxmlformats.org/officeDocument/2006/relationships/image" Target="media/image271.wmf"/><Relationship Id="rId7" Type="http://schemas.openxmlformats.org/officeDocument/2006/relationships/footer" Target="footer1.xml"/><Relationship Id="rId183" Type="http://schemas.openxmlformats.org/officeDocument/2006/relationships/image" Target="media/image81.wmf"/><Relationship Id="rId239" Type="http://schemas.openxmlformats.org/officeDocument/2006/relationships/oleObject" Target="embeddings/oleObject124.bin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1.bin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3.wmf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0.wmf"/><Relationship Id="rId488" Type="http://schemas.openxmlformats.org/officeDocument/2006/relationships/image" Target="media/image224.wmf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81.bin"/><Relationship Id="rId513" Type="http://schemas.openxmlformats.org/officeDocument/2006/relationships/oleObject" Target="embeddings/oleObject270.bin"/><Relationship Id="rId555" Type="http://schemas.openxmlformats.org/officeDocument/2006/relationships/oleObject" Target="embeddings/oleObject291.bin"/><Relationship Id="rId597" Type="http://schemas.openxmlformats.org/officeDocument/2006/relationships/oleObject" Target="embeddings/oleObject313.bin"/><Relationship Id="rId152" Type="http://schemas.openxmlformats.org/officeDocument/2006/relationships/oleObject" Target="embeddings/oleObject79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2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10.wmf"/><Relationship Id="rId261" Type="http://schemas.openxmlformats.org/officeDocument/2006/relationships/oleObject" Target="embeddings/oleObject135.bin"/><Relationship Id="rId499" Type="http://schemas.openxmlformats.org/officeDocument/2006/relationships/oleObject" Target="embeddings/oleObject263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8.bin"/><Relationship Id="rId524" Type="http://schemas.openxmlformats.org/officeDocument/2006/relationships/image" Target="media/image241.wmf"/><Relationship Id="rId566" Type="http://schemas.openxmlformats.org/officeDocument/2006/relationships/image" Target="media/image262.wmf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63" Type="http://schemas.openxmlformats.org/officeDocument/2006/relationships/image" Target="media/image71.wmf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194.bin"/><Relationship Id="rId426" Type="http://schemas.openxmlformats.org/officeDocument/2006/relationships/image" Target="media/image195.wmf"/><Relationship Id="rId230" Type="http://schemas.openxmlformats.org/officeDocument/2006/relationships/image" Target="media/image103.wmf"/><Relationship Id="rId468" Type="http://schemas.openxmlformats.org/officeDocument/2006/relationships/oleObject" Target="embeddings/oleObject245.bin"/><Relationship Id="rId25" Type="http://schemas.openxmlformats.org/officeDocument/2006/relationships/image" Target="media/image9.wmf"/><Relationship Id="rId67" Type="http://schemas.openxmlformats.org/officeDocument/2006/relationships/image" Target="media/image26.wmf"/><Relationship Id="rId272" Type="http://schemas.openxmlformats.org/officeDocument/2006/relationships/image" Target="media/image124.wmf"/><Relationship Id="rId328" Type="http://schemas.openxmlformats.org/officeDocument/2006/relationships/oleObject" Target="embeddings/oleObject171.bin"/><Relationship Id="rId535" Type="http://schemas.openxmlformats.org/officeDocument/2006/relationships/oleObject" Target="embeddings/oleObject281.bin"/><Relationship Id="rId577" Type="http://schemas.openxmlformats.org/officeDocument/2006/relationships/oleObject" Target="embeddings/oleObject303.bin"/><Relationship Id="rId132" Type="http://schemas.openxmlformats.org/officeDocument/2006/relationships/image" Target="media/image57.wmf"/><Relationship Id="rId174" Type="http://schemas.openxmlformats.org/officeDocument/2006/relationships/oleObject" Target="embeddings/oleObject90.bin"/><Relationship Id="rId381" Type="http://schemas.openxmlformats.org/officeDocument/2006/relationships/image" Target="media/image174.wmf"/><Relationship Id="rId602" Type="http://schemas.openxmlformats.org/officeDocument/2006/relationships/image" Target="media/image279.wmf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0.wmf"/><Relationship Id="rId479" Type="http://schemas.openxmlformats.org/officeDocument/2006/relationships/oleObject" Target="embeddings/oleObject251.bin"/><Relationship Id="rId36" Type="http://schemas.openxmlformats.org/officeDocument/2006/relationships/image" Target="media/image12.wmf"/><Relationship Id="rId283" Type="http://schemas.openxmlformats.org/officeDocument/2006/relationships/oleObject" Target="embeddings/oleObject146.bin"/><Relationship Id="rId339" Type="http://schemas.openxmlformats.org/officeDocument/2006/relationships/image" Target="media/image155.wmf"/><Relationship Id="rId490" Type="http://schemas.openxmlformats.org/officeDocument/2006/relationships/oleObject" Target="embeddings/oleObject258.bin"/><Relationship Id="rId504" Type="http://schemas.openxmlformats.org/officeDocument/2006/relationships/image" Target="media/image231.wmf"/><Relationship Id="rId546" Type="http://schemas.openxmlformats.org/officeDocument/2006/relationships/image" Target="media/image252.wmf"/><Relationship Id="rId78" Type="http://schemas.openxmlformats.org/officeDocument/2006/relationships/image" Target="media/image31.wmf"/><Relationship Id="rId101" Type="http://schemas.openxmlformats.org/officeDocument/2006/relationships/oleObject" Target="embeddings/oleObject51.bin"/><Relationship Id="rId143" Type="http://schemas.openxmlformats.org/officeDocument/2006/relationships/image" Target="media/image61.wmf"/><Relationship Id="rId185" Type="http://schemas.openxmlformats.org/officeDocument/2006/relationships/image" Target="media/image82.wmf"/><Relationship Id="rId350" Type="http://schemas.openxmlformats.org/officeDocument/2006/relationships/oleObject" Target="embeddings/oleObject182.bin"/><Relationship Id="rId406" Type="http://schemas.openxmlformats.org/officeDocument/2006/relationships/image" Target="media/image186.wmf"/><Relationship Id="rId588" Type="http://schemas.openxmlformats.org/officeDocument/2006/relationships/image" Target="media/image272.wmf"/><Relationship Id="rId9" Type="http://schemas.openxmlformats.org/officeDocument/2006/relationships/image" Target="media/image1.wmf"/><Relationship Id="rId210" Type="http://schemas.openxmlformats.org/officeDocument/2006/relationships/image" Target="media/image93.wmf"/><Relationship Id="rId392" Type="http://schemas.openxmlformats.org/officeDocument/2006/relationships/oleObject" Target="embeddings/oleObject205.bin"/><Relationship Id="rId448" Type="http://schemas.openxmlformats.org/officeDocument/2006/relationships/oleObject" Target="embeddings/oleObject235.bin"/><Relationship Id="rId252" Type="http://schemas.openxmlformats.org/officeDocument/2006/relationships/image" Target="media/image114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1.wmf"/><Relationship Id="rId515" Type="http://schemas.openxmlformats.org/officeDocument/2006/relationships/oleObject" Target="embeddings/oleObject271.bin"/><Relationship Id="rId47" Type="http://schemas.openxmlformats.org/officeDocument/2006/relationships/oleObject" Target="embeddings/oleObject2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80.bin"/><Relationship Id="rId361" Type="http://schemas.openxmlformats.org/officeDocument/2006/relationships/oleObject" Target="embeddings/oleObject189.bin"/><Relationship Id="rId557" Type="http://schemas.openxmlformats.org/officeDocument/2006/relationships/oleObject" Target="embeddings/oleObject292.bin"/><Relationship Id="rId599" Type="http://schemas.openxmlformats.org/officeDocument/2006/relationships/oleObject" Target="embeddings/oleObject314.bin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19.bin"/><Relationship Id="rId459" Type="http://schemas.openxmlformats.org/officeDocument/2006/relationships/image" Target="media/image211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263" Type="http://schemas.openxmlformats.org/officeDocument/2006/relationships/oleObject" Target="embeddings/oleObject136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46.bin"/><Relationship Id="rId526" Type="http://schemas.openxmlformats.org/officeDocument/2006/relationships/image" Target="media/image242.wmf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3.bin"/><Relationship Id="rId330" Type="http://schemas.openxmlformats.org/officeDocument/2006/relationships/oleObject" Target="embeddings/oleObject172.bin"/><Relationship Id="rId568" Type="http://schemas.openxmlformats.org/officeDocument/2006/relationships/image" Target="media/image263.wmf"/><Relationship Id="rId165" Type="http://schemas.openxmlformats.org/officeDocument/2006/relationships/image" Target="media/image72.wmf"/><Relationship Id="rId372" Type="http://schemas.openxmlformats.org/officeDocument/2006/relationships/oleObject" Target="embeddings/oleObject195.bin"/><Relationship Id="rId428" Type="http://schemas.openxmlformats.org/officeDocument/2006/relationships/image" Target="media/image196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5.wmf"/><Relationship Id="rId295" Type="http://schemas.openxmlformats.org/officeDocument/2006/relationships/image" Target="media/image135.wmf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1.bin"/><Relationship Id="rId481" Type="http://schemas.openxmlformats.org/officeDocument/2006/relationships/oleObject" Target="embeddings/oleObject252.bin"/><Relationship Id="rId516" Type="http://schemas.openxmlformats.org/officeDocument/2006/relationships/image" Target="media/image23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17.wmf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69.bin"/><Relationship Id="rId320" Type="http://schemas.openxmlformats.org/officeDocument/2006/relationships/image" Target="media/image146.wmf"/><Relationship Id="rId537" Type="http://schemas.openxmlformats.org/officeDocument/2006/relationships/oleObject" Target="embeddings/oleObject282.bin"/><Relationship Id="rId558" Type="http://schemas.openxmlformats.org/officeDocument/2006/relationships/image" Target="media/image258.wmf"/><Relationship Id="rId579" Type="http://schemas.openxmlformats.org/officeDocument/2006/relationships/oleObject" Target="embeddings/oleObject304.bin"/><Relationship Id="rId80" Type="http://schemas.openxmlformats.org/officeDocument/2006/relationships/image" Target="media/image32.wmf"/><Relationship Id="rId155" Type="http://schemas.openxmlformats.org/officeDocument/2006/relationships/image" Target="media/image67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88.wmf"/><Relationship Id="rId341" Type="http://schemas.openxmlformats.org/officeDocument/2006/relationships/image" Target="media/image156.wmf"/><Relationship Id="rId362" Type="http://schemas.openxmlformats.org/officeDocument/2006/relationships/image" Target="media/image165.wmf"/><Relationship Id="rId383" Type="http://schemas.openxmlformats.org/officeDocument/2006/relationships/image" Target="media/image175.wmf"/><Relationship Id="rId418" Type="http://schemas.openxmlformats.org/officeDocument/2006/relationships/image" Target="media/image191.wmf"/><Relationship Id="rId439" Type="http://schemas.openxmlformats.org/officeDocument/2006/relationships/image" Target="media/image201.wmf"/><Relationship Id="rId590" Type="http://schemas.openxmlformats.org/officeDocument/2006/relationships/image" Target="media/image273.wmf"/><Relationship Id="rId604" Type="http://schemas.openxmlformats.org/officeDocument/2006/relationships/image" Target="media/image280.wmf"/><Relationship Id="rId201" Type="http://schemas.openxmlformats.org/officeDocument/2006/relationships/image" Target="media/image90.wmf"/><Relationship Id="rId222" Type="http://schemas.openxmlformats.org/officeDocument/2006/relationships/image" Target="media/image99.wmf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36.bin"/><Relationship Id="rId471" Type="http://schemas.openxmlformats.org/officeDocument/2006/relationships/image" Target="media/image217.wmf"/><Relationship Id="rId506" Type="http://schemas.openxmlformats.org/officeDocument/2006/relationships/image" Target="media/image232.wmf"/><Relationship Id="rId17" Type="http://schemas.openxmlformats.org/officeDocument/2006/relationships/image" Target="media/image5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3.wmf"/><Relationship Id="rId310" Type="http://schemas.openxmlformats.org/officeDocument/2006/relationships/image" Target="media/image142.wmf"/><Relationship Id="rId492" Type="http://schemas.openxmlformats.org/officeDocument/2006/relationships/image" Target="media/image225.wmf"/><Relationship Id="rId527" Type="http://schemas.openxmlformats.org/officeDocument/2006/relationships/oleObject" Target="embeddings/oleObject277.bin"/><Relationship Id="rId548" Type="http://schemas.openxmlformats.org/officeDocument/2006/relationships/image" Target="media/image253.wmf"/><Relationship Id="rId569" Type="http://schemas.openxmlformats.org/officeDocument/2006/relationships/oleObject" Target="embeddings/oleObject298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86.bin"/><Relationship Id="rId187" Type="http://schemas.openxmlformats.org/officeDocument/2006/relationships/image" Target="media/image83.wmf"/><Relationship Id="rId331" Type="http://schemas.openxmlformats.org/officeDocument/2006/relationships/image" Target="media/image151.wmf"/><Relationship Id="rId352" Type="http://schemas.openxmlformats.org/officeDocument/2006/relationships/oleObject" Target="embeddings/oleObject183.bin"/><Relationship Id="rId373" Type="http://schemas.openxmlformats.org/officeDocument/2006/relationships/image" Target="media/image170.wmf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4.bin"/><Relationship Id="rId429" Type="http://schemas.openxmlformats.org/officeDocument/2006/relationships/oleObject" Target="embeddings/oleObject225.bin"/><Relationship Id="rId580" Type="http://schemas.openxmlformats.org/officeDocument/2006/relationships/image" Target="media/image268.wmf"/><Relationship Id="rId1" Type="http://schemas.openxmlformats.org/officeDocument/2006/relationships/numbering" Target="numbering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5.wmf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2.bin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461" Type="http://schemas.openxmlformats.org/officeDocument/2006/relationships/image" Target="media/image212.wmf"/><Relationship Id="rId482" Type="http://schemas.openxmlformats.org/officeDocument/2006/relationships/oleObject" Target="embeddings/oleObject253.bin"/><Relationship Id="rId517" Type="http://schemas.openxmlformats.org/officeDocument/2006/relationships/oleObject" Target="embeddings/oleObject272.bin"/><Relationship Id="rId538" Type="http://schemas.openxmlformats.org/officeDocument/2006/relationships/image" Target="media/image248.wmf"/><Relationship Id="rId559" Type="http://schemas.openxmlformats.org/officeDocument/2006/relationships/oleObject" Target="embeddings/oleObject293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7.bin"/><Relationship Id="rId342" Type="http://schemas.openxmlformats.org/officeDocument/2006/relationships/oleObject" Target="embeddings/oleObject178.bin"/><Relationship Id="rId363" Type="http://schemas.openxmlformats.org/officeDocument/2006/relationships/oleObject" Target="embeddings/oleObject190.bin"/><Relationship Id="rId384" Type="http://schemas.openxmlformats.org/officeDocument/2006/relationships/oleObject" Target="embeddings/oleObject201.bin"/><Relationship Id="rId419" Type="http://schemas.openxmlformats.org/officeDocument/2006/relationships/oleObject" Target="embeddings/oleObject220.bin"/><Relationship Id="rId570" Type="http://schemas.openxmlformats.org/officeDocument/2006/relationships/oleObject" Target="embeddings/oleObject299.bin"/><Relationship Id="rId591" Type="http://schemas.openxmlformats.org/officeDocument/2006/relationships/oleObject" Target="embeddings/oleObject310.bin"/><Relationship Id="rId605" Type="http://schemas.openxmlformats.org/officeDocument/2006/relationships/oleObject" Target="embeddings/oleObject317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0.wmf"/><Relationship Id="rId430" Type="http://schemas.openxmlformats.org/officeDocument/2006/relationships/oleObject" Target="embeddings/oleObject226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1.wmf"/><Relationship Id="rId451" Type="http://schemas.openxmlformats.org/officeDocument/2006/relationships/image" Target="media/image207.wmf"/><Relationship Id="rId472" Type="http://schemas.openxmlformats.org/officeDocument/2006/relationships/oleObject" Target="embeddings/oleObject247.bin"/><Relationship Id="rId493" Type="http://schemas.openxmlformats.org/officeDocument/2006/relationships/oleObject" Target="embeddings/oleObject260.bin"/><Relationship Id="rId507" Type="http://schemas.openxmlformats.org/officeDocument/2006/relationships/oleObject" Target="embeddings/oleObject267.bin"/><Relationship Id="rId528" Type="http://schemas.openxmlformats.org/officeDocument/2006/relationships/image" Target="media/image243.wmf"/><Relationship Id="rId549" Type="http://schemas.openxmlformats.org/officeDocument/2006/relationships/oleObject" Target="embeddings/oleObject288.bin"/><Relationship Id="rId50" Type="http://schemas.openxmlformats.org/officeDocument/2006/relationships/image" Target="media/image18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1.bin"/><Relationship Id="rId332" Type="http://schemas.openxmlformats.org/officeDocument/2006/relationships/oleObject" Target="embeddings/oleObject173.bin"/><Relationship Id="rId353" Type="http://schemas.openxmlformats.org/officeDocument/2006/relationships/oleObject" Target="embeddings/oleObject184.bin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1.wmf"/><Relationship Id="rId409" Type="http://schemas.openxmlformats.org/officeDocument/2006/relationships/image" Target="media/image187.wmf"/><Relationship Id="rId560" Type="http://schemas.openxmlformats.org/officeDocument/2006/relationships/image" Target="media/image259.wmf"/><Relationship Id="rId581" Type="http://schemas.openxmlformats.org/officeDocument/2006/relationships/oleObject" Target="embeddings/oleObject305.bin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5.wmf"/><Relationship Id="rId420" Type="http://schemas.openxmlformats.org/officeDocument/2006/relationships/image" Target="media/image192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6.wmf"/><Relationship Id="rId297" Type="http://schemas.openxmlformats.org/officeDocument/2006/relationships/image" Target="media/image136.wmf"/><Relationship Id="rId441" Type="http://schemas.openxmlformats.org/officeDocument/2006/relationships/image" Target="media/image202.wmf"/><Relationship Id="rId462" Type="http://schemas.openxmlformats.org/officeDocument/2006/relationships/oleObject" Target="embeddings/oleObject242.bin"/><Relationship Id="rId483" Type="http://schemas.openxmlformats.org/officeDocument/2006/relationships/oleObject" Target="embeddings/oleObject254.bin"/><Relationship Id="rId518" Type="http://schemas.openxmlformats.org/officeDocument/2006/relationships/image" Target="media/image238.wmf"/><Relationship Id="rId539" Type="http://schemas.openxmlformats.org/officeDocument/2006/relationships/oleObject" Target="embeddings/oleObject283.bin"/><Relationship Id="rId40" Type="http://schemas.openxmlformats.org/officeDocument/2006/relationships/image" Target="media/image13.wmf"/><Relationship Id="rId115" Type="http://schemas.openxmlformats.org/officeDocument/2006/relationships/image" Target="media/image49.wmf"/><Relationship Id="rId136" Type="http://schemas.openxmlformats.org/officeDocument/2006/relationships/image" Target="media/image58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47.wmf"/><Relationship Id="rId343" Type="http://schemas.openxmlformats.org/officeDocument/2006/relationships/image" Target="media/image157.wmf"/><Relationship Id="rId364" Type="http://schemas.openxmlformats.org/officeDocument/2006/relationships/image" Target="media/image166.wmf"/><Relationship Id="rId550" Type="http://schemas.openxmlformats.org/officeDocument/2006/relationships/image" Target="media/image254.wmf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99" Type="http://schemas.openxmlformats.org/officeDocument/2006/relationships/image" Target="media/image89.wmf"/><Relationship Id="rId203" Type="http://schemas.openxmlformats.org/officeDocument/2006/relationships/oleObject" Target="embeddings/oleObject105.bin"/><Relationship Id="rId385" Type="http://schemas.openxmlformats.org/officeDocument/2006/relationships/image" Target="media/image176.wmf"/><Relationship Id="rId571" Type="http://schemas.openxmlformats.org/officeDocument/2006/relationships/image" Target="media/image264.wmf"/><Relationship Id="rId592" Type="http://schemas.openxmlformats.org/officeDocument/2006/relationships/image" Target="media/image274.wmf"/><Relationship Id="rId606" Type="http://schemas.openxmlformats.org/officeDocument/2006/relationships/fontTable" Target="fontTable.xml"/><Relationship Id="rId19" Type="http://schemas.openxmlformats.org/officeDocument/2006/relationships/image" Target="media/image6.wmf"/><Relationship Id="rId224" Type="http://schemas.openxmlformats.org/officeDocument/2006/relationships/image" Target="media/image100.wmf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1.wmf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5.bin"/><Relationship Id="rId431" Type="http://schemas.openxmlformats.org/officeDocument/2006/relationships/image" Target="media/image197.wmf"/><Relationship Id="rId452" Type="http://schemas.openxmlformats.org/officeDocument/2006/relationships/oleObject" Target="embeddings/oleObject237.bin"/><Relationship Id="rId473" Type="http://schemas.openxmlformats.org/officeDocument/2006/relationships/image" Target="media/image218.wmf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529" Type="http://schemas.openxmlformats.org/officeDocument/2006/relationships/oleObject" Target="embeddings/oleObject27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87.bin"/><Relationship Id="rId312" Type="http://schemas.openxmlformats.org/officeDocument/2006/relationships/image" Target="media/image143.wmf"/><Relationship Id="rId333" Type="http://schemas.openxmlformats.org/officeDocument/2006/relationships/image" Target="media/image152.wmf"/><Relationship Id="rId354" Type="http://schemas.openxmlformats.org/officeDocument/2006/relationships/oleObject" Target="embeddings/oleObject185.bin"/><Relationship Id="rId540" Type="http://schemas.openxmlformats.org/officeDocument/2006/relationships/image" Target="media/image249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4.wmf"/><Relationship Id="rId375" Type="http://schemas.openxmlformats.org/officeDocument/2006/relationships/image" Target="media/image171.wmf"/><Relationship Id="rId396" Type="http://schemas.openxmlformats.org/officeDocument/2006/relationships/oleObject" Target="embeddings/oleObject207.bin"/><Relationship Id="rId561" Type="http://schemas.openxmlformats.org/officeDocument/2006/relationships/oleObject" Target="embeddings/oleObject294.bin"/><Relationship Id="rId582" Type="http://schemas.openxmlformats.org/officeDocument/2006/relationships/image" Target="media/image269.wmf"/><Relationship Id="rId3" Type="http://schemas.openxmlformats.org/officeDocument/2006/relationships/settings" Target="settings.xml"/><Relationship Id="rId214" Type="http://schemas.openxmlformats.org/officeDocument/2006/relationships/image" Target="media/image95.wmf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6.wmf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4.bin"/><Relationship Id="rId400" Type="http://schemas.openxmlformats.org/officeDocument/2006/relationships/oleObject" Target="embeddings/oleObject209.bin"/><Relationship Id="rId421" Type="http://schemas.openxmlformats.org/officeDocument/2006/relationships/oleObject" Target="embeddings/oleObject221.bin"/><Relationship Id="rId442" Type="http://schemas.openxmlformats.org/officeDocument/2006/relationships/oleObject" Target="embeddings/oleObject232.bin"/><Relationship Id="rId463" Type="http://schemas.openxmlformats.org/officeDocument/2006/relationships/image" Target="media/image213.wmf"/><Relationship Id="rId484" Type="http://schemas.openxmlformats.org/officeDocument/2006/relationships/image" Target="media/image222.wmf"/><Relationship Id="rId519" Type="http://schemas.openxmlformats.org/officeDocument/2006/relationships/oleObject" Target="embeddings/oleObject273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302" Type="http://schemas.openxmlformats.org/officeDocument/2006/relationships/image" Target="media/image138.wmf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79.bin"/><Relationship Id="rId530" Type="http://schemas.openxmlformats.org/officeDocument/2006/relationships/image" Target="media/image24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79.wmf"/><Relationship Id="rId365" Type="http://schemas.openxmlformats.org/officeDocument/2006/relationships/oleObject" Target="embeddings/oleObject191.bin"/><Relationship Id="rId386" Type="http://schemas.openxmlformats.org/officeDocument/2006/relationships/oleObject" Target="embeddings/oleObject202.bin"/><Relationship Id="rId551" Type="http://schemas.openxmlformats.org/officeDocument/2006/relationships/oleObject" Target="embeddings/oleObject289.bin"/><Relationship Id="rId572" Type="http://schemas.openxmlformats.org/officeDocument/2006/relationships/oleObject" Target="embeddings/oleObject300.bin"/><Relationship Id="rId593" Type="http://schemas.openxmlformats.org/officeDocument/2006/relationships/oleObject" Target="embeddings/oleObject311.bin"/><Relationship Id="rId607" Type="http://schemas.openxmlformats.org/officeDocument/2006/relationships/theme" Target="theme/theme1.xml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1.wmf"/><Relationship Id="rId267" Type="http://schemas.openxmlformats.org/officeDocument/2006/relationships/oleObject" Target="embeddings/oleObject138.bin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6.bin"/><Relationship Id="rId432" Type="http://schemas.openxmlformats.org/officeDocument/2006/relationships/oleObject" Target="embeddings/oleObject227.bin"/><Relationship Id="rId453" Type="http://schemas.openxmlformats.org/officeDocument/2006/relationships/image" Target="media/image208.wmf"/><Relationship Id="rId474" Type="http://schemas.openxmlformats.org/officeDocument/2006/relationships/oleObject" Target="embeddings/oleObject248.bin"/><Relationship Id="rId509" Type="http://schemas.openxmlformats.org/officeDocument/2006/relationships/oleObject" Target="embeddings/oleObject268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6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7.bin"/><Relationship Id="rId94" Type="http://schemas.openxmlformats.org/officeDocument/2006/relationships/image" Target="media/image39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4.wmf"/><Relationship Id="rId334" Type="http://schemas.openxmlformats.org/officeDocument/2006/relationships/oleObject" Target="embeddings/oleObject174.bin"/><Relationship Id="rId355" Type="http://schemas.openxmlformats.org/officeDocument/2006/relationships/oleObject" Target="embeddings/oleObject186.bin"/><Relationship Id="rId376" Type="http://schemas.openxmlformats.org/officeDocument/2006/relationships/oleObject" Target="embeddings/oleObject197.bin"/><Relationship Id="rId397" Type="http://schemas.openxmlformats.org/officeDocument/2006/relationships/image" Target="media/image182.wmf"/><Relationship Id="rId520" Type="http://schemas.openxmlformats.org/officeDocument/2006/relationships/image" Target="media/image239.wmf"/><Relationship Id="rId541" Type="http://schemas.openxmlformats.org/officeDocument/2006/relationships/oleObject" Target="embeddings/oleObject284.bin"/><Relationship Id="rId562" Type="http://schemas.openxmlformats.org/officeDocument/2006/relationships/image" Target="media/image260.wmf"/><Relationship Id="rId583" Type="http://schemas.openxmlformats.org/officeDocument/2006/relationships/oleObject" Target="embeddings/oleObject30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7.wmf"/><Relationship Id="rId401" Type="http://schemas.openxmlformats.org/officeDocument/2006/relationships/image" Target="media/image184.wmf"/><Relationship Id="rId422" Type="http://schemas.openxmlformats.org/officeDocument/2006/relationships/image" Target="media/image193.wmf"/><Relationship Id="rId443" Type="http://schemas.openxmlformats.org/officeDocument/2006/relationships/image" Target="media/image203.wmf"/><Relationship Id="rId464" Type="http://schemas.openxmlformats.org/officeDocument/2006/relationships/oleObject" Target="embeddings/oleObject243.bin"/><Relationship Id="rId303" Type="http://schemas.openxmlformats.org/officeDocument/2006/relationships/oleObject" Target="embeddings/oleObject157.bin"/><Relationship Id="rId485" Type="http://schemas.openxmlformats.org/officeDocument/2006/relationships/oleObject" Target="embeddings/oleObject255.bin"/><Relationship Id="rId42" Type="http://schemas.openxmlformats.org/officeDocument/2006/relationships/image" Target="media/image14.wmf"/><Relationship Id="rId84" Type="http://schemas.openxmlformats.org/officeDocument/2006/relationships/image" Target="media/image34.wmf"/><Relationship Id="rId138" Type="http://schemas.openxmlformats.org/officeDocument/2006/relationships/oleObject" Target="embeddings/oleObject72.bin"/><Relationship Id="rId345" Type="http://schemas.openxmlformats.org/officeDocument/2006/relationships/image" Target="media/image158.wmf"/><Relationship Id="rId387" Type="http://schemas.openxmlformats.org/officeDocument/2006/relationships/image" Target="media/image177.wmf"/><Relationship Id="rId510" Type="http://schemas.openxmlformats.org/officeDocument/2006/relationships/image" Target="media/image234.wmf"/><Relationship Id="rId552" Type="http://schemas.openxmlformats.org/officeDocument/2006/relationships/image" Target="media/image255.wmf"/><Relationship Id="rId594" Type="http://schemas.openxmlformats.org/officeDocument/2006/relationships/image" Target="media/image275.wmf"/><Relationship Id="rId191" Type="http://schemas.openxmlformats.org/officeDocument/2006/relationships/image" Target="media/image85.wmf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28.bin"/><Relationship Id="rId412" Type="http://schemas.openxmlformats.org/officeDocument/2006/relationships/image" Target="media/image188.wmf"/><Relationship Id="rId107" Type="http://schemas.openxmlformats.org/officeDocument/2006/relationships/image" Target="media/image45.wmf"/><Relationship Id="rId289" Type="http://schemas.openxmlformats.org/officeDocument/2006/relationships/image" Target="media/image132.wmf"/><Relationship Id="rId454" Type="http://schemas.openxmlformats.org/officeDocument/2006/relationships/oleObject" Target="embeddings/oleObject238.bin"/><Relationship Id="rId496" Type="http://schemas.openxmlformats.org/officeDocument/2006/relationships/image" Target="media/image227.wmf"/><Relationship Id="rId11" Type="http://schemas.openxmlformats.org/officeDocument/2006/relationships/image" Target="media/image2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4.wmf"/><Relationship Id="rId314" Type="http://schemas.openxmlformats.org/officeDocument/2006/relationships/image" Target="media/image144.wmf"/><Relationship Id="rId356" Type="http://schemas.openxmlformats.org/officeDocument/2006/relationships/image" Target="media/image162.wmf"/><Relationship Id="rId398" Type="http://schemas.openxmlformats.org/officeDocument/2006/relationships/oleObject" Target="embeddings/oleObject208.bin"/><Relationship Id="rId521" Type="http://schemas.openxmlformats.org/officeDocument/2006/relationships/oleObject" Target="embeddings/oleObject274.bin"/><Relationship Id="rId563" Type="http://schemas.openxmlformats.org/officeDocument/2006/relationships/oleObject" Target="embeddings/oleObject295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216" Type="http://schemas.openxmlformats.org/officeDocument/2006/relationships/image" Target="media/image9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17.wmf"/><Relationship Id="rId465" Type="http://schemas.openxmlformats.org/officeDocument/2006/relationships/image" Target="media/image21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48.wmf"/><Relationship Id="rId367" Type="http://schemas.openxmlformats.org/officeDocument/2006/relationships/oleObject" Target="embeddings/oleObject192.bin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1.bin"/><Relationship Id="rId171" Type="http://schemas.openxmlformats.org/officeDocument/2006/relationships/image" Target="media/image75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39.bin"/><Relationship Id="rId434" Type="http://schemas.openxmlformats.org/officeDocument/2006/relationships/oleObject" Target="embeddings/oleObject228.bin"/><Relationship Id="rId476" Type="http://schemas.openxmlformats.org/officeDocument/2006/relationships/oleObject" Target="embeddings/oleObject249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6.bin"/><Relationship Id="rId280" Type="http://schemas.openxmlformats.org/officeDocument/2006/relationships/image" Target="media/image128.wmf"/><Relationship Id="rId336" Type="http://schemas.openxmlformats.org/officeDocument/2006/relationships/oleObject" Target="embeddings/oleObject175.bin"/><Relationship Id="rId501" Type="http://schemas.openxmlformats.org/officeDocument/2006/relationships/oleObject" Target="embeddings/oleObject264.bin"/><Relationship Id="rId543" Type="http://schemas.openxmlformats.org/officeDocument/2006/relationships/oleObject" Target="embeddings/oleObject285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198.bin"/><Relationship Id="rId403" Type="http://schemas.openxmlformats.org/officeDocument/2006/relationships/image" Target="media/image185.wmf"/><Relationship Id="rId585" Type="http://schemas.openxmlformats.org/officeDocument/2006/relationships/oleObject" Target="embeddings/oleObject307.bin"/><Relationship Id="rId6" Type="http://schemas.openxmlformats.org/officeDocument/2006/relationships/endnotes" Target="endnotes.xml"/><Relationship Id="rId238" Type="http://schemas.openxmlformats.org/officeDocument/2006/relationships/image" Target="media/image107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56.bin"/><Relationship Id="rId291" Type="http://schemas.openxmlformats.org/officeDocument/2006/relationships/image" Target="media/image133.wmf"/><Relationship Id="rId305" Type="http://schemas.openxmlformats.org/officeDocument/2006/relationships/oleObject" Target="embeddings/oleObject158.bin"/><Relationship Id="rId347" Type="http://schemas.openxmlformats.org/officeDocument/2006/relationships/image" Target="media/image159.wmf"/><Relationship Id="rId512" Type="http://schemas.openxmlformats.org/officeDocument/2006/relationships/image" Target="media/image235.wmf"/><Relationship Id="rId44" Type="http://schemas.openxmlformats.org/officeDocument/2006/relationships/image" Target="media/image15.wmf"/><Relationship Id="rId86" Type="http://schemas.openxmlformats.org/officeDocument/2006/relationships/image" Target="media/image35.wmf"/><Relationship Id="rId151" Type="http://schemas.openxmlformats.org/officeDocument/2006/relationships/image" Target="media/image65.wmf"/><Relationship Id="rId389" Type="http://schemas.openxmlformats.org/officeDocument/2006/relationships/image" Target="media/image178.wmf"/><Relationship Id="rId554" Type="http://schemas.openxmlformats.org/officeDocument/2006/relationships/image" Target="media/image256.wmf"/><Relationship Id="rId596" Type="http://schemas.openxmlformats.org/officeDocument/2006/relationships/image" Target="media/image276.wmf"/><Relationship Id="rId193" Type="http://schemas.openxmlformats.org/officeDocument/2006/relationships/image" Target="media/image86.wmf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29.bin"/><Relationship Id="rId414" Type="http://schemas.openxmlformats.org/officeDocument/2006/relationships/image" Target="media/image189.wmf"/><Relationship Id="rId456" Type="http://schemas.openxmlformats.org/officeDocument/2006/relationships/oleObject" Target="embeddings/oleObject239.bin"/><Relationship Id="rId498" Type="http://schemas.openxmlformats.org/officeDocument/2006/relationships/image" Target="media/image228.wmf"/><Relationship Id="rId13" Type="http://schemas.openxmlformats.org/officeDocument/2006/relationships/image" Target="media/image3.wmf"/><Relationship Id="rId109" Type="http://schemas.openxmlformats.org/officeDocument/2006/relationships/image" Target="media/image46.wmf"/><Relationship Id="rId260" Type="http://schemas.openxmlformats.org/officeDocument/2006/relationships/image" Target="media/image118.wmf"/><Relationship Id="rId316" Type="http://schemas.openxmlformats.org/officeDocument/2006/relationships/image" Target="media/image145.wmf"/><Relationship Id="rId523" Type="http://schemas.openxmlformats.org/officeDocument/2006/relationships/oleObject" Target="embeddings/oleObject275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63.wmf"/><Relationship Id="rId565" Type="http://schemas.openxmlformats.org/officeDocument/2006/relationships/oleObject" Target="embeddings/oleObject296.bin"/><Relationship Id="rId162" Type="http://schemas.openxmlformats.org/officeDocument/2006/relationships/oleObject" Target="embeddings/oleObject84.bin"/><Relationship Id="rId218" Type="http://schemas.openxmlformats.org/officeDocument/2006/relationships/image" Target="media/image97.wmf"/><Relationship Id="rId425" Type="http://schemas.openxmlformats.org/officeDocument/2006/relationships/oleObject" Target="embeddings/oleObject223.bin"/><Relationship Id="rId467" Type="http://schemas.openxmlformats.org/officeDocument/2006/relationships/image" Target="media/image215.wmf"/><Relationship Id="rId271" Type="http://schemas.openxmlformats.org/officeDocument/2006/relationships/oleObject" Target="embeddings/oleObject140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7.bin"/><Relationship Id="rId327" Type="http://schemas.openxmlformats.org/officeDocument/2006/relationships/image" Target="media/image149.wmf"/><Relationship Id="rId369" Type="http://schemas.openxmlformats.org/officeDocument/2006/relationships/oleObject" Target="embeddings/oleObject193.bin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2.bin"/><Relationship Id="rId173" Type="http://schemas.openxmlformats.org/officeDocument/2006/relationships/image" Target="media/image76.wmf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199.bin"/><Relationship Id="rId436" Type="http://schemas.openxmlformats.org/officeDocument/2006/relationships/oleObject" Target="embeddings/oleObject229.bin"/><Relationship Id="rId601" Type="http://schemas.openxmlformats.org/officeDocument/2006/relationships/oleObject" Target="embeddings/oleObject315.bin"/><Relationship Id="rId240" Type="http://schemas.openxmlformats.org/officeDocument/2006/relationships/image" Target="media/image108.wmf"/><Relationship Id="rId478" Type="http://schemas.openxmlformats.org/officeDocument/2006/relationships/image" Target="media/image220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282" Type="http://schemas.openxmlformats.org/officeDocument/2006/relationships/image" Target="media/image129.wmf"/><Relationship Id="rId338" Type="http://schemas.openxmlformats.org/officeDocument/2006/relationships/oleObject" Target="embeddings/oleObject176.bin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86.bin"/><Relationship Id="rId587" Type="http://schemas.openxmlformats.org/officeDocument/2006/relationships/oleObject" Target="embeddings/oleObject308.bin"/><Relationship Id="rId8" Type="http://schemas.openxmlformats.org/officeDocument/2006/relationships/footer" Target="footer2.xml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5.bin"/><Relationship Id="rId391" Type="http://schemas.openxmlformats.org/officeDocument/2006/relationships/image" Target="media/image179.wmf"/><Relationship Id="rId405" Type="http://schemas.openxmlformats.org/officeDocument/2006/relationships/oleObject" Target="embeddings/oleObject212.bin"/><Relationship Id="rId447" Type="http://schemas.openxmlformats.org/officeDocument/2006/relationships/image" Target="media/image205.wmf"/><Relationship Id="rId251" Type="http://schemas.openxmlformats.org/officeDocument/2006/relationships/oleObject" Target="embeddings/oleObject130.bin"/><Relationship Id="rId489" Type="http://schemas.openxmlformats.org/officeDocument/2006/relationships/oleObject" Target="embeddings/oleObject257.bin"/><Relationship Id="rId46" Type="http://schemas.openxmlformats.org/officeDocument/2006/relationships/image" Target="media/image16.wmf"/><Relationship Id="rId293" Type="http://schemas.openxmlformats.org/officeDocument/2006/relationships/image" Target="media/image134.wmf"/><Relationship Id="rId307" Type="http://schemas.openxmlformats.org/officeDocument/2006/relationships/oleObject" Target="embeddings/oleObject159.bin"/><Relationship Id="rId349" Type="http://schemas.openxmlformats.org/officeDocument/2006/relationships/image" Target="media/image160.wmf"/><Relationship Id="rId514" Type="http://schemas.openxmlformats.org/officeDocument/2006/relationships/image" Target="media/image236.wmf"/><Relationship Id="rId556" Type="http://schemas.openxmlformats.org/officeDocument/2006/relationships/image" Target="media/image257.wmf"/><Relationship Id="rId88" Type="http://schemas.openxmlformats.org/officeDocument/2006/relationships/image" Target="media/image36.wmf"/><Relationship Id="rId111" Type="http://schemas.openxmlformats.org/officeDocument/2006/relationships/image" Target="media/image47.wmf"/><Relationship Id="rId153" Type="http://schemas.openxmlformats.org/officeDocument/2006/relationships/image" Target="media/image66.wmf"/><Relationship Id="rId195" Type="http://schemas.openxmlformats.org/officeDocument/2006/relationships/image" Target="media/image87.wmf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4.wmf"/><Relationship Id="rId416" Type="http://schemas.openxmlformats.org/officeDocument/2006/relationships/image" Target="media/image190.wmf"/><Relationship Id="rId598" Type="http://schemas.openxmlformats.org/officeDocument/2006/relationships/image" Target="media/image277.wmf"/><Relationship Id="rId220" Type="http://schemas.openxmlformats.org/officeDocument/2006/relationships/image" Target="media/image98.wmf"/><Relationship Id="rId458" Type="http://schemas.openxmlformats.org/officeDocument/2006/relationships/oleObject" Target="embeddings/oleObject240.bin"/><Relationship Id="rId15" Type="http://schemas.openxmlformats.org/officeDocument/2006/relationships/image" Target="media/image4.wmf"/><Relationship Id="rId57" Type="http://schemas.openxmlformats.org/officeDocument/2006/relationships/image" Target="media/image21.wmf"/><Relationship Id="rId262" Type="http://schemas.openxmlformats.org/officeDocument/2006/relationships/image" Target="media/image119.wmf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76.bin"/><Relationship Id="rId567" Type="http://schemas.openxmlformats.org/officeDocument/2006/relationships/oleObject" Target="embeddings/oleObject297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5.bin"/><Relationship Id="rId371" Type="http://schemas.openxmlformats.org/officeDocument/2006/relationships/image" Target="media/image169.wmf"/><Relationship Id="rId427" Type="http://schemas.openxmlformats.org/officeDocument/2006/relationships/oleObject" Target="embeddings/oleObject224.bin"/><Relationship Id="rId469" Type="http://schemas.openxmlformats.org/officeDocument/2006/relationships/image" Target="media/image216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273" Type="http://schemas.openxmlformats.org/officeDocument/2006/relationships/oleObject" Target="embeddings/oleObject141.bin"/><Relationship Id="rId329" Type="http://schemas.openxmlformats.org/officeDocument/2006/relationships/image" Target="media/image150.wmf"/><Relationship Id="rId480" Type="http://schemas.openxmlformats.org/officeDocument/2006/relationships/image" Target="media/image221.wmf"/><Relationship Id="rId536" Type="http://schemas.openxmlformats.org/officeDocument/2006/relationships/image" Target="media/image247.wmf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68.bin"/><Relationship Id="rId175" Type="http://schemas.openxmlformats.org/officeDocument/2006/relationships/image" Target="media/image77.wmf"/><Relationship Id="rId340" Type="http://schemas.openxmlformats.org/officeDocument/2006/relationships/oleObject" Target="embeddings/oleObject177.bin"/><Relationship Id="rId578" Type="http://schemas.openxmlformats.org/officeDocument/2006/relationships/image" Target="media/image267.wmf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30.bin"/><Relationship Id="rId603" Type="http://schemas.openxmlformats.org/officeDocument/2006/relationships/oleObject" Target="embeddings/oleObject316.bin"/><Relationship Id="rId242" Type="http://schemas.openxmlformats.org/officeDocument/2006/relationships/image" Target="media/image109.wmf"/><Relationship Id="rId284" Type="http://schemas.openxmlformats.org/officeDocument/2006/relationships/image" Target="media/image130.wmf"/><Relationship Id="rId491" Type="http://schemas.openxmlformats.org/officeDocument/2006/relationships/oleObject" Target="embeddings/oleObject259.bin"/><Relationship Id="rId505" Type="http://schemas.openxmlformats.org/officeDocument/2006/relationships/oleObject" Target="embeddings/oleObject266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44" Type="http://schemas.openxmlformats.org/officeDocument/2006/relationships/oleObject" Target="embeddings/oleObject75.bin"/><Relationship Id="rId547" Type="http://schemas.openxmlformats.org/officeDocument/2006/relationships/oleObject" Target="embeddings/oleObject287.bin"/><Relationship Id="rId589" Type="http://schemas.openxmlformats.org/officeDocument/2006/relationships/oleObject" Target="embeddings/oleObject309.bin"/><Relationship Id="rId90" Type="http://schemas.openxmlformats.org/officeDocument/2006/relationships/image" Target="media/image37.wmf"/><Relationship Id="rId186" Type="http://schemas.openxmlformats.org/officeDocument/2006/relationships/oleObject" Target="embeddings/oleObject96.bin"/><Relationship Id="rId351" Type="http://schemas.openxmlformats.org/officeDocument/2006/relationships/image" Target="media/image161.wmf"/><Relationship Id="rId393" Type="http://schemas.openxmlformats.org/officeDocument/2006/relationships/image" Target="media/image180.wmf"/><Relationship Id="rId407" Type="http://schemas.openxmlformats.org/officeDocument/2006/relationships/oleObject" Target="embeddings/oleObject213.bin"/><Relationship Id="rId449" Type="http://schemas.openxmlformats.org/officeDocument/2006/relationships/image" Target="media/image20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Контрольное задание 1</vt:lpstr>
    </vt:vector>
  </TitlesOfParts>
  <Company/>
  <LinksUpToDate>false</LinksUpToDate>
  <CharactersWithSpaces>59573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Контрольное задание 1</dc:title>
  <dc:creator>Диман</dc:creator>
  <cp:lastModifiedBy>kosmos</cp:lastModifiedBy>
  <cp:revision>2</cp:revision>
  <cp:lastPrinted>2002-03-12T00:51:00Z</cp:lastPrinted>
  <dcterms:created xsi:type="dcterms:W3CDTF">2020-05-08T22:43:00Z</dcterms:created>
  <dcterms:modified xsi:type="dcterms:W3CDTF">2020-05-08T22:43:00Z</dcterms:modified>
</cp:coreProperties>
</file>