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5C" w:rsidRPr="00DD12CC" w:rsidRDefault="008C565C" w:rsidP="008C565C">
      <w:pPr>
        <w:tabs>
          <w:tab w:val="left" w:pos="1080"/>
        </w:tabs>
        <w:spacing w:after="0" w:line="240" w:lineRule="auto"/>
        <w:rPr>
          <w:rFonts w:ascii="Time Roman" w:hAnsi="Time Roman"/>
          <w:sz w:val="28"/>
          <w:highlight w:val="green"/>
        </w:rPr>
      </w:pPr>
      <w:r w:rsidRPr="00DD12CC">
        <w:rPr>
          <w:rFonts w:ascii="Time Roman" w:hAnsi="Time Roman"/>
          <w:sz w:val="28"/>
          <w:highlight w:val="green"/>
        </w:rPr>
        <w:t>Определить коэффициент взаимной индукции катушек, если при изменении силы тока во второй катушке на 15</w:t>
      </w:r>
      <w:proofErr w:type="gramStart"/>
      <w:r w:rsidRPr="00DD12CC">
        <w:rPr>
          <w:rFonts w:ascii="Time Roman" w:hAnsi="Time Roman"/>
          <w:sz w:val="28"/>
          <w:highlight w:val="green"/>
        </w:rPr>
        <w:t xml:space="preserve"> А</w:t>
      </w:r>
      <w:proofErr w:type="gramEnd"/>
      <w:r w:rsidRPr="00DD12CC">
        <w:rPr>
          <w:rFonts w:ascii="Time Roman" w:hAnsi="Time Roman"/>
          <w:sz w:val="28"/>
          <w:highlight w:val="green"/>
        </w:rPr>
        <w:t>/с, в первой индуцируется ЭДС равная 22,5 В.</w:t>
      </w:r>
    </w:p>
    <w:p w:rsidR="00CA7A7D" w:rsidRDefault="00CA7A7D"/>
    <w:sectPr w:rsidR="00CA7A7D" w:rsidSect="00CA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565C"/>
    <w:rsid w:val="008C565C"/>
    <w:rsid w:val="00CA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2020-05-11T12:20:00Z</dcterms:created>
  <dcterms:modified xsi:type="dcterms:W3CDTF">2020-05-11T12:20:00Z</dcterms:modified>
</cp:coreProperties>
</file>