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D5" w:rsidRDefault="007B293C">
      <w:r w:rsidRPr="007B293C">
        <w:t>Электрическая емкость двух металлических шаров 10 и 20 пФ. Заряды на них 18 и 30 нКл соответственно. Какой заряд перейдет с одного шара на другой, если их соединить проволокой</w:t>
      </w:r>
    </w:p>
    <w:sectPr w:rsidR="00BB5BD5" w:rsidSect="00BB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293C"/>
    <w:rsid w:val="007B293C"/>
    <w:rsid w:val="00BB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2020-05-12T17:27:00Z</dcterms:created>
  <dcterms:modified xsi:type="dcterms:W3CDTF">2020-05-12T17:27:00Z</dcterms:modified>
</cp:coreProperties>
</file>