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68" w:rsidRPr="0010457B" w:rsidRDefault="00C22468" w:rsidP="00C22468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57B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</w:t>
      </w:r>
    </w:p>
    <w:p w:rsidR="00C22468" w:rsidRPr="0010457B" w:rsidRDefault="00C22468" w:rsidP="00C22468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57B"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:rsidR="00C22468" w:rsidRPr="0010457B" w:rsidRDefault="00C22468" w:rsidP="00C22468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57B">
        <w:rPr>
          <w:rFonts w:ascii="Times New Roman" w:eastAsia="Times New Roman" w:hAnsi="Times New Roman" w:cs="Times New Roman"/>
          <w:lang w:eastAsia="ru-RU"/>
        </w:rPr>
        <w:t>«УФИМСКИЙ ГОСУДАРСТВЕННЫЙ НЕФТЯНОЙ ТЕХНИЧЕСКИЙ УНИВЕРСИТЕТ»</w:t>
      </w:r>
    </w:p>
    <w:p w:rsidR="00C22468" w:rsidRPr="0010457B" w:rsidRDefault="00C22468" w:rsidP="00C22468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57B">
        <w:rPr>
          <w:rFonts w:ascii="Times New Roman" w:eastAsia="Times New Roman" w:hAnsi="Times New Roman" w:cs="Times New Roman"/>
          <w:lang w:eastAsia="ru-RU"/>
        </w:rPr>
        <w:t>ИНСТИТУТ ЭКОНОМИКИ И СЕРВИСА</w:t>
      </w:r>
    </w:p>
    <w:p w:rsidR="00C22468" w:rsidRDefault="00C22468" w:rsidP="00C224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C22468" w:rsidRPr="0010457B" w:rsidRDefault="00C22468" w:rsidP="00C224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04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r w:rsidRPr="0010457B">
        <w:rPr>
          <w:rFonts w:ascii="Times New Roman" w:hAnsi="Times New Roman"/>
          <w:sz w:val="28"/>
          <w:szCs w:val="28"/>
        </w:rPr>
        <w:t>Финансы и кредит»</w:t>
      </w:r>
    </w:p>
    <w:p w:rsidR="00C22468" w:rsidRPr="0073537A" w:rsidRDefault="00C22468" w:rsidP="00C22468">
      <w:pPr>
        <w:spacing w:after="0" w:line="264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</w:p>
    <w:p w:rsidR="00C22468" w:rsidRPr="0073537A" w:rsidRDefault="00C22468" w:rsidP="00C22468">
      <w:pPr>
        <w:spacing w:after="0" w:line="264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</w:p>
    <w:p w:rsidR="00C22468" w:rsidRPr="0073537A" w:rsidRDefault="00C22468" w:rsidP="00C22468">
      <w:pPr>
        <w:tabs>
          <w:tab w:val="left" w:pos="6237"/>
        </w:tabs>
        <w:spacing w:after="0" w:line="264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</w:p>
    <w:p w:rsidR="00C22468" w:rsidRDefault="00C22468" w:rsidP="00C22468">
      <w:pPr>
        <w:spacing w:after="0" w:line="264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</w:p>
    <w:p w:rsidR="004D0DEA" w:rsidRDefault="004D0DEA" w:rsidP="00C22468">
      <w:pPr>
        <w:spacing w:after="0" w:line="264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</w:p>
    <w:p w:rsidR="004D0DEA" w:rsidRPr="0073537A" w:rsidRDefault="004D0DEA" w:rsidP="00C22468">
      <w:pPr>
        <w:spacing w:after="0" w:line="264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</w:p>
    <w:p w:rsidR="00C22468" w:rsidRPr="0073537A" w:rsidRDefault="00C22468" w:rsidP="00C22468">
      <w:pPr>
        <w:spacing w:after="0" w:line="264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</w:p>
    <w:p w:rsidR="00C22468" w:rsidRPr="0073537A" w:rsidRDefault="00C22468" w:rsidP="00C22468">
      <w:pPr>
        <w:spacing w:after="200" w:line="276" w:lineRule="auto"/>
        <w:ind w:left="536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2468" w:rsidRPr="0073537A" w:rsidRDefault="00C22468" w:rsidP="00C2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C22468" w:rsidRPr="0010457B" w:rsidRDefault="00C725E7" w:rsidP="00C2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Финансы</w:t>
      </w:r>
    </w:p>
    <w:p w:rsidR="00C22468" w:rsidRPr="0073537A" w:rsidRDefault="00C22468" w:rsidP="00C2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C22468" w:rsidRDefault="00C22468" w:rsidP="00C22468"/>
    <w:p w:rsidR="00C22468" w:rsidRDefault="00C22468" w:rsidP="00C22468"/>
    <w:p w:rsidR="004D0DEA" w:rsidRDefault="004D0DEA" w:rsidP="00C22468"/>
    <w:p w:rsidR="004D0DEA" w:rsidRDefault="004D0DEA" w:rsidP="00C22468"/>
    <w:p w:rsidR="004D0DEA" w:rsidRDefault="004D0DEA" w:rsidP="00C22468"/>
    <w:p w:rsidR="004D0DEA" w:rsidRDefault="004D0DEA" w:rsidP="00C22468"/>
    <w:p w:rsidR="00C22468" w:rsidRDefault="00C22468" w:rsidP="00C22468"/>
    <w:p w:rsidR="00C22468" w:rsidRDefault="00C22468" w:rsidP="00C22468"/>
    <w:p w:rsidR="00C22468" w:rsidRDefault="00C22468" w:rsidP="00C22468"/>
    <w:p w:rsidR="00C22468" w:rsidRDefault="00C22468" w:rsidP="00C22468"/>
    <w:p w:rsidR="00C22468" w:rsidRDefault="00C22468" w:rsidP="00C22468"/>
    <w:p w:rsidR="00C22468" w:rsidRDefault="00C22468" w:rsidP="00C22468"/>
    <w:p w:rsidR="00C22468" w:rsidRDefault="00C22468" w:rsidP="00C22468"/>
    <w:p w:rsidR="00C22468" w:rsidRDefault="00C22468" w:rsidP="00C22468"/>
    <w:p w:rsidR="00C22468" w:rsidRDefault="00C22468" w:rsidP="00C22468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C22468" w:rsidSect="00124019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D1E1C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1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D6364" w:rsidRDefault="007D6364" w:rsidP="007D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D6364" w:rsidRDefault="007D6364" w:rsidP="007D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0"/>
        <w:gridCol w:w="655"/>
      </w:tblGrid>
      <w:tr w:rsidR="007D6364" w:rsidTr="004A50CB">
        <w:tc>
          <w:tcPr>
            <w:tcW w:w="8909" w:type="dxa"/>
          </w:tcPr>
          <w:p w:rsidR="007D6364" w:rsidRPr="003E1DAC" w:rsidRDefault="007D6364" w:rsidP="00C725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662" w:type="dxa"/>
          </w:tcPr>
          <w:p w:rsidR="007D6364" w:rsidRPr="003E1DAC" w:rsidRDefault="004A50CB" w:rsidP="00C725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6364" w:rsidTr="004A50CB">
        <w:tc>
          <w:tcPr>
            <w:tcW w:w="8909" w:type="dxa"/>
          </w:tcPr>
          <w:p w:rsidR="007D6364" w:rsidRPr="003E1DAC" w:rsidRDefault="001378A1" w:rsidP="00C725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 </w:t>
            </w:r>
            <w:r w:rsidR="00C725E7" w:rsidRPr="00C72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сущность финансов коммерческих организаций</w:t>
            </w:r>
          </w:p>
        </w:tc>
        <w:tc>
          <w:tcPr>
            <w:tcW w:w="662" w:type="dxa"/>
          </w:tcPr>
          <w:p w:rsidR="007D6364" w:rsidRPr="003E1DAC" w:rsidRDefault="004A50CB" w:rsidP="00C725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0BCA" w:rsidTr="004A50CB">
        <w:tc>
          <w:tcPr>
            <w:tcW w:w="8909" w:type="dxa"/>
          </w:tcPr>
          <w:p w:rsidR="00BF0BCA" w:rsidRDefault="00BF0BCA" w:rsidP="00C725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</w:t>
            </w:r>
            <w:r w:rsidR="00C725E7" w:rsidRPr="00C725E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обеспечение и организация финансовой работы на предприятии</w:t>
            </w:r>
          </w:p>
        </w:tc>
        <w:tc>
          <w:tcPr>
            <w:tcW w:w="662" w:type="dxa"/>
          </w:tcPr>
          <w:p w:rsidR="00BF0BCA" w:rsidRDefault="004A50CB" w:rsidP="00C725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6364" w:rsidTr="004A50CB">
        <w:tc>
          <w:tcPr>
            <w:tcW w:w="8909" w:type="dxa"/>
          </w:tcPr>
          <w:p w:rsidR="007D6364" w:rsidRPr="003E1DAC" w:rsidRDefault="001378A1" w:rsidP="00C725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3. </w:t>
            </w:r>
            <w:r w:rsidR="00C725E7" w:rsidRPr="00C725E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организации</w:t>
            </w:r>
          </w:p>
        </w:tc>
        <w:tc>
          <w:tcPr>
            <w:tcW w:w="662" w:type="dxa"/>
          </w:tcPr>
          <w:p w:rsidR="007D6364" w:rsidRPr="003E1DAC" w:rsidRDefault="004A50CB" w:rsidP="00C725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6364" w:rsidRPr="00AE0120" w:rsidTr="004A50CB">
        <w:tc>
          <w:tcPr>
            <w:tcW w:w="8909" w:type="dxa"/>
          </w:tcPr>
          <w:p w:rsidR="007D6364" w:rsidRPr="001378A1" w:rsidRDefault="001378A1" w:rsidP="00C725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4. </w:t>
            </w:r>
            <w:r w:rsidR="00C725E7" w:rsidRPr="00C725E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организации</w:t>
            </w:r>
          </w:p>
        </w:tc>
        <w:tc>
          <w:tcPr>
            <w:tcW w:w="662" w:type="dxa"/>
          </w:tcPr>
          <w:p w:rsidR="007D6364" w:rsidRPr="00AE0120" w:rsidRDefault="004A50CB" w:rsidP="00C725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</w:tr>
      <w:tr w:rsidR="001378A1" w:rsidTr="004A50CB">
        <w:tc>
          <w:tcPr>
            <w:tcW w:w="8909" w:type="dxa"/>
          </w:tcPr>
          <w:p w:rsidR="001378A1" w:rsidRPr="003E1DAC" w:rsidRDefault="001378A1" w:rsidP="00C725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5. </w:t>
            </w:r>
            <w:r w:rsidR="00C725E7" w:rsidRPr="00C72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организации. Планирование и направления использования</w:t>
            </w:r>
          </w:p>
        </w:tc>
        <w:tc>
          <w:tcPr>
            <w:tcW w:w="662" w:type="dxa"/>
          </w:tcPr>
          <w:p w:rsidR="001378A1" w:rsidRPr="003E1DAC" w:rsidRDefault="004A50CB" w:rsidP="00C725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F0BCA" w:rsidTr="004A50CB">
        <w:tc>
          <w:tcPr>
            <w:tcW w:w="8909" w:type="dxa"/>
          </w:tcPr>
          <w:p w:rsidR="00BF0BCA" w:rsidRPr="00732B17" w:rsidRDefault="00BF0BCA" w:rsidP="00C725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6. </w:t>
            </w:r>
            <w:r w:rsidR="00C725E7" w:rsidRPr="00C725E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оборотных средств предприятия</w:t>
            </w:r>
          </w:p>
        </w:tc>
        <w:tc>
          <w:tcPr>
            <w:tcW w:w="662" w:type="dxa"/>
          </w:tcPr>
          <w:p w:rsidR="00BF0BCA" w:rsidRPr="003E1DAC" w:rsidRDefault="004A50CB" w:rsidP="00C725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378A1" w:rsidTr="004A50CB">
        <w:tc>
          <w:tcPr>
            <w:tcW w:w="8909" w:type="dxa"/>
          </w:tcPr>
          <w:p w:rsidR="001378A1" w:rsidRPr="001378A1" w:rsidRDefault="001378A1" w:rsidP="00C725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7. </w:t>
            </w:r>
            <w:r w:rsidR="00C725E7" w:rsidRPr="00C725E7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во внеоборотные активы. Амортизационная политика</w:t>
            </w:r>
          </w:p>
        </w:tc>
        <w:tc>
          <w:tcPr>
            <w:tcW w:w="662" w:type="dxa"/>
          </w:tcPr>
          <w:p w:rsidR="001378A1" w:rsidRPr="003E1DAC" w:rsidRDefault="004A50CB" w:rsidP="00C725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6364" w:rsidTr="004A50CB">
        <w:tc>
          <w:tcPr>
            <w:tcW w:w="8909" w:type="dxa"/>
          </w:tcPr>
          <w:p w:rsidR="007D6364" w:rsidRPr="003E1DAC" w:rsidRDefault="001378A1" w:rsidP="00C725E7">
            <w:pPr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8. </w:t>
            </w:r>
            <w:r w:rsidR="00C725E7" w:rsidRPr="00C725E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планирование в организации</w:t>
            </w:r>
          </w:p>
        </w:tc>
        <w:tc>
          <w:tcPr>
            <w:tcW w:w="662" w:type="dxa"/>
          </w:tcPr>
          <w:p w:rsidR="007D6364" w:rsidRPr="003E1DAC" w:rsidRDefault="004A50CB" w:rsidP="00C725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378A1" w:rsidTr="004A50CB">
        <w:tc>
          <w:tcPr>
            <w:tcW w:w="8909" w:type="dxa"/>
          </w:tcPr>
          <w:p w:rsidR="001378A1" w:rsidRPr="003E1DAC" w:rsidRDefault="001378A1" w:rsidP="00C725E7">
            <w:pPr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9. </w:t>
            </w:r>
            <w:r w:rsidR="00C725E7" w:rsidRPr="00C725E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финансового состояния организации</w:t>
            </w:r>
          </w:p>
        </w:tc>
        <w:tc>
          <w:tcPr>
            <w:tcW w:w="662" w:type="dxa"/>
          </w:tcPr>
          <w:p w:rsidR="001378A1" w:rsidRPr="003E1DAC" w:rsidRDefault="004A50CB" w:rsidP="00C725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D6364" w:rsidTr="004A50CB">
        <w:tc>
          <w:tcPr>
            <w:tcW w:w="8909" w:type="dxa"/>
          </w:tcPr>
          <w:p w:rsidR="007D6364" w:rsidRPr="003E1DAC" w:rsidRDefault="007D6364" w:rsidP="00C725E7">
            <w:pPr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3E1DA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</w:t>
            </w:r>
            <w:r w:rsidRPr="003E1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писок литературы</w:t>
            </w:r>
          </w:p>
        </w:tc>
        <w:tc>
          <w:tcPr>
            <w:tcW w:w="662" w:type="dxa"/>
          </w:tcPr>
          <w:p w:rsidR="007D6364" w:rsidRPr="003E1DAC" w:rsidRDefault="004A50CB" w:rsidP="00C725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7D6364" w:rsidRDefault="007D6364" w:rsidP="007D63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6364" w:rsidRDefault="007D6364" w:rsidP="007D63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25E7" w:rsidRPr="00C725E7" w:rsidRDefault="00C725E7" w:rsidP="00C72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5E7" w:rsidRPr="00C725E7" w:rsidRDefault="00C725E7" w:rsidP="00C72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5E7" w:rsidRPr="00C725E7" w:rsidRDefault="00C725E7" w:rsidP="00C72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5E7" w:rsidRPr="00C725E7" w:rsidRDefault="00C725E7" w:rsidP="00C72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5E7" w:rsidRPr="00C725E7" w:rsidRDefault="00C725E7" w:rsidP="00C72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5E7" w:rsidRPr="00C725E7" w:rsidRDefault="00C725E7" w:rsidP="00C72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28F" w:rsidRPr="00551668" w:rsidRDefault="0082128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725E7" w:rsidRDefault="00772CB4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1. </w:t>
      </w:r>
      <w:r w:rsidRPr="00C7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СУЩНОСТЬ ФИНАНСОВ КОММЕРЧЕСКИХ ОРГАНИЗАЦИЙ</w:t>
      </w:r>
    </w:p>
    <w:p w:rsidR="00C725E7" w:rsidRDefault="00C725E7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544" w:rsidRPr="00C725E7" w:rsidRDefault="00BD1544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по теме 1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система государства состоит из финансов: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государства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институтов финансового рынка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промышленных предприятий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организаций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финансовых отношений предприятия с государством характерны: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обязательность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регулярность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самостоятельность выбора партнера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полная регламентация законодательством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ответственность за нарушение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договорная основа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финансовым отношениям предприятия с внешней средой распределительного типа относят: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получение банковских ссуд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перечисление налогов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в уставном капитале других организаций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покупка ценных бумаг других эмитентов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покупку материалов, продажу готовой продукции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К принципам организации финансов предприятия относят</w:t>
      </w:r>
      <w:r w:rsidRPr="00090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следующие принципы: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плановости и системности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учет стратегических целей и перспектив предприятия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диверсификации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автономности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5. Распределительная функция финансов предприятия проявляется в: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распределении и перераспределении финансовых ресурсов предприятия в целях максимизации рыночной стоимости предприятия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распределении прибыли предприятия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перераспределении финансовых ресурсов предприятия в соответствии с учредительными документами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перераспределении части прибыли в пользу государства в виде уплаты налогов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Воспроизводственная функция финансов предприятия предполагает: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 предприятием своих обязательств перед бюджетом, банками, контрагентами, акционерами и работниками предприятия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оптимизацию материальных и финансовых потоков на всех стадиях кругооборота активов предприятия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 эффективности использования финансовых ресурсов предприятия, корректировку плановых заданий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использование денежных средств предприятия на закупку сырья и материалов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управления финансами предприятия является: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максимизация рыночной цены предприятия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обеспечение предприятия источниками финансирования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максимизация прибыли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увеличение имущества предприятия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внутренних финансовых отношений являются: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отдельные подразделения и филиалы предприятия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цеха, отделы и бригады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рабочие и служащие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вышестоящие организации</w:t>
      </w:r>
    </w:p>
    <w:p w:rsid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 и внебюджетные фонды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направлениям государственного регулирования финансовой деятельности предприятия относят: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выбор методов выплаты заработной платы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налогообложение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формы платежей и расчетов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лицензирование отдельных видов деятельности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заключение договоров с поставщиками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CD79C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привлеченным финансовым ресурсам предприятия относятся:</w:t>
      </w:r>
    </w:p>
    <w:p w:rsidR="00090959" w:rsidRPr="00090959" w:rsidRDefault="00CD79CD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кредиторская задолженность</w:t>
      </w:r>
    </w:p>
    <w:p w:rsidR="00090959" w:rsidRPr="00090959" w:rsidRDefault="00CD79CD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дебиторская задолженность</w:t>
      </w:r>
    </w:p>
    <w:p w:rsidR="00090959" w:rsidRPr="00090959" w:rsidRDefault="00CD79CD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облигации</w:t>
      </w:r>
    </w:p>
    <w:p w:rsidR="00090959" w:rsidRPr="00090959" w:rsidRDefault="00CD79CD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банковские кредиты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CD79C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первоначальным источником собственных средств предприятия являются:</w:t>
      </w:r>
    </w:p>
    <w:p w:rsidR="00CD79CD" w:rsidRPr="00090959" w:rsidRDefault="00CD79CD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резервный капитал</w:t>
      </w:r>
    </w:p>
    <w:p w:rsidR="00CD79CD" w:rsidRPr="00090959" w:rsidRDefault="00CD79CD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займы</w:t>
      </w:r>
    </w:p>
    <w:p w:rsidR="00CD79CD" w:rsidRPr="00090959" w:rsidRDefault="00CD79CD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прибыль</w:t>
      </w:r>
    </w:p>
    <w:p w:rsidR="00090959" w:rsidRPr="00090959" w:rsidRDefault="00CD79CD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уставный капитал</w:t>
      </w:r>
    </w:p>
    <w:p w:rsidR="00090959" w:rsidRPr="00090959" w:rsidRDefault="00CD79CD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кредиты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CD79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отношениям предприятия с финансово-кредитной системой относятся отношения с:</w:t>
      </w:r>
    </w:p>
    <w:p w:rsidR="00090959" w:rsidRPr="00090959" w:rsidRDefault="00CD79CD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другими предприятиями</w:t>
      </w:r>
    </w:p>
    <w:p w:rsidR="00090959" w:rsidRPr="00090959" w:rsidRDefault="00CD79CD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бюджетами разных уровней </w:t>
      </w:r>
    </w:p>
    <w:p w:rsidR="00090959" w:rsidRPr="00090959" w:rsidRDefault="00CD79CD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банками</w:t>
      </w:r>
    </w:p>
    <w:p w:rsidR="00090959" w:rsidRPr="00090959" w:rsidRDefault="00CD79CD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страховыми компаниями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14.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между финансовыми отношениями предприятия и элементами:</w:t>
      </w:r>
    </w:p>
    <w:tbl>
      <w:tblPr>
        <w:tblStyle w:val="41"/>
        <w:tblW w:w="0" w:type="auto"/>
        <w:tblLook w:val="01E0" w:firstRow="1" w:lastRow="1" w:firstColumn="1" w:lastColumn="1" w:noHBand="0" w:noVBand="0"/>
      </w:tblPr>
      <w:tblGrid>
        <w:gridCol w:w="4967"/>
        <w:gridCol w:w="4378"/>
      </w:tblGrid>
      <w:tr w:rsidR="00090959" w:rsidRPr="00090959" w:rsidTr="00CD79CD">
        <w:tc>
          <w:tcPr>
            <w:tcW w:w="5070" w:type="dxa"/>
          </w:tcPr>
          <w:p w:rsidR="00090959" w:rsidRPr="00090959" w:rsidRDefault="00CD79CD" w:rsidP="00090959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90959" w:rsidRPr="00090959">
              <w:rPr>
                <w:sz w:val="24"/>
                <w:szCs w:val="24"/>
              </w:rPr>
              <w:t>государство</w:t>
            </w:r>
          </w:p>
        </w:tc>
        <w:tc>
          <w:tcPr>
            <w:tcW w:w="4501" w:type="dxa"/>
          </w:tcPr>
          <w:p w:rsidR="00090959" w:rsidRPr="00090959" w:rsidRDefault="00090959" w:rsidP="00090959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90959" w:rsidRPr="00090959" w:rsidTr="00CD79CD">
        <w:tc>
          <w:tcPr>
            <w:tcW w:w="5070" w:type="dxa"/>
          </w:tcPr>
          <w:p w:rsidR="00090959" w:rsidRPr="00090959" w:rsidRDefault="00CD79CD" w:rsidP="00090959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90959" w:rsidRPr="00090959">
              <w:rPr>
                <w:sz w:val="24"/>
                <w:szCs w:val="24"/>
              </w:rPr>
              <w:t>контрагенты</w:t>
            </w:r>
          </w:p>
        </w:tc>
        <w:tc>
          <w:tcPr>
            <w:tcW w:w="4501" w:type="dxa"/>
          </w:tcPr>
          <w:p w:rsidR="00090959" w:rsidRPr="00090959" w:rsidRDefault="00090959" w:rsidP="00090959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90959" w:rsidRPr="00090959" w:rsidTr="00CD79CD">
        <w:tc>
          <w:tcPr>
            <w:tcW w:w="5070" w:type="dxa"/>
          </w:tcPr>
          <w:p w:rsidR="00090959" w:rsidRPr="00090959" w:rsidRDefault="00CD79CD" w:rsidP="00090959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90959" w:rsidRPr="00090959">
              <w:rPr>
                <w:sz w:val="24"/>
                <w:szCs w:val="24"/>
              </w:rPr>
              <w:t>финансовые организации</w:t>
            </w:r>
          </w:p>
        </w:tc>
        <w:tc>
          <w:tcPr>
            <w:tcW w:w="4501" w:type="dxa"/>
          </w:tcPr>
          <w:p w:rsidR="00090959" w:rsidRPr="00090959" w:rsidRDefault="00090959" w:rsidP="00090959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D79CD" w:rsidRPr="00CD79CD" w:rsidRDefault="00CD79CD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D79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бюджетом и внебюджетными фондами</w:t>
      </w:r>
    </w:p>
    <w:p w:rsidR="00CD79CD" w:rsidRPr="00CD79CD" w:rsidRDefault="00CD79CD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CD79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налоговыми органами</w:t>
      </w:r>
    </w:p>
    <w:p w:rsidR="00CD79CD" w:rsidRPr="00CD79CD" w:rsidRDefault="00CD79CD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D79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поставщиками сырья и материалов</w:t>
      </w:r>
    </w:p>
    <w:p w:rsidR="00CD79CD" w:rsidRPr="00CD79CD" w:rsidRDefault="00CD79CD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CD79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банками</w:t>
      </w:r>
    </w:p>
    <w:p w:rsidR="00BD1544" w:rsidRPr="00CD79CD" w:rsidRDefault="00CD79CD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CD7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страховыми компаниями</w:t>
      </w:r>
    </w:p>
    <w:p w:rsidR="00BD1544" w:rsidRDefault="00BD1544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3F" w:rsidRDefault="009F113F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544" w:rsidRDefault="00772CB4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2. </w:t>
      </w:r>
      <w:r w:rsidRPr="0077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 И ОРГАНИЗАЦИЯ ФИНАНСОВОЙ РАБОТЫ НА ПРЕДПРИЯТИИ</w:t>
      </w:r>
    </w:p>
    <w:p w:rsidR="00BD1544" w:rsidRDefault="00BD1544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544" w:rsidRDefault="00BD1544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по теме 2</w:t>
      </w:r>
    </w:p>
    <w:p w:rsidR="00090959" w:rsidRPr="00090959" w:rsidRDefault="00090959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CD79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рабочих документов финансиста на предприятии является:</w:t>
      </w:r>
    </w:p>
    <w:p w:rsidR="00090959" w:rsidRPr="00090959" w:rsidRDefault="007D377C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хозяйственные договора о поставке готовой продукции</w:t>
      </w:r>
    </w:p>
    <w:p w:rsidR="00090959" w:rsidRPr="00090959" w:rsidRDefault="007D377C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накладные на поставку материалов</w:t>
      </w:r>
    </w:p>
    <w:p w:rsidR="00090959" w:rsidRPr="00090959" w:rsidRDefault="007D377C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 доходов и расходов</w:t>
      </w:r>
    </w:p>
    <w:p w:rsidR="00090959" w:rsidRPr="00090959" w:rsidRDefault="007D377C" w:rsidP="0009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90959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бухгалтерский баланс</w:t>
      </w:r>
    </w:p>
    <w:p w:rsidR="00CD79CD" w:rsidRPr="00090959" w:rsidRDefault="00CD79CD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задачам работы финансиста относят:</w:t>
      </w:r>
    </w:p>
    <w:p w:rsidR="00CD79CD" w:rsidRPr="00090959" w:rsidRDefault="007D377C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79CD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оценку и управление активами и пассивами предприятия</w:t>
      </w:r>
    </w:p>
    <w:p w:rsidR="00CD79CD" w:rsidRPr="00090959" w:rsidRDefault="007D377C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D79CD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оценку финансового состояния</w:t>
      </w:r>
    </w:p>
    <w:p w:rsidR="00CD79CD" w:rsidRPr="00090959" w:rsidRDefault="007D377C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D79CD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разработку управленческого учета</w:t>
      </w:r>
    </w:p>
    <w:p w:rsidR="00CD79CD" w:rsidRPr="00090959" w:rsidRDefault="007D377C" w:rsidP="00CD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D79CD" w:rsidRPr="0009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принятие краткосрочных и долгосрочных финансовых планов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статьи баланса характеризуют стоимость имущества предприятия: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внеоборотные активы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нематериальные активы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оборотные активы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средства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уставный капитал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баланс предприятия содержит информацию:</w:t>
      </w:r>
    </w:p>
    <w:p w:rsidR="00DD4ECA" w:rsidRPr="00DD4ECA" w:rsidRDefault="003C2005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отчетный период</w:t>
      </w:r>
    </w:p>
    <w:p w:rsidR="00DD4ECA" w:rsidRPr="00DD4ECA" w:rsidRDefault="003C2005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полгода</w:t>
      </w:r>
    </w:p>
    <w:p w:rsidR="003C2005" w:rsidRPr="00DD4ECA" w:rsidRDefault="003C2005" w:rsidP="003C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определенную дату</w:t>
      </w:r>
    </w:p>
    <w:p w:rsidR="00DD4ECA" w:rsidRPr="00DD4ECA" w:rsidRDefault="003C2005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месяц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3C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баланс является документом:</w:t>
      </w:r>
    </w:p>
    <w:p w:rsidR="00DD4ECA" w:rsidRPr="00DD4ECA" w:rsidRDefault="003C2005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учетным</w:t>
      </w:r>
    </w:p>
    <w:p w:rsidR="00DD4ECA" w:rsidRPr="00DD4ECA" w:rsidRDefault="003C2005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плановым</w:t>
      </w:r>
    </w:p>
    <w:p w:rsidR="00DD4ECA" w:rsidRPr="00DD4ECA" w:rsidRDefault="003C2005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отчетным</w:t>
      </w:r>
    </w:p>
    <w:p w:rsidR="00DD4ECA" w:rsidRPr="00DD4ECA" w:rsidRDefault="003C2005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прогнозным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3C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пассивам предприятия относят: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собственный капитал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заемный капитал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денежные средства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дебиторскую задолженность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кредиторскую задолженность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>J  незавершенное строительство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активе баланса предприятия отражаются: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внеоборотные активы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денежные средства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кредиторская задолженность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нематериальные активы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отложенные налоговые обязательства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финансовой (бухгалтерской) отчетности утверждаются: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Комитетом по статистике РФ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Минфином РФ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службой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учетной политикой предприятия 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финансовой отчетности предприятия включаются: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баланс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 доходов и расходов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кредитный договор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отчет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 результатах </w:t>
      </w:r>
    </w:p>
    <w:p w:rsid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отчет об изменениях капитала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активе бухгалтерского баланса отражаются следующие финансовые показатели: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долгосрочные финансовые вложения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налог на добавленную стоимость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доходы будущих периодов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расходы будущих периодов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кредиторская задолженность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дебиторская задолженность</w:t>
      </w:r>
    </w:p>
    <w:p w:rsidR="00DD4ECA" w:rsidRP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пассиве бухгалтерского баланса отражаются следующие финансовые показатели: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кредиторская задолженность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дебиторская задолженность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резервный капитал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незавершенное строительство</w:t>
      </w:r>
    </w:p>
    <w:p w:rsidR="00DD4ECA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доходы будущих периодов</w:t>
      </w:r>
    </w:p>
    <w:p w:rsidR="002634D5" w:rsidRPr="00DD4ECA" w:rsidRDefault="00C60596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D4ECA" w:rsidRPr="00D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расходы будущих периодов</w:t>
      </w:r>
    </w:p>
    <w:p w:rsidR="00DD4ECA" w:rsidRDefault="00DD4ECA" w:rsidP="00D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E65" w:rsidRDefault="00822E65" w:rsidP="00822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822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822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822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822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822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516" w:rsidRPr="00771516" w:rsidRDefault="00772CB4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7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  <w:r w:rsidRPr="0077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</w:p>
    <w:p w:rsidR="007E5944" w:rsidRPr="00C35CF5" w:rsidRDefault="007E5944" w:rsidP="007E5944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по теме 3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 продукции – это: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экономических выгод в результате выбытия активов и (или) возникновения обязательств, приводящее к уменьшению капитала организации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затрат, выраженная в денежной форме, на производство и реализацию продукции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стоимостная оценка используемых в процессе производства продукции (работ, услуг) природных ресурсов, сырья, материалов, трудовых и других ресурсов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уменьшение одних активов с условием равновеликого прироста других активов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увеличении объема выпуска продукции постоянные затраты на единицу продукции: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останутся неизменными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снижаются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увеличиваются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равны нулю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росте постоянных затрат критический объем продаж: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уменьшится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возрастет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изменится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равен нулю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операционного рычага определяется отношением: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постоянных затрат к маржинальному доходу на единицу продукции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маржинального дохода к прибыли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постоянных затрат к переменным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постоянных затрат к прибыли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затрат на постоянные и переменные происходит с целью: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прогнозирования прибыли и расчета финансовой прочности предприятия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определения порога рентабельности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расчета финансового левериджа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выделения производственной и цеховой себестоимости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переменным затратам относят: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заработная плата производственных рабочих;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отчисления в социальные фонды с заработной платы основных производственных рабочих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командировочные расходы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затраты на сырье и материалы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расходы на подготовку и освоение производства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расходы по содержанию пожарной и сторожевой охраны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группировку затрат по экономическим элементам входят затраты на: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материальные ресурсы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оплату труда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цеховые расходы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амортизацию основных фондов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и эксплуатацию оборудование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отчисления в социальные фонды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AC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Калькуляция составляется с целью: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определения  цены продукции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составления сметы затрат на производство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расчета себестоимости единицы продукции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исчисление прямых и косвенных затрат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</w:t>
      </w:r>
      <w:r w:rsidR="00AC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сокращении объема выпуска постоянные затраты на единицу продукции: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останутся неизменными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снижаются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увеличиваются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равны нулю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AC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постоянным затратам предприятия относятся: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материалы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аренда здания и сооружений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оплата труда производственных рабочих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административные расходы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оплата труда руководителей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страховые взносы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AC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рычаг – это потенциальная возможность влиять на доход предприятия путем изменения: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структуры капитала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результативности эксплуатации инвестиций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структуры себестоимости и объема выпуска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размера стоимости заемных средств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AC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затрат на производство составляется с целью: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расчета себестоимости выпуска продукции за период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группировки затрат по экономическим элементам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расчета себестоимости единицы продукции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деления затрат на постоянные и переменные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AC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Релевантный диапазон – это: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изменение объема производства продукции, на протяжении которого величина суммарных постоянных затрат остается неизменна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изменение объема продаж на протяжении которого величина переменных затрат увеличивается или уменьшается пропорционально объема реализации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изменение постоянных и переменных затрат на единицу продукции с изменением объема реализации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объема продаж для достижения предприятием точки безубыточности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AC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условно-переменным затратам относятся: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заработная плата рабочих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административно-управленческие расходы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арендная плата</w:t>
      </w:r>
    </w:p>
    <w:p w:rsidR="00784D60" w:rsidRPr="00784D60" w:rsidRDefault="00AC6A21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4D60"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расходы на отопление, освещение столовой</w:t>
      </w:r>
    </w:p>
    <w:p w:rsidR="00784D60" w:rsidRPr="00784D60" w:rsidRDefault="00784D6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AC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между критериями классификации и видами затрат: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09"/>
        <w:gridCol w:w="4636"/>
      </w:tblGrid>
      <w:tr w:rsidR="00784D60" w:rsidRPr="00784D60" w:rsidTr="00E255A0">
        <w:trPr>
          <w:trHeight w:val="297"/>
        </w:trPr>
        <w:tc>
          <w:tcPr>
            <w:tcW w:w="4792" w:type="dxa"/>
          </w:tcPr>
          <w:p w:rsidR="00784D60" w:rsidRPr="00784D60" w:rsidRDefault="00E255A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84D60" w:rsidRPr="0078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экономическому содержанию</w:t>
            </w:r>
          </w:p>
        </w:tc>
        <w:tc>
          <w:tcPr>
            <w:tcW w:w="4779" w:type="dxa"/>
          </w:tcPr>
          <w:p w:rsidR="00784D60" w:rsidRPr="00784D60" w:rsidRDefault="00784D6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D60" w:rsidRPr="00784D60" w:rsidTr="00E255A0">
        <w:tc>
          <w:tcPr>
            <w:tcW w:w="4792" w:type="dxa"/>
          </w:tcPr>
          <w:p w:rsidR="00784D60" w:rsidRPr="00784D60" w:rsidRDefault="00E255A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84D60" w:rsidRPr="0078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характеру </w:t>
            </w:r>
          </w:p>
        </w:tc>
        <w:tc>
          <w:tcPr>
            <w:tcW w:w="4779" w:type="dxa"/>
          </w:tcPr>
          <w:p w:rsidR="00784D60" w:rsidRPr="00784D60" w:rsidRDefault="00784D6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D60" w:rsidRPr="00784D60" w:rsidTr="00E255A0">
        <w:tc>
          <w:tcPr>
            <w:tcW w:w="4792" w:type="dxa"/>
          </w:tcPr>
          <w:p w:rsidR="00784D60" w:rsidRPr="00784D60" w:rsidRDefault="00E255A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84D60" w:rsidRPr="0078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участию в производственном процессе</w:t>
            </w:r>
          </w:p>
        </w:tc>
        <w:tc>
          <w:tcPr>
            <w:tcW w:w="4779" w:type="dxa"/>
          </w:tcPr>
          <w:p w:rsidR="00784D60" w:rsidRPr="00784D60" w:rsidRDefault="00784D6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5A0" w:rsidRPr="00E255A0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явные (бухгалтерские)</w:t>
      </w:r>
    </w:p>
    <w:p w:rsidR="00E255A0" w:rsidRPr="00E255A0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</w:t>
      </w:r>
    </w:p>
    <w:p w:rsidR="00E255A0" w:rsidRPr="00E255A0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</w:p>
    <w:p w:rsidR="00E255A0" w:rsidRPr="00E255A0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</w:t>
      </w:r>
    </w:p>
    <w:p w:rsidR="00E255A0" w:rsidRPr="00E255A0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</w:p>
    <w:p w:rsidR="00E255A0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</w:t>
      </w:r>
    </w:p>
    <w:p w:rsidR="00784D60" w:rsidRPr="00784D60" w:rsidRDefault="00784D60" w:rsidP="00784D6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78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между критериями классификации и видами затрат: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36"/>
        <w:gridCol w:w="4609"/>
      </w:tblGrid>
      <w:tr w:rsidR="00784D60" w:rsidRPr="00784D60" w:rsidTr="00E255A0">
        <w:tc>
          <w:tcPr>
            <w:tcW w:w="4813" w:type="dxa"/>
          </w:tcPr>
          <w:p w:rsidR="00784D60" w:rsidRPr="00784D60" w:rsidRDefault="00784D6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возникновения</w:t>
            </w:r>
          </w:p>
        </w:tc>
        <w:tc>
          <w:tcPr>
            <w:tcW w:w="4758" w:type="dxa"/>
          </w:tcPr>
          <w:p w:rsidR="00784D60" w:rsidRPr="00784D60" w:rsidRDefault="00784D6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D60" w:rsidRPr="00784D60" w:rsidTr="00E255A0">
        <w:tc>
          <w:tcPr>
            <w:tcW w:w="4813" w:type="dxa"/>
          </w:tcPr>
          <w:p w:rsidR="00784D60" w:rsidRPr="00784D60" w:rsidRDefault="00784D6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процессу производства</w:t>
            </w:r>
          </w:p>
        </w:tc>
        <w:tc>
          <w:tcPr>
            <w:tcW w:w="4758" w:type="dxa"/>
          </w:tcPr>
          <w:p w:rsidR="00784D60" w:rsidRPr="00784D60" w:rsidRDefault="00784D6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D60" w:rsidRPr="00784D60" w:rsidTr="00E255A0">
        <w:tc>
          <w:tcPr>
            <w:tcW w:w="4813" w:type="dxa"/>
          </w:tcPr>
          <w:p w:rsidR="00784D60" w:rsidRPr="00784D60" w:rsidRDefault="00784D6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 распределения между видами продукции</w:t>
            </w:r>
          </w:p>
        </w:tc>
        <w:tc>
          <w:tcPr>
            <w:tcW w:w="4758" w:type="dxa"/>
          </w:tcPr>
          <w:p w:rsidR="00784D60" w:rsidRPr="00784D60" w:rsidRDefault="00784D60" w:rsidP="00784D6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5A0" w:rsidRPr="00E255A0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</w:t>
      </w:r>
    </w:p>
    <w:p w:rsidR="00E255A0" w:rsidRPr="00E255A0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единовременные</w:t>
      </w:r>
    </w:p>
    <w:p w:rsidR="00E255A0" w:rsidRPr="00E255A0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</w:t>
      </w:r>
    </w:p>
    <w:p w:rsidR="00E255A0" w:rsidRPr="00E255A0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внепроизводственные</w:t>
      </w:r>
    </w:p>
    <w:p w:rsidR="00E255A0" w:rsidRPr="00E255A0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</w:p>
    <w:p w:rsidR="007E5944" w:rsidRDefault="00E255A0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25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</w:t>
      </w:r>
    </w:p>
    <w:p w:rsidR="00C35CF5" w:rsidRDefault="00C35CF5" w:rsidP="00E255A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16" w:rsidRDefault="00771516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16" w:rsidRPr="00771516" w:rsidRDefault="00772CB4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ДОХОДЫ ОРГАНИЗАЦИИ</w:t>
      </w:r>
    </w:p>
    <w:p w:rsidR="00C16EEE" w:rsidRDefault="00C16EEE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334" w:rsidRDefault="002C2334" w:rsidP="00A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по теме 4</w:t>
      </w:r>
    </w:p>
    <w:p w:rsidR="00FE17AE" w:rsidRPr="00FE17AE" w:rsidRDefault="00FE17AE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  <w:r w:rsidR="001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денежных средств, поступивших на счет предприятия за реализованную продукцию:</w:t>
      </w:r>
    </w:p>
    <w:p w:rsidR="00FE17AE" w:rsidRPr="00FE17AE" w:rsidRDefault="001A227B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выручка от продаж</w:t>
      </w:r>
    </w:p>
    <w:p w:rsidR="00FE17AE" w:rsidRPr="00FE17AE" w:rsidRDefault="001A227B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прибыль от реализации продукции</w:t>
      </w:r>
    </w:p>
    <w:p w:rsidR="00FE17AE" w:rsidRPr="00FE17AE" w:rsidRDefault="001A227B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кредиторская задолженность</w:t>
      </w:r>
    </w:p>
    <w:p w:rsidR="00FE17AE" w:rsidRPr="00FE17AE" w:rsidRDefault="001A227B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дебиторская задолженность</w:t>
      </w:r>
    </w:p>
    <w:p w:rsidR="00FE17AE" w:rsidRPr="00FE17AE" w:rsidRDefault="00FE17AE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1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продаж представляет собой:</w:t>
      </w:r>
    </w:p>
    <w:p w:rsidR="00FE17AE" w:rsidRPr="00FE17AE" w:rsidRDefault="001A227B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валовой доход предприятия</w:t>
      </w:r>
    </w:p>
    <w:p w:rsidR="00FE17AE" w:rsidRPr="00FE17AE" w:rsidRDefault="001A227B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средства, поступающие на расчетный счет предприятия в результате реализации продукции</w:t>
      </w:r>
    </w:p>
    <w:p w:rsidR="00FE17AE" w:rsidRPr="00FE17AE" w:rsidRDefault="001A227B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финансовый результат хозяйственной деятельности</w:t>
      </w:r>
    </w:p>
    <w:p w:rsidR="00FE17AE" w:rsidRPr="00FE17AE" w:rsidRDefault="001A227B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финансовый результат финансовой деятельности</w:t>
      </w:r>
    </w:p>
    <w:p w:rsidR="00FE17AE" w:rsidRPr="00FE17AE" w:rsidRDefault="00FE17AE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8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между доходами предприятия и видами: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115"/>
        <w:gridCol w:w="5230"/>
      </w:tblGrid>
      <w:tr w:rsidR="00FE17AE" w:rsidRPr="00FE17AE" w:rsidTr="00890402">
        <w:tc>
          <w:tcPr>
            <w:tcW w:w="4176" w:type="dxa"/>
          </w:tcPr>
          <w:p w:rsidR="00FE17AE" w:rsidRPr="00FE17AE" w:rsidRDefault="00FE17AE" w:rsidP="0089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</w:t>
            </w:r>
          </w:p>
        </w:tc>
        <w:tc>
          <w:tcPr>
            <w:tcW w:w="5395" w:type="dxa"/>
          </w:tcPr>
          <w:p w:rsidR="00FE17AE" w:rsidRPr="00FE17AE" w:rsidRDefault="00FE17AE" w:rsidP="0089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7AE" w:rsidRPr="00FE17AE" w:rsidTr="00890402">
        <w:tc>
          <w:tcPr>
            <w:tcW w:w="4176" w:type="dxa"/>
          </w:tcPr>
          <w:p w:rsidR="00FE17AE" w:rsidRPr="00FE17AE" w:rsidRDefault="00FE17AE" w:rsidP="0089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внереализационные</w:t>
            </w:r>
          </w:p>
        </w:tc>
        <w:tc>
          <w:tcPr>
            <w:tcW w:w="5395" w:type="dxa"/>
          </w:tcPr>
          <w:p w:rsidR="00FE17AE" w:rsidRPr="00FE17AE" w:rsidRDefault="00FE17AE" w:rsidP="0089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7AE" w:rsidRPr="00FE17AE" w:rsidTr="00890402">
        <w:tc>
          <w:tcPr>
            <w:tcW w:w="4176" w:type="dxa"/>
          </w:tcPr>
          <w:p w:rsidR="00FE17AE" w:rsidRPr="00FE17AE" w:rsidRDefault="00FE17AE" w:rsidP="0089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обычных видов деятельности </w:t>
            </w:r>
          </w:p>
        </w:tc>
        <w:tc>
          <w:tcPr>
            <w:tcW w:w="5395" w:type="dxa"/>
          </w:tcPr>
          <w:p w:rsidR="00FE17AE" w:rsidRPr="00FE17AE" w:rsidRDefault="00FE17AE" w:rsidP="0089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402" w:rsidRPr="00890402" w:rsidRDefault="00890402" w:rsidP="0089040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по депозитам</w:t>
      </w:r>
    </w:p>
    <w:p w:rsidR="00890402" w:rsidRDefault="00890402" w:rsidP="0089040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8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продаж</w:t>
      </w:r>
    </w:p>
    <w:p w:rsidR="00890402" w:rsidRPr="00890402" w:rsidRDefault="00890402" w:rsidP="0089040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курсовые разницы</w:t>
      </w:r>
    </w:p>
    <w:p w:rsidR="00890402" w:rsidRPr="00890402" w:rsidRDefault="00890402" w:rsidP="0089040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8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активы, полученные безвозмездно</w:t>
      </w:r>
    </w:p>
    <w:p w:rsidR="00890402" w:rsidRPr="00890402" w:rsidRDefault="00890402" w:rsidP="0089040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8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от продажи основных фондов</w:t>
      </w:r>
    </w:p>
    <w:p w:rsidR="00FE17AE" w:rsidRPr="00FE17AE" w:rsidRDefault="00FE17AE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8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FE17AE" w:rsidRPr="00FE17AE" w:rsidRDefault="00FE17AE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доходов предприятия в целях налогообложения прибыли включает в себя доходы:</w:t>
      </w:r>
    </w:p>
    <w:p w:rsidR="00FE17AE" w:rsidRPr="00FE17AE" w:rsidRDefault="00890402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реализации товаров и имущественных прав</w:t>
      </w:r>
    </w:p>
    <w:p w:rsidR="00FE17AE" w:rsidRPr="00FE17AE" w:rsidRDefault="00890402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внереализационные</w:t>
      </w:r>
    </w:p>
    <w:p w:rsidR="00FE17AE" w:rsidRPr="00FE17AE" w:rsidRDefault="00890402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операционные </w:t>
      </w:r>
    </w:p>
    <w:p w:rsidR="00FE17AE" w:rsidRPr="00FE17AE" w:rsidRDefault="00890402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чрезвычайные</w:t>
      </w:r>
    </w:p>
    <w:p w:rsidR="00FE17AE" w:rsidRPr="00FE17AE" w:rsidRDefault="00FE17AE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8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Маржинальный доход представляет собой разницу между выручкой и :</w:t>
      </w:r>
    </w:p>
    <w:p w:rsidR="00FE17AE" w:rsidRPr="00FE17AE" w:rsidRDefault="00890402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совокупными затратами</w:t>
      </w:r>
    </w:p>
    <w:p w:rsidR="00FE17AE" w:rsidRPr="00FE17AE" w:rsidRDefault="00890402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переменными затратами</w:t>
      </w:r>
    </w:p>
    <w:p w:rsidR="00FE17AE" w:rsidRPr="00FE17AE" w:rsidRDefault="00890402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постоянными затратами</w:t>
      </w:r>
    </w:p>
    <w:p w:rsidR="00FE17AE" w:rsidRPr="00FE17AE" w:rsidRDefault="00890402" w:rsidP="00FE17AE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E17AE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прибылью</w:t>
      </w:r>
    </w:p>
    <w:p w:rsidR="002634D5" w:rsidRPr="00771516" w:rsidRDefault="002634D5" w:rsidP="002634D5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16" w:rsidRDefault="00771516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668" w:rsidRDefault="00551668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4D5" w:rsidRDefault="00772CB4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5. ПРИБЫЛЬ ОРГАНИЗАЦИИ. ПЛАНИРОВАНИЕ И НАПРАВЛЕНИЯ ИСПОЛЬЗОВАНИЯ</w:t>
      </w:r>
    </w:p>
    <w:p w:rsidR="00FA76D6" w:rsidRDefault="00FA76D6" w:rsidP="00C05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3D9" w:rsidRDefault="001C03D9" w:rsidP="00C05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по теме 5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Воспроизводственная функция прибыли связана с тем, что прибыль является: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источником выплаты дивидендов, поощрений социального характера работникам предприятия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основным источником обновления основных фондов предприятия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основным показателем, характеризующим результат деятельности предприятия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источником по уплате налогов в бюджет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размер чистой прибыли предприятия оказывают влияния следующие факторы: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ценовая политика предприятия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объем выпуска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дивидендная политика предприятия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различные методы оценки производственных запасов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налоговая политика государства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Стимулирующая функция прибыли заключается в том, что прибыль является: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основных показателей результативности деятельности предприятия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образования различных фондов предприятия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источником финансирования расширенного воспроизводства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источником уплаты налогов в бюджет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плановую прибыль базовой рентабельности, изменения себестоимости, качества и сортности продукции учитывают, когда используют метод: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прямого счета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аналитический (проверочный)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совмещенного счета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«директ-костинг»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понятием «прибыль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подразумевают: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выручку, полученную от реализации без НДС, акцизов и таможенных пошлин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денежное выражение стоимости произведенного товара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разность между чистой выручкой и себестоимостью произведенной продукции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чистый доход предприятия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Вертикальный анализ прибыли по отчету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результатах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определить: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 плана по прибыли в целом по предприятию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структуру прибыли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изменение прибыли по сравнению с предыдущим годом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прибыли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прибыль предприятия – это: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конечный финансовый результат, выявленный за отчетный период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прибыль, часть которой уплачивается в виде налогов и других обязательных платежей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прибыль, остающаяся в распоряжении предприятия после уплаты налогов и других обязательных платежей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разница между выручкой от продаж и производственной себестоимостью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реализации продукции определяется как разница между выручкой от продаж (без НДС и акцизов) и: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производственной себестоимостью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полной себестоимостью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коммерческими расходами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внереализационными расходами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8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предприятия является показателем: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экономического эффекта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эффективности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рентабельности производства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доходности бизнеса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8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продаж включает в себя: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выручку от продаж за вычетом налогов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разность между объемом реализованной продукции и ее себестоимостью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прибыль, остающуюся в распоряжении предприятия после уплаты налогов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 от продаж, результат от прочей реализации, результат от внереализационных операций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11. 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факторам, влияющим на формирование прибыли предприятия, относятся: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объем выпускаемой продукции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цена продукции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действующая система налогообложения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полная себестоимость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уровень развития внешнеэкономических связей</w:t>
      </w:r>
    </w:p>
    <w:p w:rsidR="001A227B" w:rsidRPr="00FE17AE" w:rsidRDefault="001A227B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8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внешним факторам, влияющим на формирование прибыли предприятия, относятся: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природно-климатические условия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ассортимент и качество продукции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действующая система налогообложения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социально-экономические условия</w:t>
      </w:r>
    </w:p>
    <w:p w:rsidR="001A227B" w:rsidRPr="00FE17AE" w:rsidRDefault="00890402" w:rsidP="001A227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A227B" w:rsidRPr="00FE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учетная политика организации</w:t>
      </w:r>
    </w:p>
    <w:p w:rsidR="002634D5" w:rsidRPr="00771516" w:rsidRDefault="002634D5" w:rsidP="002634D5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Default="005516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4D5" w:rsidRDefault="00772CB4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6. ОРГАНИЗАЦИЯ ОБОРОТНЫХ СРЕДСТВ ПРЕДПРИЯТИЯ</w:t>
      </w:r>
    </w:p>
    <w:p w:rsidR="00C13A4F" w:rsidRDefault="00C13A4F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4D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по теме 6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 сырья, материалов, готовой продукции, дебиторская задолженность входят в состав:</w:t>
      </w:r>
    </w:p>
    <w:p w:rsidR="005C5C72" w:rsidRPr="00710850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нематериальных активов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оборотных активов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основных активов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смешанных активов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ликвидным активам предприятия относятся: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производственные запасы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краткосрочные финансовые вложения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дебиторская задолженность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расходы будущих периодов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собственным источникам формирования оборотных средств предприятия относят: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уставный капитал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задолженность работникам по заработной плате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амортизационные отчисления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прибыль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кредиторскую задолженность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управления оборотным капиталом является: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источников покрытия оборотных активов и соотношения между ними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обеспечение ликвидности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оптимального с точки зрения эффективности производства объема и структуры оборотных активов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недопущение чрезмерного износа активов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оборотные средства предприятия – это: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разность между оборотными активами и краткосрочными обязательствами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сумма стоимости товарных запасов и денежных средств предприятия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разность между внеоборотными активами и краткосрочными обязательствами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разность между балансовой прибылью и платежами в бюджет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росте чистого оборотного капитала уровень прибыли: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снижается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растет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снижается до определенной величины, затем растет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растет до оптимальной величины, затем снижается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оборачиваемости дебиторской задолженности определяется как отношение: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собственных оборотных средств в расчетах к средней стоимости дебиторской задолженности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выручки от реализации к средней стоимости дебиторской задолженности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оборачиваемости средств в расчетах к средней стоимости дебиторской задолженности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денежных средств предприятия к оборотным средствам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оборота денежных средств может быть уменьшена путем: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увеличения длительности оборота товарно-материальных ценностей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сокращения длительности оборота дебиторской задолженности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сокращения периода обращения кредиторской задолженности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увеличения длительности оборота кредиторской задолженности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между видами оборотных активов по роли и месту в производственном процессе: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39"/>
        <w:gridCol w:w="4606"/>
      </w:tblGrid>
      <w:tr w:rsidR="00710850" w:rsidRPr="00710850" w:rsidTr="005C5C72">
        <w:tc>
          <w:tcPr>
            <w:tcW w:w="4821" w:type="dxa"/>
          </w:tcPr>
          <w:p w:rsidR="00710850" w:rsidRPr="00710850" w:rsidRDefault="005C5C72" w:rsidP="0071085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10850" w:rsidRPr="0071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производственные фонды</w:t>
            </w:r>
          </w:p>
        </w:tc>
        <w:tc>
          <w:tcPr>
            <w:tcW w:w="4750" w:type="dxa"/>
          </w:tcPr>
          <w:p w:rsidR="00710850" w:rsidRPr="00710850" w:rsidRDefault="00710850" w:rsidP="0071085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850" w:rsidRPr="00710850" w:rsidTr="005C5C72">
        <w:tc>
          <w:tcPr>
            <w:tcW w:w="4821" w:type="dxa"/>
          </w:tcPr>
          <w:p w:rsidR="00710850" w:rsidRPr="00710850" w:rsidRDefault="005C5C72" w:rsidP="0071085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10850" w:rsidRPr="0071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обращения</w:t>
            </w:r>
          </w:p>
        </w:tc>
        <w:tc>
          <w:tcPr>
            <w:tcW w:w="4750" w:type="dxa"/>
          </w:tcPr>
          <w:p w:rsidR="00710850" w:rsidRPr="00710850" w:rsidRDefault="00710850" w:rsidP="0071085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задолженность</w:t>
      </w:r>
    </w:p>
    <w:p w:rsidR="005C5C72" w:rsidRP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незавершенное производство</w:t>
      </w:r>
    </w:p>
    <w:p w:rsidR="005C5C72" w:rsidRP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продукция</w:t>
      </w:r>
    </w:p>
    <w:p w:rsidR="005C5C72" w:rsidRP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полуфабрикаты собственного производства</w:t>
      </w:r>
    </w:p>
    <w:p w:rsidR="005C5C72" w:rsidRP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</w:t>
      </w:r>
    </w:p>
    <w:p w:rsidR="005C5C72" w:rsidRP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запасы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между видами оборотных активов в зависимости от практики контроля, планирования и управления: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00"/>
        <w:gridCol w:w="4645"/>
      </w:tblGrid>
      <w:tr w:rsidR="00710850" w:rsidRPr="00710850" w:rsidTr="005C5C72">
        <w:tc>
          <w:tcPr>
            <w:tcW w:w="4788" w:type="dxa"/>
          </w:tcPr>
          <w:p w:rsidR="00710850" w:rsidRPr="00710850" w:rsidRDefault="005C5C72" w:rsidP="0071085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10850" w:rsidRPr="0071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нормируемые </w:t>
            </w:r>
          </w:p>
        </w:tc>
        <w:tc>
          <w:tcPr>
            <w:tcW w:w="4783" w:type="dxa"/>
          </w:tcPr>
          <w:p w:rsidR="00710850" w:rsidRPr="00710850" w:rsidRDefault="00710850" w:rsidP="0071085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850" w:rsidRPr="00710850" w:rsidTr="005C5C72">
        <w:tc>
          <w:tcPr>
            <w:tcW w:w="4788" w:type="dxa"/>
          </w:tcPr>
          <w:p w:rsidR="00710850" w:rsidRPr="00710850" w:rsidRDefault="005C5C72" w:rsidP="0071085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10850" w:rsidRPr="0071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ненормируемые</w:t>
            </w:r>
          </w:p>
        </w:tc>
        <w:tc>
          <w:tcPr>
            <w:tcW w:w="4783" w:type="dxa"/>
          </w:tcPr>
          <w:p w:rsidR="00710850" w:rsidRPr="00710850" w:rsidRDefault="00710850" w:rsidP="00710850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C72" w:rsidRP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</w:t>
      </w:r>
    </w:p>
    <w:p w:rsidR="005C5C72" w:rsidRP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продукция</w:t>
      </w:r>
    </w:p>
    <w:p w:rsidR="005C5C72" w:rsidRP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незавершенное производство</w:t>
      </w:r>
    </w:p>
    <w:p w:rsidR="005C5C72" w:rsidRP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задолженность</w:t>
      </w:r>
    </w:p>
    <w:p w:rsid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товарно-материальные ценности </w:t>
      </w:r>
    </w:p>
    <w:p w:rsidR="005C5C72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финансовые вложения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количество оборотов, совершенных оборотными средствами за год, если объем реализации – 240 тыс. руб., средние остатки оборотных средств – 50 тыс. руб.: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7,5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4,8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3,7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оборотных средств предприятия включаются: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готовая продукция на складе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денежные средства и средства в расчетах</w:t>
      </w:r>
    </w:p>
    <w:p w:rsidR="005C5C72" w:rsidRPr="00710850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машины и оборудование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предметы труда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собственных оборотных средств определяется как разница между: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собственным капиталом и внеоборотными активами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суммой собственного капитала и долгосрочных пассивов и внеоборотными активами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полученной в отчетном периоде прибылью и величиной оборотных средств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выручкой от продаж и величиной оборотных активов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управления производственными запасами являются: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снижение затрат на поддержание товарных и производственных запасов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оптимизация размера чистого оборотного капитала предприятия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увеличение дохода на средства, инвестированные в производство</w:t>
      </w:r>
    </w:p>
    <w:p w:rsidR="00710850" w:rsidRPr="00710850" w:rsidRDefault="005C5C72" w:rsidP="005C5C7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производства необходимыми товарно-материальными ценностями для стабильной работы 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собственными оборотными средствами и величиной оборотных активов не может быть следующего соотношения – собственные оборотные средства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оборотных активов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больше оборотных активов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равны оборотным активам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росте чистого оборотного капитала уровень степень риска: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снижается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растет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снижается до определенной величины, затем растет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растет до оптимальной величины, затем снижается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C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оборотных средств характеризуется: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структурой капитала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оборачиваемостью оборотных средств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структурой оборотных активов</w:t>
      </w:r>
    </w:p>
    <w:p w:rsidR="00710850" w:rsidRPr="00710850" w:rsidRDefault="005C5C72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составом оборотных активов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F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оборота оборотных средств характеризует время: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оборотных активов в запасах и незавершенном производстве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для полного обновления производственных фондов предприятия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оборотными активами стадий приобретения, производства и реализации продукции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дебиторской задолженности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F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оборачиваемости оборотных активов приведет к: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росту остатков активов в балансе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уменьшению остатков активов в балансе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уменьшению валюты баланса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увеличению валюты баланса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F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сколько оборотов совершили оборотные активы за год, если средние остатки оборотных средств – 15680 руб., выручка от реализации – 58230 руб.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4,2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0,3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3,7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4,8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20. 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оборотных производственных фондов включаются: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краткосрочные финансовые вложения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незавершенное производство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готовая продукция на складе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производственные запасы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полуфабрикаты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F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фондам обращения относятся: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краткосрочные финансовые вложения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дебиторская задолженность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кредиторская задолженность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готовая продукция на складе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расходы будущих периодов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F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формирования оборотных активов и финансированием их прироста являются: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устойчивые пассивы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краткосрочные кредиты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амортизационные отчисления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прибыль</w:t>
      </w:r>
    </w:p>
    <w:p w:rsidR="00710850" w:rsidRPr="00710850" w:rsidRDefault="00710850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F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загрузки оборотных активов – это: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число оборотов, которое совершают оборотные активы за определенный период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отношение объема продаж к средней величине оборотных активов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величина оборотных активов, затрачиваемых на рубль продукции</w:t>
      </w:r>
    </w:p>
    <w:p w:rsidR="00710850" w:rsidRPr="00710850" w:rsidRDefault="00FE4364" w:rsidP="00710850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0850" w:rsidRPr="0071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длительность одного оборота оборотных активов в днях</w:t>
      </w:r>
    </w:p>
    <w:p w:rsidR="002634D5" w:rsidRPr="00771516" w:rsidRDefault="002634D5" w:rsidP="002634D5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3D9" w:rsidRPr="002634D5" w:rsidRDefault="001C03D9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4D5" w:rsidRDefault="00772CB4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7. ИНВЕСТИЦИИ ВО ВНЕОБОРОТНЫЕ АКТИВЫ. АМОРТИЗАЦИОННАЯ ПОЛИТИКА</w:t>
      </w:r>
    </w:p>
    <w:p w:rsidR="00F435BD" w:rsidRPr="00F435BD" w:rsidRDefault="00F435BD" w:rsidP="00F4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118F" w:rsidRDefault="0058118F" w:rsidP="004503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по теме 7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  <w:r w:rsidR="00DC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Патенты, лицензии, программное обеспечение, авторские права относятся к:</w:t>
      </w:r>
    </w:p>
    <w:p w:rsidR="00B42396" w:rsidRPr="00B42396" w:rsidRDefault="00DC743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нематериальным активам</w:t>
      </w:r>
    </w:p>
    <w:p w:rsidR="00B42396" w:rsidRPr="00B42396" w:rsidRDefault="00DC743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оборотным активам</w:t>
      </w:r>
    </w:p>
    <w:p w:rsidR="00B42396" w:rsidRPr="00B42396" w:rsidRDefault="00DC743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фондам</w:t>
      </w:r>
    </w:p>
    <w:p w:rsidR="00B42396" w:rsidRPr="00B42396" w:rsidRDefault="00DC743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привлеченным средствам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фонды – это: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капитал, вложенный в различные предприятия путем прямых и портфельных инвестиций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денежные средства, пущенные в оборот и приносящие доход от этого оборота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средства труда, которые могут многократно использоваться в хозяйственном процессе без изменения своей натурально-вещественной формы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запасы сырья, полуфабрикатов, топлива, расходы будущих периодов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3. 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между группами внеоборотных активов и элементами: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50"/>
        <w:gridCol w:w="4595"/>
      </w:tblGrid>
      <w:tr w:rsidR="00B42396" w:rsidRPr="00B42396" w:rsidTr="002D75F7">
        <w:tc>
          <w:tcPr>
            <w:tcW w:w="4820" w:type="dxa"/>
          </w:tcPr>
          <w:p w:rsidR="00B42396" w:rsidRPr="00B42396" w:rsidRDefault="002D75F7" w:rsidP="00B42396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42396" w:rsidRPr="00B4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</w:t>
            </w:r>
          </w:p>
        </w:tc>
        <w:tc>
          <w:tcPr>
            <w:tcW w:w="4751" w:type="dxa"/>
          </w:tcPr>
          <w:p w:rsidR="00B42396" w:rsidRPr="00B42396" w:rsidRDefault="00B42396" w:rsidP="002D75F7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96" w:rsidRPr="00B42396" w:rsidTr="002D75F7">
        <w:tc>
          <w:tcPr>
            <w:tcW w:w="4820" w:type="dxa"/>
          </w:tcPr>
          <w:p w:rsidR="00B42396" w:rsidRPr="00B42396" w:rsidRDefault="002D75F7" w:rsidP="00B42396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42396" w:rsidRPr="00B4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</w:tc>
        <w:tc>
          <w:tcPr>
            <w:tcW w:w="4751" w:type="dxa"/>
          </w:tcPr>
          <w:p w:rsidR="002D75F7" w:rsidRPr="00B42396" w:rsidRDefault="002D75F7" w:rsidP="002D75F7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96" w:rsidRPr="00B42396" w:rsidTr="002D75F7">
        <w:tc>
          <w:tcPr>
            <w:tcW w:w="4820" w:type="dxa"/>
          </w:tcPr>
          <w:p w:rsidR="00B42396" w:rsidRPr="00B42396" w:rsidRDefault="002D75F7" w:rsidP="00B42396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42396" w:rsidRPr="00B4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финансовые вложения</w:t>
            </w:r>
          </w:p>
        </w:tc>
        <w:tc>
          <w:tcPr>
            <w:tcW w:w="4751" w:type="dxa"/>
          </w:tcPr>
          <w:p w:rsidR="002D75F7" w:rsidRPr="00B42396" w:rsidRDefault="002D75F7" w:rsidP="00B42396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5F7" w:rsidRPr="002D75F7" w:rsidRDefault="002D75F7" w:rsidP="002D75F7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репутация</w:t>
      </w:r>
    </w:p>
    <w:p w:rsidR="002D75F7" w:rsidRDefault="002D75F7" w:rsidP="002D75F7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инвестиции в дочерние предприятия</w:t>
      </w:r>
    </w:p>
    <w:p w:rsidR="002D75F7" w:rsidRPr="002D75F7" w:rsidRDefault="002D75F7" w:rsidP="002D75F7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</w:t>
      </w:r>
    </w:p>
    <w:p w:rsidR="002D75F7" w:rsidRPr="002D75F7" w:rsidRDefault="002D75F7" w:rsidP="002D75F7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</w:t>
      </w:r>
    </w:p>
    <w:p w:rsidR="002D75F7" w:rsidRPr="002D75F7" w:rsidRDefault="002D75F7" w:rsidP="002D75F7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</w:t>
      </w:r>
    </w:p>
    <w:p w:rsidR="002D75F7" w:rsidRPr="002D75F7" w:rsidRDefault="002D75F7" w:rsidP="002D75F7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незавершенное строительство</w:t>
      </w:r>
    </w:p>
    <w:p w:rsidR="002D75F7" w:rsidRDefault="002D75F7" w:rsidP="002D75F7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 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патенты </w:t>
      </w:r>
    </w:p>
    <w:p w:rsidR="002D75F7" w:rsidRPr="002D75F7" w:rsidRDefault="002D75F7" w:rsidP="002D75F7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займы, предоставляемые другим предприятиям</w:t>
      </w:r>
    </w:p>
    <w:p w:rsidR="002D75F7" w:rsidRPr="002D75F7" w:rsidRDefault="002D75F7" w:rsidP="002D75F7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расходы</w:t>
      </w:r>
    </w:p>
    <w:p w:rsidR="002D75F7" w:rsidRPr="002D75F7" w:rsidRDefault="002D75F7" w:rsidP="002D75F7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природопользования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4. 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производственные фонды – это: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труда, неоднократно участвующие в процессе производства, изнашивающиеся постепенно и переносящие свою стоимость на создаваемый продукт частями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предметы труда, необходимые для изготовления продукции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часть средств производства, которые участвуют в производственном цикле один раз и полностью переносят свою стоимость на себестоимость изготовляемой продукции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средства труда, предназначенные для конечного потребления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затрат на изготовление или приобретение фондов, их доставку и монтаж – это … стоимость.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первоначальная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восстановительная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остаточная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рыночная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Остаточная стоимость – это … стоимость за вычетом износа: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восстановительная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приведенная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первоначальная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ликвидационная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</w:t>
      </w:r>
      <w:r w:rsid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Фонды, которые функционируют в сфере материального производства, неоднократно участвуют в процессе производства, изнашиваются постепенно, а их стоимость переносится на производимый продукт по частям по мере использования: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непроизводственные фонды</w:t>
      </w:r>
    </w:p>
    <w:p w:rsidR="002D75F7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производственные фонды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фонды обращения</w:t>
      </w:r>
    </w:p>
    <w:p w:rsidR="002D75F7" w:rsidRPr="00B42396" w:rsidRDefault="002D75F7" w:rsidP="002D75F7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оборотные фонды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дома, детские и спортивные учреждения, другие объекты культурно-бытового обслуживания, находящиеся на балансе предприятия, относятся к: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основным производственным фондам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оборотным фондам</w:t>
      </w:r>
    </w:p>
    <w:p w:rsidR="002D75F7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основным непроизводственным фондам</w:t>
      </w:r>
      <w:r w:rsidRP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396" w:rsidRPr="00B42396" w:rsidRDefault="002D75F7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фонды обращения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2D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активной части основных производственных фондов относятся:</w:t>
      </w:r>
    </w:p>
    <w:p w:rsidR="00B42396" w:rsidRPr="00B42396" w:rsidRDefault="00786641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здания завода и вспомогательных цехов</w:t>
      </w:r>
    </w:p>
    <w:p w:rsidR="00B42396" w:rsidRPr="00B42396" w:rsidRDefault="00786641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силовые машины</w:t>
      </w:r>
    </w:p>
    <w:p w:rsidR="00B42396" w:rsidRPr="00B42396" w:rsidRDefault="00786641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оборудование</w:t>
      </w:r>
    </w:p>
    <w:p w:rsidR="00B42396" w:rsidRPr="00B42396" w:rsidRDefault="00786641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столовая и медпункт на территории завода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78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непроизводственным фондам относят:</w:t>
      </w:r>
    </w:p>
    <w:p w:rsidR="00B42396" w:rsidRPr="00B42396" w:rsidRDefault="00786641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транспортные средства</w:t>
      </w:r>
    </w:p>
    <w:p w:rsidR="00B42396" w:rsidRPr="00B42396" w:rsidRDefault="00786641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здания столовой;</w:t>
      </w:r>
    </w:p>
    <w:p w:rsidR="00B42396" w:rsidRPr="00B42396" w:rsidRDefault="00786641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силовые машины и оборудование;</w:t>
      </w:r>
    </w:p>
    <w:p w:rsidR="00B42396" w:rsidRPr="00B42396" w:rsidRDefault="00786641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здание завода;</w:t>
      </w:r>
    </w:p>
    <w:p w:rsidR="00B42396" w:rsidRPr="00B42396" w:rsidRDefault="00786641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сад, числящийся на балансе муниципальных органов власти;</w:t>
      </w:r>
    </w:p>
    <w:p w:rsidR="00B42396" w:rsidRPr="00B42396" w:rsidRDefault="00786641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стоящее на территории завода здание медпункта;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способе уменьшаемого остатка норма амортизации: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меняется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меняется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увеличивается при сокращении срока полезного использования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уменьшается при сокращении срока полезного использования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фондоотдачи характеризует: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объем товарной продукции, приходящейся на 1 рубль основных производственных фондов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удельные затраты основных фондов на 1 рубль реализованной продукции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оборотов оборотных средств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величину основных фондов на 1 рубль производственных затрат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стоимости машин и оборудования под влиянием сокращения общественно необходимых затрат на их воспроизводство в результате внедрения более прогрессивных и экономически эффективных машин и оборудования - … износ:</w:t>
      </w:r>
    </w:p>
    <w:p w:rsidR="00BC5562" w:rsidRPr="00B42396" w:rsidRDefault="00BC5562" w:rsidP="00BC55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ускоренный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физический</w:t>
      </w:r>
    </w:p>
    <w:p w:rsidR="00BC5562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моральный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основных производственных фондов переносится на стоимость создаваемой продукции;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полностью за один год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полностью за один производственный цикл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частям за один производственный цикл</w:t>
      </w:r>
    </w:p>
    <w:p w:rsidR="00BC5562" w:rsidRPr="00B42396" w:rsidRDefault="00BC5562" w:rsidP="00BC55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частям, в течение всего срока их эксплуатации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эффективности использования основных средств относится: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прироста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фондоотдача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показатель обновления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годности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финансирования внеоборотных активов являются: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чистая прибыль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амортизационный фонд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минимальная кредиторская задолженность по заработной плате персоналу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долгосрочные банковские кредиты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кредиторская задолженность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износ копировального аппарата 50000 копий. Первоначальная стоимость – 30000 руб. За первый год сделано 12000 копий. Определить остаточную стоимость, если амортизация начисляется способом списания стоимости пропорционально объему продукции.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25000 руб.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22800 руб.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18200 руб.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20000 руб.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основных фондов анализируется с помощью показателей: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годности, износа</w:t>
      </w:r>
    </w:p>
    <w:p w:rsidR="00BC5562" w:rsidRPr="00B42396" w:rsidRDefault="00BC5562" w:rsidP="00BC55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поступления, выбытия, обновления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фондоотдачи, фондоемкости и фондовооруженности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рентабельности основных фондов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нематериальных активов, по которым невозможно определить срок полезного использования, нормы амортизации устанавливаются на … лет: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между показателями использования основных фондов: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24"/>
        <w:gridCol w:w="4621"/>
      </w:tblGrid>
      <w:tr w:rsidR="00B42396" w:rsidRPr="00B42396" w:rsidTr="00BC5562">
        <w:tc>
          <w:tcPr>
            <w:tcW w:w="4814" w:type="dxa"/>
          </w:tcPr>
          <w:p w:rsidR="00B42396" w:rsidRPr="00B42396" w:rsidRDefault="00BC5562" w:rsidP="00B42396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42396" w:rsidRPr="00B4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состояния</w:t>
            </w:r>
          </w:p>
        </w:tc>
        <w:tc>
          <w:tcPr>
            <w:tcW w:w="4757" w:type="dxa"/>
          </w:tcPr>
          <w:p w:rsidR="00B42396" w:rsidRPr="00B42396" w:rsidRDefault="00B42396" w:rsidP="00B42396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96" w:rsidRPr="00B42396" w:rsidTr="00BC5562">
        <w:tc>
          <w:tcPr>
            <w:tcW w:w="4814" w:type="dxa"/>
          </w:tcPr>
          <w:p w:rsidR="00B42396" w:rsidRPr="00B42396" w:rsidRDefault="00BC5562" w:rsidP="00B42396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42396" w:rsidRPr="00B4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757" w:type="dxa"/>
          </w:tcPr>
          <w:p w:rsidR="00B42396" w:rsidRPr="00B42396" w:rsidRDefault="00B42396" w:rsidP="00B42396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96" w:rsidRPr="00B42396" w:rsidTr="00BC5562">
        <w:tc>
          <w:tcPr>
            <w:tcW w:w="4814" w:type="dxa"/>
          </w:tcPr>
          <w:p w:rsidR="00B42396" w:rsidRPr="00B42396" w:rsidRDefault="00BC5562" w:rsidP="00B42396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42396" w:rsidRPr="00B4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использования</w:t>
            </w:r>
          </w:p>
        </w:tc>
        <w:tc>
          <w:tcPr>
            <w:tcW w:w="4757" w:type="dxa"/>
          </w:tcPr>
          <w:p w:rsidR="00B42396" w:rsidRPr="00B42396" w:rsidRDefault="00B42396" w:rsidP="00B42396">
            <w:pPr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5562" w:rsidRPr="00BC5562" w:rsidRDefault="00BC5562" w:rsidP="00BC55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годности</w:t>
      </w:r>
    </w:p>
    <w:p w:rsidR="00BC5562" w:rsidRPr="00BC5562" w:rsidRDefault="00BC5562" w:rsidP="00BC55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выбытия</w:t>
      </w:r>
    </w:p>
    <w:p w:rsidR="00BC5562" w:rsidRPr="00BC5562" w:rsidRDefault="00BC5562" w:rsidP="00BC55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фондоотдача </w:t>
      </w:r>
    </w:p>
    <w:p w:rsidR="00BC5562" w:rsidRPr="00BC5562" w:rsidRDefault="00BC5562" w:rsidP="00BC55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 основных средств</w:t>
      </w:r>
    </w:p>
    <w:p w:rsidR="00BC5562" w:rsidRPr="00BC5562" w:rsidRDefault="00BC5562" w:rsidP="00BC55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износа</w:t>
      </w:r>
    </w:p>
    <w:p w:rsidR="00BC5562" w:rsidRDefault="00BC5562" w:rsidP="00BC55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обновления 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Амортизация по нематериальным активам в бухгалтерском учете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начисляться способом: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линейным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уменьшаемого остатка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сумме чисел лет срока полезного использования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списание стоимости пропорционально объему выпускаемой продукции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амортизационных отчислений остается неизменной на протяжении всего срока полезного использования объекта основных средств при использовании способов начисления амортизации: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линейный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уменьшаемого остатка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сумме чисел лет срока полезного использования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списания стоимости пропорционально объему продукции</w:t>
      </w:r>
    </w:p>
    <w:p w:rsidR="00B42396" w:rsidRPr="00B42396" w:rsidRDefault="00B42396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</w:t>
      </w:r>
      <w:r w:rsidR="00BC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амортизационных отчислений изменяется на протяжении срока полезного использования объекта основных средств при использовании способов начисления амортизации: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линейный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уменьшаемого остатка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сумме чисел лет срока полезного использования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23. 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Нематериальные активы характеризуются следующими признаками: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отсутствие материально-вещественной структуры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способность приносить предприятию экономические выгоды в будущем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использование в течение одного финансового года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наличие неизменной материально-вещественной формы</w:t>
      </w:r>
    </w:p>
    <w:p w:rsidR="00B42396" w:rsidRPr="00B42396" w:rsidRDefault="00BC5562" w:rsidP="00B423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="00B42396" w:rsidRPr="00B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надлежаще оформленных документов, подтверждающих существование актива</w:t>
      </w:r>
    </w:p>
    <w:p w:rsidR="002634D5" w:rsidRPr="00771516" w:rsidRDefault="002634D5" w:rsidP="002634D5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Pr="00822E6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3D9" w:rsidRDefault="001C03D9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4D5" w:rsidRDefault="00772CB4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ФИНАНСОВОЕ ПЛАНИРОВАНИЕ В ОРГАНИЗАЦИИ</w:t>
      </w:r>
    </w:p>
    <w:p w:rsidR="00F96546" w:rsidRDefault="00F96546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4D5" w:rsidRPr="004A2AD8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по теме 8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финансовых планов: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капитальный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сравнительные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текущие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оперативные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перспективные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задачам финансового планирования относят: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проведение политики в области привлечения заемных средств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платежеспособного спроса на готовую продукцию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размещение денежных средств, временно не участвующих в обороте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обеспечение платежеспособности предприятия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финансовое планирование предполагает: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формулировку общих финансовых целей предприятия на 5-10 лет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прогнозирование конкретных финансовых показателей по отдельным направлениям деятельности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планирование поступлений и использования денежных средств по отдельным статьям с высокой степенью детализации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составление бюджетов предприятия на год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план представляет собой: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отражающий действия предприятия по достижению ее стратегических и тактических целей, выраженных количественно и качественно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стоимостную оценку ожидаемых и фактических значений отдельных показателей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прогнозирование основных показателей деятельности предприятия на долго-, средне- и краткосрочный период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описание качественных целей и задач предприятия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Бюджетирование на предприятии представляет собой: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построение взаимосвязанных операционных и финансовых бюджетов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 стратегического финансового планирования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составление баланса доходов и расходов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размера налоговых платежей в бюджет государства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методам финансового планирования относятся: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расчетно-аналитический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нормативный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балансовый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долгосрочный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оперативный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7. 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финансового планирования на предприятии является: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учет объемов произведенной продукции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эффективное использование трудовых ресурсов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учет затрат на производство реализацию продукции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662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воспроизводственного процесса соответствующими по объему и структуре финансовыми ресурсами и их оптимальное распределение</w:t>
      </w:r>
    </w:p>
    <w:p w:rsidR="0066285A" w:rsidRPr="0066285A" w:rsidRDefault="0066285A" w:rsidP="0066285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E65" w:rsidRDefault="00822E6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8" w:rsidRPr="002634D5" w:rsidRDefault="00551668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4D5" w:rsidRDefault="00772CB4" w:rsidP="00772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АНАЛИЗ ФИНАНСОВОГО СОСТОЯНИЯ ОРГАНИЗАЦИИ</w:t>
      </w:r>
    </w:p>
    <w:p w:rsidR="002E12C1" w:rsidRPr="002E12C1" w:rsidRDefault="002E12C1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Default="002634D5" w:rsidP="0026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по теме 9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коэффициенты представляют собой показатели: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относительные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абсолютные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отчетные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обобщающие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абсолютно ликвидных активов, если денежные средства – 120 тыс. руб., краткосрочные финансовые вложения – 40 тыс.  руб., долгосрочные финансовые вложения – 100 тыс. руб.: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160 тыс. руб.;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260 тыс. руб.;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120 тыс. руб.;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тыс. руб.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оборачиваемость оборотных средств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производственный цикл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финансовый цикл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цикл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оборотов, совершаемых оборотным капиталом за анализируемый период времени определяет: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коэффициент оборачиваемости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 обращения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кругооборота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загрузки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 активов характеризует: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активов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ликвидность активов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доходность вложения капитала в имущество предприятия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 источников финансирования активов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текущей ликвидности показывает: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рублей текущих активов приходится на один рубль текущих обязательств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соотношение внеоборотных активов и текущей краткосрочной задолженности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соотношение оборотных активов и краткосрочных кредитов банка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 оборотных активов за минусом денежных средств и текущих активов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абсолютной ликвидности показывает, какая часть краткосрочных обязательств может быть погашена: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счет дебиторской задолженности в течение неопределенного периода времени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немедленно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течении 1 года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счет реализации части запасов в долгосрочном периоде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оборачиваемости характеризуют: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рыночную устойчивость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платежеспособность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деловую активность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ликвидность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погашать краткосрочную задолженность легко реализуемыми активами отражают показатели: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платежеспособности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финансовой устойчивости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деловой активности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рыночной активности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маневренности собственного капитала исчисляется как отношение: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всех оборотных средств к общей величине пассивов баланса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оборотных средств к общей величине собственного капитала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суммы всех оборотных средств к общей сумме собственного капитала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величины собственного капитала к общей величине пассива баланса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рентабельность продаж, если выручка от реализации 6 млн. руб., переменные затраты – 3,5 млн. руб., постоянные затраты – 1,3 млн. руб.: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20 %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23 %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18 %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25%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коэффициент обеспеченности оборотных средств собственными оборотными средствами, если собственный капитал и долгосрочные обязательства – 10800 тыс. руб., внеоборотные активы 9200 тыс. руб., оборотные активы – 14800 тыс. руб.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1,6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0,73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0,07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0,11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Коэффициент, показывающий какая часть краткосрочных обязательств может быть погашена немедленно, называется коэффициентом: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текущей ликвидности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быстрой ликвидности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абсолютной ликвидности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ликвидностью предприятия понимается способность: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быстрого прекращения деятельности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своевременно погашать свои обязательства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диверсифицировать деятельность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финансировать основную деятельность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 – это показатель: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экономической эффективности предприятия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относительной прибыльности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характеризующий абсолютную величину дохода предприятия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экономического эффекта предприятия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рентабельность продаж, если объем реализации – 7 тыс. руб., переменные затраты – 4 тыс. руб., постоянные затраты – 2 тыс. руб.: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29 %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14,3 %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16,7 %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8,5%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оборотных активов – 7800 руб., стоимость внеоборотных активов – 9400 руб., размер собственного капитала и долгосрочных обязательств – 11200 руб. Коэффициент обеспеченности оборотных активов собственными оборотными средствами составляет: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0,71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0,45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0,23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0,82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 активов предприятия определяется как отношение: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чистой прибыли к средней величине активов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чистой прибыли к средней величине собственного капитала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выручки от продаж к средней величине активов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прибыли от продаж к выручке от продаж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анализ финансовой отчетности – это: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сравнение каждой позиции отчетности с предыдущим периодом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основной тенденции изменения динамики показателей за ряд лет и прогнозирование показателей на краткосрочную перспективу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структуры итоговых финансовых показателей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удельного веса отдельных статей в общем итоге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абсолютно ликвидным активам предприятия относят: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дебиторскую задолженность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денежные средства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краткосрочные финансовые вложения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активы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нематериальные активы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медленно реализуемым активам предприятия относятся: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запасы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 активы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краткосрочные финансовые вложения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дебиторская задолженность</w:t>
      </w:r>
    </w:p>
    <w:p w:rsidR="00C60596" w:rsidRPr="00C60596" w:rsidRDefault="00C60596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0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изменения структуры показателей, расчет долей относится к анализу: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вертикальному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горизонтальному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факторному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сравнительному</w:t>
      </w:r>
    </w:p>
    <w:p w:rsidR="00C60596" w:rsidRPr="00C60596" w:rsidRDefault="000F70FD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23. 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динамики финансовых показателей проводится с помощью:</w:t>
      </w:r>
    </w:p>
    <w:p w:rsidR="00C60596" w:rsidRPr="00C60596" w:rsidRDefault="00575B08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коэффициентов</w:t>
      </w:r>
    </w:p>
    <w:p w:rsidR="00C60596" w:rsidRPr="00C60596" w:rsidRDefault="00575B08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горизонтального анализа</w:t>
      </w:r>
    </w:p>
    <w:p w:rsidR="00C60596" w:rsidRPr="00C60596" w:rsidRDefault="00575B08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вертикального анализа</w:t>
      </w:r>
    </w:p>
    <w:p w:rsidR="002634D5" w:rsidRDefault="00575B08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60596" w:rsidRPr="00C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чтения отчетности</w:t>
      </w:r>
    </w:p>
    <w:p w:rsidR="00575B08" w:rsidRPr="00771516" w:rsidRDefault="00575B08" w:rsidP="00C60596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D5" w:rsidRPr="00822E65" w:rsidRDefault="00822E65" w:rsidP="00822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2E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Экспресс-диагностика корпоративной отчетности</w:t>
      </w:r>
    </w:p>
    <w:p w:rsidR="00C22468" w:rsidRDefault="00C22468" w:rsidP="00AE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D6364" w:rsidRPr="007D6364" w:rsidRDefault="007D6364" w:rsidP="007D6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6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72CB4" w:rsidRPr="00772CB4" w:rsidRDefault="00772CB4" w:rsidP="00652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CB4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772CB4" w:rsidRPr="00772CB4" w:rsidRDefault="00772CB4" w:rsidP="0065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2CB4">
        <w:rPr>
          <w:rFonts w:ascii="Times New Roman" w:hAnsi="Times New Roman" w:cs="Times New Roman"/>
          <w:sz w:val="28"/>
          <w:szCs w:val="28"/>
        </w:rPr>
        <w:t>Финансы организаций (предприятий) : учебник / Н.В. Колчина, Т.Е. Поляк, Л.М. Бурмистрова и др. ; ред. Н.В. Колчина. - 5-е изд., перераб. и доп. - Москва : Юнити-Дана, 2015. - 407 с.</w:t>
      </w:r>
    </w:p>
    <w:p w:rsidR="0065275C" w:rsidRDefault="0065275C" w:rsidP="0065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</w:t>
      </w:r>
      <w:r w:rsidR="00772CB4" w:rsidRPr="00772CB4">
        <w:rPr>
          <w:rFonts w:ascii="Times New Roman" w:hAnsi="Times New Roman" w:cs="Times New Roman"/>
          <w:sz w:val="28"/>
          <w:szCs w:val="28"/>
        </w:rPr>
        <w:t>Фридман, А.М. Финансы организации (предприятия): учебник / А.М. Фридман. - 2-е изд. - Москва : Издательско-торговая корпорация «Дашков и К°», 2016. - 488 с.</w:t>
      </w:r>
      <w:r w:rsidRPr="0065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75C" w:rsidRPr="0065275C" w:rsidRDefault="0065275C" w:rsidP="00652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75C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772CB4" w:rsidRPr="00772CB4" w:rsidRDefault="0065275C" w:rsidP="0065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2CB4">
        <w:rPr>
          <w:rFonts w:ascii="Times New Roman" w:hAnsi="Times New Roman" w:cs="Times New Roman"/>
          <w:sz w:val="28"/>
          <w:szCs w:val="28"/>
        </w:rPr>
        <w:t xml:space="preserve">. </w:t>
      </w:r>
      <w:r w:rsidR="00772CB4" w:rsidRPr="00772CB4">
        <w:rPr>
          <w:rFonts w:ascii="Times New Roman" w:hAnsi="Times New Roman" w:cs="Times New Roman"/>
          <w:sz w:val="28"/>
          <w:szCs w:val="28"/>
        </w:rPr>
        <w:t xml:space="preserve">Калашникова, Н.Ю. Финансы коммерческих и некоммерческих </w:t>
      </w:r>
      <w:r>
        <w:rPr>
          <w:rFonts w:ascii="Times New Roman" w:hAnsi="Times New Roman" w:cs="Times New Roman"/>
          <w:sz w:val="28"/>
          <w:szCs w:val="28"/>
        </w:rPr>
        <w:t>организаций в схемах и таблицах: учебно-методическое пособие</w:t>
      </w:r>
      <w:r w:rsidR="00772CB4" w:rsidRPr="00772CB4">
        <w:rPr>
          <w:rFonts w:ascii="Times New Roman" w:hAnsi="Times New Roman" w:cs="Times New Roman"/>
          <w:sz w:val="28"/>
          <w:szCs w:val="28"/>
        </w:rPr>
        <w:t>. - Москва</w:t>
      </w:r>
      <w:r>
        <w:rPr>
          <w:rFonts w:ascii="Times New Roman" w:hAnsi="Times New Roman" w:cs="Times New Roman"/>
          <w:sz w:val="28"/>
          <w:szCs w:val="28"/>
        </w:rPr>
        <w:t>; Берлин</w:t>
      </w:r>
      <w:r w:rsidR="00772CB4" w:rsidRPr="00772CB4">
        <w:rPr>
          <w:rFonts w:ascii="Times New Roman" w:hAnsi="Times New Roman" w:cs="Times New Roman"/>
          <w:sz w:val="28"/>
          <w:szCs w:val="28"/>
        </w:rPr>
        <w:t>: Директ-Медиа, 2017. - 208 с.</w:t>
      </w:r>
    </w:p>
    <w:p w:rsidR="00772CB4" w:rsidRPr="00772CB4" w:rsidRDefault="0065275C" w:rsidP="0065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72CB4" w:rsidRPr="00772CB4">
        <w:rPr>
          <w:rFonts w:ascii="Times New Roman" w:hAnsi="Times New Roman" w:cs="Times New Roman"/>
          <w:sz w:val="28"/>
          <w:szCs w:val="28"/>
        </w:rPr>
        <w:t>Скобелева, Е.В. Корпоративные финансы. Практикум : учебное пособие / Е.В. Скобелева, Е.А. Григорьева, Н.М. Пахновская - Оренбург : ОГУ, 2015. - 377 с.</w:t>
      </w:r>
    </w:p>
    <w:p w:rsidR="00772CB4" w:rsidRPr="00772CB4" w:rsidRDefault="0065275C" w:rsidP="0065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="00772CB4" w:rsidRPr="00772CB4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итой, А.С. Финансовый практикум</w:t>
      </w:r>
      <w:r w:rsidR="00772CB4" w:rsidRPr="00772CB4">
        <w:rPr>
          <w:rFonts w:ascii="Times New Roman" w:hAnsi="Times New Roman" w:cs="Times New Roman"/>
          <w:sz w:val="28"/>
          <w:szCs w:val="28"/>
        </w:rPr>
        <w:t>: учебное пособие / А.С. Нешитой, Я.М. Воскобойников. - 10-е изд., перераб. и доп. - Москва : Издательско-торговая корпорация «Дашков и К°», 2017. - 211 с.</w:t>
      </w:r>
    </w:p>
    <w:p w:rsidR="00772CB4" w:rsidRPr="00772CB4" w:rsidRDefault="0065275C" w:rsidP="0065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72CB4" w:rsidRPr="00772CB4">
        <w:rPr>
          <w:rFonts w:ascii="Times New Roman" w:hAnsi="Times New Roman" w:cs="Times New Roman"/>
          <w:sz w:val="28"/>
          <w:szCs w:val="28"/>
        </w:rPr>
        <w:t>Румянцева, Е.Е. Финансовые технологии управления предприятием : учебное пособие / Е.Е. Румянцева. - 2-е изд., стер. - Москва ; Берлин : Директ-Медиа, 2016. - 460 с.</w:t>
      </w:r>
    </w:p>
    <w:p w:rsidR="00772CB4" w:rsidRPr="00772CB4" w:rsidRDefault="0065275C" w:rsidP="0065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72CB4" w:rsidRPr="00772CB4">
        <w:rPr>
          <w:rFonts w:ascii="Times New Roman" w:hAnsi="Times New Roman" w:cs="Times New Roman"/>
          <w:sz w:val="28"/>
          <w:szCs w:val="28"/>
        </w:rPr>
        <w:t>Упра</w:t>
      </w:r>
      <w:r w:rsidR="00E87B30">
        <w:rPr>
          <w:rFonts w:ascii="Times New Roman" w:hAnsi="Times New Roman" w:cs="Times New Roman"/>
          <w:sz w:val="28"/>
          <w:szCs w:val="28"/>
        </w:rPr>
        <w:t>вление корпоративными финансами</w:t>
      </w:r>
      <w:r w:rsidR="00772CB4" w:rsidRPr="00772CB4">
        <w:rPr>
          <w:rFonts w:ascii="Times New Roman" w:hAnsi="Times New Roman" w:cs="Times New Roman"/>
          <w:sz w:val="28"/>
          <w:szCs w:val="28"/>
        </w:rPr>
        <w:t>: учебное пособие / О.Н. Ермолина, Н.Ю. Калашникова, Н.П. Кашенцева и др. - Москва ; Берлин : Директ-Медиа, 2016. - 531 с.</w:t>
      </w:r>
    </w:p>
    <w:p w:rsidR="007D6364" w:rsidRPr="007D6364" w:rsidRDefault="0065275C" w:rsidP="0065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72CB4" w:rsidRPr="00772CB4">
        <w:rPr>
          <w:rFonts w:ascii="Times New Roman" w:hAnsi="Times New Roman" w:cs="Times New Roman"/>
          <w:sz w:val="28"/>
          <w:szCs w:val="28"/>
        </w:rPr>
        <w:t>Селезнева Н.Н., Ионова А.Ф. Финансовый анализ. Управление финансами: учебное пособие. - М.: Юнити-Дана, 2015. – 639 с.</w:t>
      </w:r>
    </w:p>
    <w:p w:rsidR="00C22468" w:rsidRPr="003E1DAC" w:rsidRDefault="00C22468" w:rsidP="00C22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E71" w:rsidRDefault="003A1E71"/>
    <w:sectPr w:rsidR="003A1E71" w:rsidSect="0012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49" w:rsidRDefault="00F62649">
      <w:pPr>
        <w:spacing w:after="0" w:line="240" w:lineRule="auto"/>
      </w:pPr>
      <w:r>
        <w:separator/>
      </w:r>
    </w:p>
  </w:endnote>
  <w:endnote w:type="continuationSeparator" w:id="0">
    <w:p w:rsidR="00F62649" w:rsidRDefault="00F6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49" w:rsidRDefault="00F62649">
      <w:pPr>
        <w:spacing w:after="0" w:line="240" w:lineRule="auto"/>
      </w:pPr>
      <w:r>
        <w:separator/>
      </w:r>
    </w:p>
  </w:footnote>
  <w:footnote w:type="continuationSeparator" w:id="0">
    <w:p w:rsidR="00F62649" w:rsidRDefault="00F62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921203"/>
      <w:docPartObj>
        <w:docPartGallery w:val="Page Numbers (Top of Page)"/>
        <w:docPartUnique/>
      </w:docPartObj>
    </w:sdtPr>
    <w:sdtEndPr/>
    <w:sdtContent>
      <w:p w:rsidR="004D316F" w:rsidRDefault="004D3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668">
          <w:rPr>
            <w:noProof/>
          </w:rPr>
          <w:t>2</w:t>
        </w:r>
        <w:r>
          <w:fldChar w:fldCharType="end"/>
        </w:r>
      </w:p>
    </w:sdtContent>
  </w:sdt>
  <w:p w:rsidR="004D316F" w:rsidRDefault="004D31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2238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FD059F"/>
    <w:multiLevelType w:val="hybridMultilevel"/>
    <w:tmpl w:val="B316DFBA"/>
    <w:lvl w:ilvl="0" w:tplc="C71E3C50">
      <w:start w:val="1"/>
      <w:numFmt w:val="decimal"/>
      <w:lvlText w:val="%1."/>
      <w:lvlJc w:val="left"/>
      <w:pPr>
        <w:tabs>
          <w:tab w:val="num" w:pos="1808"/>
        </w:tabs>
        <w:ind w:left="18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2" w15:restartNumberingAfterBreak="0">
    <w:nsid w:val="069353C9"/>
    <w:multiLevelType w:val="hybridMultilevel"/>
    <w:tmpl w:val="25743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587EFA"/>
    <w:multiLevelType w:val="multilevel"/>
    <w:tmpl w:val="FD72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B4844"/>
    <w:multiLevelType w:val="hybridMultilevel"/>
    <w:tmpl w:val="2E66664A"/>
    <w:lvl w:ilvl="0" w:tplc="11229C9A">
      <w:start w:val="1"/>
      <w:numFmt w:val="decimal"/>
      <w:lvlText w:val="%1."/>
      <w:lvlJc w:val="left"/>
      <w:pPr>
        <w:tabs>
          <w:tab w:val="num" w:pos="1808"/>
        </w:tabs>
        <w:ind w:left="18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5" w15:restartNumberingAfterBreak="0">
    <w:nsid w:val="16446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E84645"/>
    <w:multiLevelType w:val="singleLevel"/>
    <w:tmpl w:val="2DB047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7" w15:restartNumberingAfterBreak="0">
    <w:nsid w:val="2AA11900"/>
    <w:multiLevelType w:val="singleLevel"/>
    <w:tmpl w:val="A23C5A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035BF4"/>
    <w:multiLevelType w:val="multilevel"/>
    <w:tmpl w:val="9BFED4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66BE6"/>
    <w:multiLevelType w:val="hybridMultilevel"/>
    <w:tmpl w:val="509CCD8C"/>
    <w:lvl w:ilvl="0" w:tplc="1F2C22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F2A19"/>
    <w:multiLevelType w:val="hybridMultilevel"/>
    <w:tmpl w:val="203E76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A55A04"/>
    <w:multiLevelType w:val="hybridMultilevel"/>
    <w:tmpl w:val="D38E9D6A"/>
    <w:lvl w:ilvl="0" w:tplc="460CCF0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FD5074"/>
    <w:multiLevelType w:val="hybridMultilevel"/>
    <w:tmpl w:val="362CC414"/>
    <w:lvl w:ilvl="0" w:tplc="8F6EE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E18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9E320F2"/>
    <w:multiLevelType w:val="hybridMultilevel"/>
    <w:tmpl w:val="203E7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BE87556"/>
    <w:multiLevelType w:val="hybridMultilevel"/>
    <w:tmpl w:val="689A72FE"/>
    <w:lvl w:ilvl="0" w:tplc="6388F6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D67EB3"/>
    <w:multiLevelType w:val="hybridMultilevel"/>
    <w:tmpl w:val="83A00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E466F5"/>
    <w:multiLevelType w:val="hybridMultilevel"/>
    <w:tmpl w:val="AF94755C"/>
    <w:lvl w:ilvl="0" w:tplc="3980320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5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92"/>
    <w:rsid w:val="000813DC"/>
    <w:rsid w:val="00090959"/>
    <w:rsid w:val="000D1A5F"/>
    <w:rsid w:val="000F70FD"/>
    <w:rsid w:val="00106583"/>
    <w:rsid w:val="00124019"/>
    <w:rsid w:val="001378A1"/>
    <w:rsid w:val="0014441B"/>
    <w:rsid w:val="001A227B"/>
    <w:rsid w:val="001C03D9"/>
    <w:rsid w:val="00200529"/>
    <w:rsid w:val="002013AE"/>
    <w:rsid w:val="002634D5"/>
    <w:rsid w:val="002C1D2D"/>
    <w:rsid w:val="002C2334"/>
    <w:rsid w:val="002D75F7"/>
    <w:rsid w:val="002E12C1"/>
    <w:rsid w:val="00303469"/>
    <w:rsid w:val="00303D03"/>
    <w:rsid w:val="003A1E71"/>
    <w:rsid w:val="003C2005"/>
    <w:rsid w:val="003D6F8C"/>
    <w:rsid w:val="003E0A61"/>
    <w:rsid w:val="004151B3"/>
    <w:rsid w:val="00433571"/>
    <w:rsid w:val="004503EA"/>
    <w:rsid w:val="004671D1"/>
    <w:rsid w:val="004815A9"/>
    <w:rsid w:val="004A2AD8"/>
    <w:rsid w:val="004A50CB"/>
    <w:rsid w:val="004B031C"/>
    <w:rsid w:val="004B24D2"/>
    <w:rsid w:val="004D0DEA"/>
    <w:rsid w:val="004D316F"/>
    <w:rsid w:val="0053307A"/>
    <w:rsid w:val="00551668"/>
    <w:rsid w:val="00575B08"/>
    <w:rsid w:val="0058118F"/>
    <w:rsid w:val="005C5C72"/>
    <w:rsid w:val="0061696B"/>
    <w:rsid w:val="0065275C"/>
    <w:rsid w:val="0066285A"/>
    <w:rsid w:val="006672FC"/>
    <w:rsid w:val="00681BF8"/>
    <w:rsid w:val="006E1E59"/>
    <w:rsid w:val="00710850"/>
    <w:rsid w:val="00732B17"/>
    <w:rsid w:val="00735895"/>
    <w:rsid w:val="00771516"/>
    <w:rsid w:val="00772CB4"/>
    <w:rsid w:val="00784D60"/>
    <w:rsid w:val="00786641"/>
    <w:rsid w:val="007D377C"/>
    <w:rsid w:val="007D6364"/>
    <w:rsid w:val="007E5944"/>
    <w:rsid w:val="00810D69"/>
    <w:rsid w:val="0082128F"/>
    <w:rsid w:val="00822E65"/>
    <w:rsid w:val="00875F59"/>
    <w:rsid w:val="00890402"/>
    <w:rsid w:val="00892CAD"/>
    <w:rsid w:val="008D3C41"/>
    <w:rsid w:val="009027E5"/>
    <w:rsid w:val="009A3203"/>
    <w:rsid w:val="009B0C38"/>
    <w:rsid w:val="009B5888"/>
    <w:rsid w:val="009E1592"/>
    <w:rsid w:val="009F113F"/>
    <w:rsid w:val="009F1727"/>
    <w:rsid w:val="00A0494C"/>
    <w:rsid w:val="00A15424"/>
    <w:rsid w:val="00AA2CB4"/>
    <w:rsid w:val="00AC6A21"/>
    <w:rsid w:val="00AE0120"/>
    <w:rsid w:val="00AF5B85"/>
    <w:rsid w:val="00B33B48"/>
    <w:rsid w:val="00B42396"/>
    <w:rsid w:val="00B44324"/>
    <w:rsid w:val="00BB08E9"/>
    <w:rsid w:val="00BC5562"/>
    <w:rsid w:val="00BD1544"/>
    <w:rsid w:val="00BD73A1"/>
    <w:rsid w:val="00BF0BCA"/>
    <w:rsid w:val="00C0549E"/>
    <w:rsid w:val="00C13A4F"/>
    <w:rsid w:val="00C16EEE"/>
    <w:rsid w:val="00C22468"/>
    <w:rsid w:val="00C35CF5"/>
    <w:rsid w:val="00C60596"/>
    <w:rsid w:val="00C725E7"/>
    <w:rsid w:val="00CD79CD"/>
    <w:rsid w:val="00D07874"/>
    <w:rsid w:val="00D145AE"/>
    <w:rsid w:val="00DB0ADA"/>
    <w:rsid w:val="00DC7432"/>
    <w:rsid w:val="00DD4ECA"/>
    <w:rsid w:val="00DE44A3"/>
    <w:rsid w:val="00E255A0"/>
    <w:rsid w:val="00E26F25"/>
    <w:rsid w:val="00E34F27"/>
    <w:rsid w:val="00E824B9"/>
    <w:rsid w:val="00E87B30"/>
    <w:rsid w:val="00ED3750"/>
    <w:rsid w:val="00EF2D98"/>
    <w:rsid w:val="00F03132"/>
    <w:rsid w:val="00F20548"/>
    <w:rsid w:val="00F435BD"/>
    <w:rsid w:val="00F62649"/>
    <w:rsid w:val="00F8714A"/>
    <w:rsid w:val="00F96546"/>
    <w:rsid w:val="00FA76D6"/>
    <w:rsid w:val="00FB7983"/>
    <w:rsid w:val="00FE17AE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A67B"/>
  <w15:docId w15:val="{ED9E0DEF-ADF8-4C98-BD51-BB84D1F3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6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22468"/>
    <w:pPr>
      <w:keepNext/>
      <w:keepLines/>
      <w:spacing w:before="480" w:after="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D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2246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468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46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22468"/>
    <w:rPr>
      <w:rFonts w:ascii="Times New Roman" w:eastAsiaTheme="minorEastAsia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46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C224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2246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39"/>
    <w:rsid w:val="00C22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22468"/>
  </w:style>
  <w:style w:type="paragraph" w:styleId="a6">
    <w:name w:val="Body Text"/>
    <w:basedOn w:val="a"/>
    <w:link w:val="a7"/>
    <w:rsid w:val="00C2246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246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C2246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2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22468"/>
    <w:pPr>
      <w:spacing w:after="120" w:line="480" w:lineRule="auto"/>
      <w:ind w:left="283"/>
    </w:pPr>
    <w:rPr>
      <w:rFonts w:ascii="Times New Roman" w:eastAsiaTheme="minorEastAsia" w:hAnsi="Times New Roman"/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22468"/>
    <w:rPr>
      <w:rFonts w:ascii="Times New Roman" w:eastAsiaTheme="minorEastAsia" w:hAnsi="Times New Roman"/>
      <w:sz w:val="24"/>
      <w:lang w:eastAsia="ru-RU"/>
    </w:rPr>
  </w:style>
  <w:style w:type="paragraph" w:styleId="a8">
    <w:name w:val="Body Text Indent"/>
    <w:basedOn w:val="a"/>
    <w:link w:val="a9"/>
    <w:rsid w:val="00C2246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22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22468"/>
    <w:pPr>
      <w:spacing w:after="200" w:line="276" w:lineRule="auto"/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C2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a"/>
    <w:rsid w:val="00C22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C22468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C2246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7">
    <w:name w:val="Style37"/>
    <w:basedOn w:val="a"/>
    <w:rsid w:val="00C22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22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22468"/>
    <w:rPr>
      <w:color w:val="0000FF"/>
      <w:u w:val="single"/>
    </w:rPr>
  </w:style>
  <w:style w:type="character" w:styleId="ac">
    <w:name w:val="Strong"/>
    <w:basedOn w:val="a0"/>
    <w:uiPriority w:val="22"/>
    <w:qFormat/>
    <w:rsid w:val="00C22468"/>
    <w:rPr>
      <w:b/>
      <w:bCs/>
    </w:rPr>
  </w:style>
  <w:style w:type="paragraph" w:customStyle="1" w:styleId="ConsPlusNormal">
    <w:name w:val="ConsPlusNormal"/>
    <w:rsid w:val="00C22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2246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22468"/>
    <w:rPr>
      <w:rFonts w:ascii="Times New Roman" w:eastAsiaTheme="minorEastAsia" w:hAnsi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C22468"/>
  </w:style>
  <w:style w:type="paragraph" w:styleId="af">
    <w:name w:val="Balloon Text"/>
    <w:basedOn w:val="a"/>
    <w:link w:val="af0"/>
    <w:uiPriority w:val="99"/>
    <w:semiHidden/>
    <w:unhideWhenUsed/>
    <w:rsid w:val="00C2246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468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22468"/>
  </w:style>
  <w:style w:type="character" w:styleId="af1">
    <w:name w:val="FollowedHyperlink"/>
    <w:basedOn w:val="a0"/>
    <w:uiPriority w:val="99"/>
    <w:semiHidden/>
    <w:unhideWhenUsed/>
    <w:rsid w:val="00C22468"/>
    <w:rPr>
      <w:color w:val="800080" w:themeColor="followedHyperlink"/>
      <w:u w:val="single"/>
    </w:rPr>
  </w:style>
  <w:style w:type="paragraph" w:styleId="af2">
    <w:name w:val="footnote text"/>
    <w:basedOn w:val="a"/>
    <w:link w:val="af3"/>
    <w:semiHidden/>
    <w:unhideWhenUsed/>
    <w:rsid w:val="00C2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C22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2246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2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 Знак"/>
    <w:basedOn w:val="a"/>
    <w:rsid w:val="00C22468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5">
    <w:name w:val="footnote reference"/>
    <w:basedOn w:val="a0"/>
    <w:semiHidden/>
    <w:unhideWhenUsed/>
    <w:rsid w:val="00C22468"/>
    <w:rPr>
      <w:vertAlign w:val="superscript"/>
    </w:rPr>
  </w:style>
  <w:style w:type="table" w:customStyle="1" w:styleId="24">
    <w:name w:val="Сетка таблицы2"/>
    <w:basedOn w:val="a1"/>
    <w:next w:val="a5"/>
    <w:uiPriority w:val="59"/>
    <w:rsid w:val="00C22468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C22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C22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rsid w:val="00771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rsid w:val="0009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F2D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f3">
    <w:name w:val="ff3"/>
    <w:basedOn w:val="a0"/>
    <w:rsid w:val="004503EA"/>
  </w:style>
  <w:style w:type="character" w:customStyle="1" w:styleId="af6">
    <w:name w:val="_"/>
    <w:basedOn w:val="a0"/>
    <w:rsid w:val="0045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8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4422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9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1592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F893-1B08-4A48-BE78-E1C21436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5520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dcterms:created xsi:type="dcterms:W3CDTF">2020-05-08T13:46:00Z</dcterms:created>
  <dcterms:modified xsi:type="dcterms:W3CDTF">2020-05-12T13:30:00Z</dcterms:modified>
</cp:coreProperties>
</file>