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69" w:rsidRDefault="00584769" w:rsidP="005847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и номер группы________________________</w:t>
      </w:r>
    </w:p>
    <w:p w:rsidR="004078F1" w:rsidRDefault="004078F1" w:rsidP="005847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69" w:rsidRDefault="004078F1" w:rsidP="005847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ТЕСТЫ:</w:t>
      </w:r>
    </w:p>
    <w:p w:rsidR="004078F1" w:rsidRDefault="004078F1" w:rsidP="005847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Разделы в активе баланса расположены в порядке: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убывания ликвидности активов;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возрастания ликвидности активов;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убывания срока погашения обязательств;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возрастания срока погашения обязательств;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варианты правильные.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активе баланса сгруппированы: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имущество;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источники;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хозяйственные процессы;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хозяйственной деятельности;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пассиве баланса сгруппированы: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имущество;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источники;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хозяйственные процессы;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хозяйственной деятельности;</w:t>
      </w:r>
    </w:p>
    <w:p w:rsid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. Статическое балансовое уравнение может быть представлено формулой: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1. А = К + О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2. А + У = К + О + П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3. А + Р = К + О + Д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4. А – К – О = Д – Р</w:t>
      </w:r>
    </w:p>
    <w:p w:rsid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. Чем вызвано равенство актива и пассива баланса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1. сущностью двойной записи;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расположением активов организации: с одной стороны по их видам, с другой – по источникам их формирования;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3. соблюдением одного из определяющих принципов бухгалтерского учета – наличием денежного измерителя;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4. постоянством методов учета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Какие из приведенных элементов находят отражение в </w:t>
      </w: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49"/>
      </w: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разделе бухгалтерского баланса: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1. вложения денежных средств на депозитные счета на срок 2 года;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задолженность по полученным в счет предстоящих поставок продукции денежным средствам;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задолженность по оплаченным в счет предстоящих поставок материальным запасам;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номинал эмитированных акций;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. При реорганизации в форме слияния: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1. возникшая компания формирует вступительный баланс на основе данных заключительных балансов реорганизуемых компаний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2. возникшая компания формирует вступительный баланс на основе данных заключительного баланса реорганизуемой компании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3. возникшая компания формирует вступительный баланс на основе данных заключительного разделительного баланса реорганизуемой компании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4. возникшая компания формирует промежуточную (годовую) отчетность с учетом показателей заключительных балансов реорганизуемых компаний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5. все варианты верны</w:t>
      </w:r>
    </w:p>
    <w:p w:rsid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. В качестве статистической бухгалтерской отчетности выступает: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1. бухгалтерский баланс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2. отчет о прибылях и убытках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3. отчет об изменениях капитала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 все ответы неверны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. В качестве динамической бухгалтерской отчетности выст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пает: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1. бухгалтерский баланс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2.:отчет о прибылях и убытках 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3.  отчет об изменениях капитала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4. все ответы неверны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. Что такое капитал?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1. доля в активах компании, остающаяся после вычета всех ее обязательств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2. чистая прибыль организации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3. денежные средства, вложенные в деятельность организации</w:t>
      </w:r>
    </w:p>
    <w:p w:rsidR="00584769" w:rsidRPr="00584769" w:rsidRDefault="00584769" w:rsidP="00584769">
      <w:pPr>
        <w:spacing w:after="0" w:line="204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769">
        <w:rPr>
          <w:rFonts w:ascii="Times New Roman" w:eastAsia="Calibri" w:hAnsi="Times New Roman" w:cs="Times New Roman"/>
          <w:sz w:val="24"/>
          <w:szCs w:val="24"/>
          <w:lang w:eastAsia="ru-RU"/>
        </w:rPr>
        <w:t>4. капитальные вложения организации</w:t>
      </w:r>
    </w:p>
    <w:p w:rsidR="00584769" w:rsidRDefault="00584769" w:rsidP="005847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69" w:rsidRDefault="00584769" w:rsidP="005847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69" w:rsidRPr="00CE3EE0" w:rsidRDefault="00584769" w:rsidP="005847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CE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4769" w:rsidRPr="006F0317" w:rsidRDefault="00584769" w:rsidP="005847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производит и реализует единственный товар по цене 200 руб. за единицу. На начало года нет остатков товара в запасах. Планируется произвести Х единиц и продать </w:t>
      </w:r>
      <w:r w:rsidRPr="006F03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6F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товара в течение сметного года. Ниже приведена сметная информация по затратам.</w:t>
      </w:r>
    </w:p>
    <w:p w:rsidR="00584769" w:rsidRDefault="00584769" w:rsidP="0058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69" w:rsidRDefault="00584769" w:rsidP="0058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Pr="006F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Исходные данные</w:t>
      </w:r>
    </w:p>
    <w:p w:rsidR="00584769" w:rsidRPr="00FC70C2" w:rsidRDefault="00584769" w:rsidP="00584769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2"/>
        <w:gridCol w:w="2689"/>
      </w:tblGrid>
      <w:tr w:rsidR="00584769" w:rsidRPr="00CE3EE0" w:rsidTr="004647EE">
        <w:tc>
          <w:tcPr>
            <w:tcW w:w="7011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736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584769" w:rsidRPr="00CE3EE0" w:rsidTr="004647EE">
        <w:tc>
          <w:tcPr>
            <w:tcW w:w="7011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3E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Производственные затраты:</w:t>
            </w:r>
          </w:p>
        </w:tc>
        <w:tc>
          <w:tcPr>
            <w:tcW w:w="2736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769" w:rsidRPr="00CE3EE0" w:rsidTr="004647EE">
        <w:tc>
          <w:tcPr>
            <w:tcW w:w="7011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Переменные производственные затраты на единицу</w:t>
            </w:r>
          </w:p>
        </w:tc>
        <w:tc>
          <w:tcPr>
            <w:tcW w:w="2736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84769" w:rsidRPr="00CE3EE0" w:rsidTr="004647EE">
        <w:tc>
          <w:tcPr>
            <w:tcW w:w="7011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 производственные затраты (всего)</w:t>
            </w:r>
          </w:p>
        </w:tc>
        <w:tc>
          <w:tcPr>
            <w:tcW w:w="2736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</w:tr>
      <w:tr w:rsidR="00584769" w:rsidRPr="00CE3EE0" w:rsidTr="004647EE">
        <w:tc>
          <w:tcPr>
            <w:tcW w:w="7011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3E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Административные расходы и расходы по реализации:</w:t>
            </w:r>
          </w:p>
        </w:tc>
        <w:tc>
          <w:tcPr>
            <w:tcW w:w="2736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769" w:rsidRPr="00CE3EE0" w:rsidTr="004647EE">
        <w:tc>
          <w:tcPr>
            <w:tcW w:w="7011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Переменные расходы на единицу</w:t>
            </w:r>
          </w:p>
        </w:tc>
        <w:tc>
          <w:tcPr>
            <w:tcW w:w="2736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4769" w:rsidRPr="00CE3EE0" w:rsidTr="004647EE">
        <w:tc>
          <w:tcPr>
            <w:tcW w:w="7011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 расходы (всего)</w:t>
            </w:r>
          </w:p>
        </w:tc>
        <w:tc>
          <w:tcPr>
            <w:tcW w:w="2736" w:type="dxa"/>
            <w:shd w:val="clear" w:color="auto" w:fill="auto"/>
          </w:tcPr>
          <w:p w:rsidR="00584769" w:rsidRPr="00CE3EE0" w:rsidRDefault="00584769" w:rsidP="0046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</w:t>
            </w:r>
          </w:p>
        </w:tc>
      </w:tr>
    </w:tbl>
    <w:p w:rsidR="00584769" w:rsidRPr="006F0317" w:rsidRDefault="00584769" w:rsidP="0058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69" w:rsidRDefault="00584769" w:rsidP="0058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Исходные данные</w:t>
      </w:r>
    </w:p>
    <w:p w:rsidR="00584769" w:rsidRPr="00FC70C2" w:rsidRDefault="00584769" w:rsidP="00584769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1647"/>
        <w:gridCol w:w="2300"/>
        <w:gridCol w:w="2732"/>
      </w:tblGrid>
      <w:tr w:rsidR="00584769" w:rsidRPr="00CE3EE0" w:rsidTr="004647EE">
        <w:trPr>
          <w:tblHeader/>
        </w:trPr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  <w:rPr>
                <w:i/>
              </w:rPr>
            </w:pPr>
            <w:r w:rsidRPr="00CE3EE0">
              <w:rPr>
                <w:i/>
              </w:rPr>
              <w:t>Вариант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b/>
              </w:rPr>
            </w:pPr>
            <w:r w:rsidRPr="00CE3EE0">
              <w:rPr>
                <w:b/>
              </w:rPr>
              <w:t>Значение Х, ед.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b/>
              </w:rPr>
            </w:pPr>
            <w:r w:rsidRPr="00CE3EE0">
              <w:rPr>
                <w:b/>
              </w:rPr>
              <w:t xml:space="preserve">Значение </w:t>
            </w:r>
            <w:r w:rsidRPr="00CE3EE0">
              <w:rPr>
                <w:b/>
                <w:lang w:val="en-US"/>
              </w:rPr>
              <w:t>Y</w:t>
            </w:r>
            <w:r w:rsidRPr="00CE3EE0">
              <w:rPr>
                <w:b/>
              </w:rPr>
              <w:t>, ед.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1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10 000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9 200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2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10 500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9 400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3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10 200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9 500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4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11 000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8 700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5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11 300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9 000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6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12 200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8 500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7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13 100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9 400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8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10 900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8 300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9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10 400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8 700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10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11 200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10 200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11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10 900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7 800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12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10 750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8 100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13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12 300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9 250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B741EF" w:rsidRDefault="00584769" w:rsidP="004647EE">
            <w:pPr>
              <w:jc w:val="center"/>
              <w:rPr>
                <w:highlight w:val="yellow"/>
              </w:rPr>
            </w:pPr>
            <w:r w:rsidRPr="00B741EF">
              <w:rPr>
                <w:highlight w:val="yellow"/>
              </w:rPr>
              <w:t>14</w:t>
            </w:r>
          </w:p>
        </w:tc>
        <w:tc>
          <w:tcPr>
            <w:tcW w:w="2300" w:type="dxa"/>
            <w:vAlign w:val="center"/>
          </w:tcPr>
          <w:p w:rsidR="00584769" w:rsidRPr="00B741EF" w:rsidRDefault="00584769" w:rsidP="004647EE">
            <w:pPr>
              <w:jc w:val="center"/>
              <w:rPr>
                <w:highlight w:val="yellow"/>
                <w:lang w:val="en-US"/>
              </w:rPr>
            </w:pPr>
            <w:r w:rsidRPr="00B741EF">
              <w:rPr>
                <w:highlight w:val="yellow"/>
                <w:lang w:val="en-US"/>
              </w:rPr>
              <w:t>13 200</w:t>
            </w:r>
          </w:p>
        </w:tc>
        <w:tc>
          <w:tcPr>
            <w:tcW w:w="2732" w:type="dxa"/>
            <w:vAlign w:val="center"/>
          </w:tcPr>
          <w:p w:rsidR="00584769" w:rsidRPr="00B741EF" w:rsidRDefault="00584769" w:rsidP="004647EE">
            <w:pPr>
              <w:jc w:val="center"/>
              <w:rPr>
                <w:highlight w:val="yellow"/>
                <w:lang w:val="en-US"/>
              </w:rPr>
            </w:pPr>
            <w:r w:rsidRPr="00B741EF">
              <w:rPr>
                <w:highlight w:val="yellow"/>
                <w:lang w:val="en-US"/>
              </w:rPr>
              <w:t>11 000</w:t>
            </w:r>
            <w:bookmarkStart w:id="0" w:name="_GoBack"/>
            <w:bookmarkEnd w:id="0"/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15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13 000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10 500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16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</w:t>
            </w:r>
            <w:r w:rsidRPr="00CE3EE0">
              <w:t>1</w:t>
            </w:r>
            <w:r w:rsidRPr="00CE3EE0">
              <w:rPr>
                <w:lang w:val="en-US"/>
              </w:rPr>
              <w:t xml:space="preserve"> 850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9 000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17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 xml:space="preserve">11 </w:t>
            </w:r>
            <w:r w:rsidRPr="00CE3EE0">
              <w:t>6</w:t>
            </w:r>
            <w:r w:rsidRPr="00CE3EE0">
              <w:rPr>
                <w:lang w:val="en-US"/>
              </w:rPr>
              <w:t>50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 xml:space="preserve">9 </w:t>
            </w:r>
            <w:r w:rsidRPr="00CE3EE0">
              <w:t>1</w:t>
            </w:r>
            <w:r w:rsidRPr="00CE3EE0">
              <w:rPr>
                <w:lang w:val="en-US"/>
              </w:rPr>
              <w:t>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18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 xml:space="preserve">10 </w:t>
            </w:r>
            <w:r w:rsidRPr="00CE3EE0">
              <w:t>8</w:t>
            </w:r>
            <w:r w:rsidRPr="00CE3EE0">
              <w:rPr>
                <w:lang w:val="en-US"/>
              </w:rPr>
              <w:t>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 xml:space="preserve">8 </w:t>
            </w:r>
            <w:r w:rsidRPr="00CE3EE0">
              <w:t>5</w:t>
            </w:r>
            <w:r w:rsidRPr="00CE3EE0">
              <w:rPr>
                <w:lang w:val="en-US"/>
              </w:rPr>
              <w:t>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19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</w:t>
            </w:r>
            <w:r w:rsidRPr="00CE3EE0">
              <w:t>2</w:t>
            </w:r>
            <w:r w:rsidRPr="00CE3EE0">
              <w:rPr>
                <w:lang w:val="en-US"/>
              </w:rPr>
              <w:t xml:space="preserve"> 200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 xml:space="preserve">10 </w:t>
            </w:r>
            <w:r w:rsidRPr="00CE3EE0">
              <w:t>4</w:t>
            </w:r>
            <w:r w:rsidRPr="00CE3EE0">
              <w:rPr>
                <w:lang w:val="en-US"/>
              </w:rPr>
              <w:t>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20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</w:t>
            </w:r>
            <w:r w:rsidRPr="00CE3EE0">
              <w:t>2</w:t>
            </w:r>
            <w:r w:rsidRPr="00CE3EE0">
              <w:rPr>
                <w:lang w:val="en-US"/>
              </w:rPr>
              <w:t xml:space="preserve"> 900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t>8</w:t>
            </w:r>
            <w:r w:rsidRPr="00CE3EE0">
              <w:rPr>
                <w:lang w:val="en-US"/>
              </w:rPr>
              <w:t xml:space="preserve"> 800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21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</w:t>
            </w:r>
            <w:r w:rsidRPr="00CE3EE0">
              <w:t>1</w:t>
            </w:r>
            <w:r w:rsidRPr="00CE3EE0">
              <w:rPr>
                <w:lang w:val="en-US"/>
              </w:rPr>
              <w:t xml:space="preserve"> 750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t>7</w:t>
            </w:r>
            <w:r w:rsidRPr="00CE3EE0">
              <w:rPr>
                <w:lang w:val="en-US"/>
              </w:rPr>
              <w:t xml:space="preserve"> 100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22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12 3</w:t>
            </w:r>
            <w:r w:rsidRPr="00CE3EE0">
              <w:t>5</w:t>
            </w:r>
            <w:r w:rsidRPr="00CE3EE0">
              <w:rPr>
                <w:lang w:val="en-US"/>
              </w:rPr>
              <w:t>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 xml:space="preserve">9 </w:t>
            </w:r>
            <w:r w:rsidRPr="00CE3EE0">
              <w:t>3</w:t>
            </w:r>
            <w:r w:rsidRPr="00CE3EE0">
              <w:rPr>
                <w:lang w:val="en-US"/>
              </w:rPr>
              <w:t>50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23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13 2</w:t>
            </w:r>
            <w:r w:rsidRPr="00CE3EE0">
              <w:t>5</w:t>
            </w:r>
            <w:r w:rsidRPr="00CE3EE0">
              <w:rPr>
                <w:lang w:val="en-US"/>
              </w:rPr>
              <w:t>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 xml:space="preserve">11 </w:t>
            </w:r>
            <w:r w:rsidRPr="00CE3EE0">
              <w:t>1</w:t>
            </w:r>
            <w:r w:rsidRPr="00CE3EE0">
              <w:rPr>
                <w:lang w:val="en-US"/>
              </w:rPr>
              <w:t>00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24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 xml:space="preserve">13 </w:t>
            </w:r>
            <w:r w:rsidRPr="00CE3EE0">
              <w:t>30</w:t>
            </w:r>
            <w:r w:rsidRPr="00CE3EE0">
              <w:rPr>
                <w:lang w:val="en-US"/>
              </w:rPr>
              <w:t>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 xml:space="preserve">10 </w:t>
            </w:r>
            <w:r w:rsidRPr="00CE3EE0">
              <w:t>75</w:t>
            </w:r>
            <w:r w:rsidRPr="00CE3EE0">
              <w:rPr>
                <w:lang w:val="en-US"/>
              </w:rPr>
              <w:t>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25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1</w:t>
            </w:r>
            <w:r w:rsidRPr="00CE3EE0">
              <w:t>2</w:t>
            </w:r>
            <w:r w:rsidRPr="00CE3EE0">
              <w:rPr>
                <w:lang w:val="en-US"/>
              </w:rPr>
              <w:t xml:space="preserve"> </w:t>
            </w:r>
            <w:r w:rsidRPr="00CE3EE0">
              <w:t>1</w:t>
            </w:r>
            <w:r w:rsidRPr="00CE3EE0">
              <w:rPr>
                <w:lang w:val="en-US"/>
              </w:rPr>
              <w:t>50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 xml:space="preserve">9 </w:t>
            </w:r>
            <w:r w:rsidRPr="00CE3EE0">
              <w:t>35</w:t>
            </w:r>
            <w:r w:rsidRPr="00CE3EE0">
              <w:rPr>
                <w:lang w:val="en-US"/>
              </w:rPr>
              <w:t>0</w:t>
            </w:r>
          </w:p>
        </w:tc>
      </w:tr>
      <w:tr w:rsidR="00584769" w:rsidRPr="00CE3EE0" w:rsidTr="004647EE">
        <w:tc>
          <w:tcPr>
            <w:tcW w:w="1647" w:type="dxa"/>
            <w:vAlign w:val="center"/>
          </w:tcPr>
          <w:p w:rsidR="00584769" w:rsidRPr="00CE3EE0" w:rsidRDefault="00584769" w:rsidP="004647EE">
            <w:pPr>
              <w:jc w:val="center"/>
            </w:pPr>
            <w:r w:rsidRPr="00CE3EE0">
              <w:t>26</w:t>
            </w:r>
          </w:p>
        </w:tc>
        <w:tc>
          <w:tcPr>
            <w:tcW w:w="2300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 xml:space="preserve">11 </w:t>
            </w:r>
            <w:r w:rsidRPr="00CE3EE0">
              <w:t>0</w:t>
            </w:r>
            <w:r w:rsidRPr="00CE3EE0">
              <w:rPr>
                <w:lang w:val="en-US"/>
              </w:rPr>
              <w:t>50</w:t>
            </w:r>
          </w:p>
        </w:tc>
        <w:tc>
          <w:tcPr>
            <w:tcW w:w="2732" w:type="dxa"/>
            <w:vAlign w:val="center"/>
          </w:tcPr>
          <w:p w:rsidR="00584769" w:rsidRPr="00CE3EE0" w:rsidRDefault="00584769" w:rsidP="004647EE">
            <w:pPr>
              <w:jc w:val="center"/>
              <w:rPr>
                <w:lang w:val="en-US"/>
              </w:rPr>
            </w:pPr>
            <w:r w:rsidRPr="00CE3EE0">
              <w:rPr>
                <w:lang w:val="en-US"/>
              </w:rPr>
              <w:t>9 9</w:t>
            </w:r>
            <w:r w:rsidRPr="00CE3EE0">
              <w:t>5</w:t>
            </w:r>
            <w:r w:rsidRPr="00CE3EE0">
              <w:rPr>
                <w:lang w:val="en-US"/>
              </w:rPr>
              <w:t>0</w:t>
            </w:r>
          </w:p>
        </w:tc>
      </w:tr>
    </w:tbl>
    <w:p w:rsidR="00584769" w:rsidRPr="006F0317" w:rsidRDefault="00584769" w:rsidP="0058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69" w:rsidRPr="006F0317" w:rsidRDefault="00584769" w:rsidP="005847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</w:t>
      </w:r>
      <w:r w:rsidRPr="006F0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отчет о финансовых результатах с использованием калькуляции себестоимости по переменным затратам и с применением системы учета полных затрат.</w:t>
      </w:r>
    </w:p>
    <w:p w:rsidR="00584769" w:rsidRDefault="00584769" w:rsidP="00584769">
      <w:pPr>
        <w:tabs>
          <w:tab w:val="left" w:pos="3290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769" w:rsidRPr="00982A6C" w:rsidRDefault="00584769" w:rsidP="00584769">
      <w:pPr>
        <w:tabs>
          <w:tab w:val="left" w:pos="3290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982A6C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982A6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84769" w:rsidRPr="00982A6C" w:rsidRDefault="00584769" w:rsidP="00584769">
      <w:pPr>
        <w:tabs>
          <w:tab w:val="left" w:pos="329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2A6C">
        <w:rPr>
          <w:rFonts w:ascii="Times New Roman" w:eastAsia="Calibri" w:hAnsi="Times New Roman" w:cs="Times New Roman"/>
          <w:sz w:val="24"/>
          <w:szCs w:val="24"/>
        </w:rPr>
        <w:t xml:space="preserve">Организация А присоединяется к организации В. Договором о присоединении предусмотрено увеличение </w:t>
      </w:r>
      <w:proofErr w:type="gramStart"/>
      <w:r w:rsidRPr="00982A6C">
        <w:rPr>
          <w:rFonts w:ascii="Times New Roman" w:eastAsia="Calibri" w:hAnsi="Times New Roman" w:cs="Times New Roman"/>
          <w:sz w:val="24"/>
          <w:szCs w:val="24"/>
        </w:rPr>
        <w:t>уставного  капитала</w:t>
      </w:r>
      <w:proofErr w:type="gramEnd"/>
      <w:r w:rsidRPr="00982A6C">
        <w:rPr>
          <w:rFonts w:ascii="Times New Roman" w:eastAsia="Calibri" w:hAnsi="Times New Roman" w:cs="Times New Roman"/>
          <w:sz w:val="24"/>
          <w:szCs w:val="24"/>
        </w:rPr>
        <w:t xml:space="preserve"> возникшей организации до Х </w:t>
      </w:r>
      <w:proofErr w:type="spellStart"/>
      <w:r w:rsidRPr="00982A6C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982A6C">
        <w:rPr>
          <w:rFonts w:ascii="Times New Roman" w:eastAsia="Calibri" w:hAnsi="Times New Roman" w:cs="Times New Roman"/>
          <w:sz w:val="24"/>
          <w:szCs w:val="24"/>
        </w:rPr>
        <w:t xml:space="preserve"> (значение Х представлено в таблице по вариантам).</w:t>
      </w:r>
    </w:p>
    <w:p w:rsidR="00584769" w:rsidRPr="00982A6C" w:rsidRDefault="00584769" w:rsidP="00584769">
      <w:pPr>
        <w:tabs>
          <w:tab w:val="left" w:pos="329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A6C">
        <w:rPr>
          <w:rFonts w:ascii="Times New Roman" w:eastAsia="Calibri" w:hAnsi="Times New Roman" w:cs="Times New Roman"/>
          <w:sz w:val="24"/>
          <w:szCs w:val="24"/>
        </w:rPr>
        <w:t>Рассчитать  показатели</w:t>
      </w:r>
      <w:proofErr w:type="gramEnd"/>
      <w:r w:rsidRPr="00982A6C">
        <w:rPr>
          <w:rFonts w:ascii="Times New Roman" w:eastAsia="Calibri" w:hAnsi="Times New Roman" w:cs="Times New Roman"/>
          <w:sz w:val="24"/>
          <w:szCs w:val="24"/>
        </w:rPr>
        <w:t xml:space="preserve"> бухгалтерского баланса организации В после присоединения. </w:t>
      </w:r>
    </w:p>
    <w:p w:rsidR="00584769" w:rsidRDefault="00584769" w:rsidP="00584769">
      <w:pPr>
        <w:tabs>
          <w:tab w:val="left" w:pos="32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4769" w:rsidRDefault="00584769" w:rsidP="00584769">
      <w:pPr>
        <w:tabs>
          <w:tab w:val="left" w:pos="32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2A6C">
        <w:rPr>
          <w:rFonts w:ascii="Times New Roman" w:eastAsia="Calibri" w:hAnsi="Times New Roman" w:cs="Times New Roman"/>
          <w:sz w:val="20"/>
          <w:szCs w:val="20"/>
        </w:rPr>
        <w:t>Таблица 1- Показатели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баланса организации до и после</w:t>
      </w:r>
    </w:p>
    <w:p w:rsidR="00584769" w:rsidRDefault="00584769" w:rsidP="00584769">
      <w:pPr>
        <w:tabs>
          <w:tab w:val="left" w:pos="3290"/>
        </w:tabs>
        <w:spacing w:after="0" w:line="240" w:lineRule="auto"/>
        <w:ind w:left="993"/>
        <w:rPr>
          <w:rFonts w:ascii="Times New Roman" w:eastAsia="Calibri" w:hAnsi="Times New Roman" w:cs="Times New Roman"/>
          <w:sz w:val="20"/>
          <w:szCs w:val="20"/>
        </w:rPr>
      </w:pPr>
      <w:r w:rsidRPr="00982A6C">
        <w:rPr>
          <w:rFonts w:ascii="Times New Roman" w:eastAsia="Calibri" w:hAnsi="Times New Roman" w:cs="Times New Roman"/>
          <w:sz w:val="20"/>
          <w:szCs w:val="20"/>
        </w:rPr>
        <w:t xml:space="preserve">присоединения, руб. </w:t>
      </w:r>
    </w:p>
    <w:p w:rsidR="00584769" w:rsidRPr="00982A6C" w:rsidRDefault="00584769" w:rsidP="00584769">
      <w:pPr>
        <w:tabs>
          <w:tab w:val="left" w:pos="3290"/>
        </w:tabs>
        <w:spacing w:after="0" w:line="240" w:lineRule="auto"/>
        <w:ind w:left="99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51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1417"/>
        <w:gridCol w:w="1547"/>
        <w:gridCol w:w="1660"/>
      </w:tblGrid>
      <w:tr w:rsidR="00584769" w:rsidRPr="00982A6C" w:rsidTr="004647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Организация 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/>
                <w:sz w:val="20"/>
                <w:szCs w:val="20"/>
              </w:rPr>
              <w:t>ция</w:t>
            </w:r>
          </w:p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 после</w:t>
            </w:r>
          </w:p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присоединения</w:t>
            </w:r>
          </w:p>
        </w:tc>
      </w:tr>
      <w:tr w:rsidR="00584769" w:rsidRPr="00982A6C" w:rsidTr="004647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Внеоборотные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69" w:rsidRPr="00982A6C" w:rsidTr="004647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Оборотные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3 100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69" w:rsidRPr="00982A6C" w:rsidTr="004647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Баланс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8 100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69" w:rsidRPr="00982A6C" w:rsidTr="004647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69" w:rsidRPr="00982A6C" w:rsidTr="004647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69" w:rsidRPr="00982A6C" w:rsidTr="004647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 xml:space="preserve">Долгосрочные обязательства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69" w:rsidRPr="00982A6C" w:rsidTr="004647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69" w:rsidRPr="00982A6C" w:rsidTr="004647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Баланс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8100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69" w:rsidRPr="00982A6C" w:rsidTr="004647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69" w:rsidRPr="00982A6C" w:rsidRDefault="00584769" w:rsidP="004647EE">
            <w:pPr>
              <w:tabs>
                <w:tab w:val="left" w:pos="3290"/>
              </w:tabs>
              <w:rPr>
                <w:rFonts w:ascii="Times New Roman" w:hAnsi="Times New Roman"/>
                <w:sz w:val="20"/>
                <w:szCs w:val="20"/>
              </w:rPr>
            </w:pPr>
            <w:r w:rsidRPr="00982A6C">
              <w:rPr>
                <w:rFonts w:ascii="Times New Roman" w:hAnsi="Times New Roman"/>
                <w:sz w:val="20"/>
                <w:szCs w:val="20"/>
              </w:rPr>
              <w:t>Чистые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9" w:rsidRPr="00982A6C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4769" w:rsidRPr="00982A6C" w:rsidRDefault="00584769" w:rsidP="00584769">
      <w:pPr>
        <w:tabs>
          <w:tab w:val="left" w:pos="32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84769" w:rsidRPr="00E83BFA" w:rsidRDefault="00584769" w:rsidP="00584769">
      <w:pPr>
        <w:tabs>
          <w:tab w:val="left" w:pos="3290"/>
        </w:tabs>
        <w:rPr>
          <w:rFonts w:ascii="Times New Roman" w:eastAsia="Calibri" w:hAnsi="Times New Roman" w:cs="Times New Roman"/>
          <w:sz w:val="20"/>
          <w:szCs w:val="20"/>
        </w:rPr>
      </w:pPr>
      <w:r w:rsidRPr="00E83BFA">
        <w:rPr>
          <w:rFonts w:ascii="Times New Roman" w:eastAsia="Calibri" w:hAnsi="Times New Roman" w:cs="Times New Roman"/>
          <w:sz w:val="20"/>
          <w:szCs w:val="20"/>
        </w:rPr>
        <w:t>Таблица 2 – Исходные данные по вариантам</w:t>
      </w:r>
    </w:p>
    <w:tbl>
      <w:tblPr>
        <w:tblStyle w:val="5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01"/>
        <w:gridCol w:w="1162"/>
        <w:gridCol w:w="1106"/>
        <w:gridCol w:w="1162"/>
        <w:gridCol w:w="1106"/>
        <w:gridCol w:w="1162"/>
      </w:tblGrid>
      <w:tr w:rsidR="00584769" w:rsidRPr="00E83BFA" w:rsidTr="004647E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Вариант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Значение Х, 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Вариант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Значение Х, 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Вариант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Значение Х, тыс. руб.</w:t>
            </w:r>
          </w:p>
        </w:tc>
      </w:tr>
      <w:tr w:rsidR="00584769" w:rsidRPr="00E83BFA" w:rsidTr="004647E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</w:tr>
      <w:tr w:rsidR="00584769" w:rsidRPr="00E83BFA" w:rsidTr="004647E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</w:tr>
      <w:tr w:rsidR="00584769" w:rsidRPr="00E83BFA" w:rsidTr="004647E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584769" w:rsidRPr="00E83BFA" w:rsidTr="004647E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 w:rsidR="00584769" w:rsidRPr="00E83BFA" w:rsidTr="004647E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</w:tr>
      <w:tr w:rsidR="00584769" w:rsidRPr="00E83BFA" w:rsidTr="004647E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</w:tr>
      <w:tr w:rsidR="00584769" w:rsidRPr="00E83BFA" w:rsidTr="004647E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584769" w:rsidRPr="00E83BFA" w:rsidTr="004647E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584769" w:rsidRPr="00E83BFA" w:rsidTr="004647E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9" w:rsidRPr="00E83BFA" w:rsidRDefault="00584769" w:rsidP="0046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FA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</w:tr>
    </w:tbl>
    <w:p w:rsidR="005E7BB6" w:rsidRDefault="005E7BB6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8"/>
    <w:rsid w:val="004078F1"/>
    <w:rsid w:val="005247F2"/>
    <w:rsid w:val="00584769"/>
    <w:rsid w:val="005E7BB6"/>
    <w:rsid w:val="00780571"/>
    <w:rsid w:val="00866E26"/>
    <w:rsid w:val="00B31288"/>
    <w:rsid w:val="00B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98528-0CCD-4B61-9070-FD314EFA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59"/>
    <w:rsid w:val="00584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584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2020-05-21T06:26:00Z</dcterms:created>
  <dcterms:modified xsi:type="dcterms:W3CDTF">2020-05-21T08:39:00Z</dcterms:modified>
</cp:coreProperties>
</file>