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A" w:rsidRPr="00AB2B5A" w:rsidRDefault="00AB2B5A" w:rsidP="00AB2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A">
        <w:rPr>
          <w:rFonts w:ascii="Times New Roman" w:hAnsi="Times New Roman" w:cs="Times New Roman"/>
          <w:color w:val="000000"/>
          <w:sz w:val="28"/>
          <w:szCs w:val="28"/>
        </w:rPr>
        <w:t xml:space="preserve">Найти приближённо частное </w:t>
      </w:r>
      <w:proofErr w:type="gramStart"/>
      <w:r w:rsidRPr="00AB2B5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AB2B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noProof/>
          <w:lang w:eastAsia="ru-RU"/>
        </w:rPr>
        <w:drawing>
          <wp:inline distT="0" distB="0" distL="0" distR="0" wp14:anchorId="496390E9" wp14:editId="0BBB2100">
            <wp:extent cx="561975" cy="200025"/>
            <wp:effectExtent l="0" t="0" r="9525" b="9525"/>
            <wp:docPr id="3" name="Рисунок 3" descr="http://mathprofi.ru/k/chastnoe_reshenie_du_priblizhenno_s_pomoshju_ryada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k/chastnoe_reshenie_du_priblizhenno_s_pomoshju_ryada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5A">
        <w:rPr>
          <w:rFonts w:ascii="Times New Roman" w:hAnsi="Times New Roman" w:cs="Times New Roman"/>
          <w:color w:val="000000"/>
          <w:sz w:val="28"/>
          <w:szCs w:val="28"/>
        </w:rPr>
        <w:t> дифференциального</w:t>
      </w:r>
      <w:proofErr w:type="gramEnd"/>
      <w:r w:rsidRPr="00AB2B5A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</w:t>
      </w:r>
      <w:r w:rsidRPr="00AB2B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noProof/>
          <w:lang w:eastAsia="ru-RU"/>
        </w:rPr>
        <w:drawing>
          <wp:inline distT="0" distB="0" distL="0" distR="0" wp14:anchorId="24EDB520" wp14:editId="4E4A41F9">
            <wp:extent cx="571500" cy="200025"/>
            <wp:effectExtent l="0" t="0" r="0" b="9525"/>
            <wp:docPr id="2" name="Рисунок 2" descr="http://mathprofi.ru/k/chastnoe_reshenie_du_priblizhenno_s_pomoshju_ryada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k/chastnoe_reshenie_du_priblizhenno_s_pomoshju_ryada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5A">
        <w:rPr>
          <w:rFonts w:ascii="Times New Roman" w:hAnsi="Times New Roman" w:cs="Times New Roman"/>
          <w:color w:val="000000"/>
          <w:sz w:val="28"/>
          <w:szCs w:val="28"/>
        </w:rPr>
        <w:t>, удовлетворяющее начальному условию</w:t>
      </w:r>
      <w:r w:rsidRPr="00AB2B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noProof/>
          <w:lang w:eastAsia="ru-RU"/>
        </w:rPr>
        <w:drawing>
          <wp:inline distT="0" distB="0" distL="0" distR="0" wp14:anchorId="11D1D3E3" wp14:editId="39BA6A8E">
            <wp:extent cx="542925" cy="200025"/>
            <wp:effectExtent l="0" t="0" r="9525" b="9525"/>
            <wp:docPr id="1" name="Рисунок 1" descr="http://mathprofi.ru/k/chastnoe_reshenie_du_priblizhenno_s_pomoshju_ryad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k/chastnoe_reshenie_du_priblizhenno_s_pomoshju_ryad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5A">
        <w:rPr>
          <w:rFonts w:ascii="Times New Roman" w:hAnsi="Times New Roman" w:cs="Times New Roman"/>
          <w:color w:val="000000"/>
          <w:sz w:val="28"/>
          <w:szCs w:val="28"/>
        </w:rPr>
        <w:t> в виде четырёх первых отличных от нуля членов</w:t>
      </w:r>
      <w:r w:rsidRPr="00AB2B5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B2B5A">
        <w:rPr>
          <w:rFonts w:ascii="Times New Roman" w:hAnsi="Times New Roman" w:cs="Times New Roman"/>
          <w:color w:val="000000"/>
          <w:sz w:val="28"/>
          <w:szCs w:val="28"/>
        </w:rPr>
        <w:t>ряда Тейлора.</w:t>
      </w:r>
    </w:p>
    <w:p w:rsidR="001A67C9" w:rsidRDefault="001A67C9"/>
    <w:p w:rsidR="00AB2B5A" w:rsidRPr="00AB2B5A" w:rsidRDefault="00AB2B5A" w:rsidP="00AB2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A">
        <w:rPr>
          <w:rFonts w:ascii="Times New Roman" w:hAnsi="Times New Roman" w:cs="Times New Roman"/>
          <w:sz w:val="28"/>
          <w:szCs w:val="28"/>
        </w:rPr>
        <w:t>Значение дифференцируемой функции z = f (x, y) в точке (-1,03;1,12) можно приближенно найти как…</w:t>
      </w:r>
    </w:p>
    <w:p w:rsidR="00AB2B5A" w:rsidRPr="004E10C6" w:rsidRDefault="00AB2B5A" w:rsidP="00A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33B3B" wp14:editId="10441B7B">
            <wp:extent cx="4876800" cy="1457325"/>
            <wp:effectExtent l="0" t="0" r="0" b="9525"/>
            <wp:docPr id="4" name="Рисунок 4" descr="C:\Users\SmirnovaEE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EE\Download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5A" w:rsidRDefault="00AB2B5A" w:rsidP="00AB2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A">
        <w:rPr>
          <w:rFonts w:ascii="Times New Roman" w:hAnsi="Times New Roman" w:cs="Times New Roman"/>
          <w:sz w:val="28"/>
          <w:szCs w:val="28"/>
        </w:rPr>
        <w:t xml:space="preserve">Найти интерполяционный многочлен Лагранжа </w:t>
      </w:r>
      <w:r w:rsidRPr="00AB2B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2B5A">
        <w:rPr>
          <w:rFonts w:ascii="Times New Roman" w:hAnsi="Times New Roman" w:cs="Times New Roman"/>
          <w:sz w:val="28"/>
          <w:szCs w:val="28"/>
        </w:rPr>
        <w:t>(</w:t>
      </w:r>
      <w:r w:rsidRPr="00AB2B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2B5A">
        <w:rPr>
          <w:rFonts w:ascii="Times New Roman" w:hAnsi="Times New Roman" w:cs="Times New Roman"/>
          <w:sz w:val="28"/>
          <w:szCs w:val="28"/>
        </w:rPr>
        <w:t xml:space="preserve">), для которого </w:t>
      </w:r>
      <w:r w:rsidRPr="00AB2B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2B5A">
        <w:rPr>
          <w:rFonts w:ascii="Times New Roman" w:hAnsi="Times New Roman" w:cs="Times New Roman"/>
          <w:sz w:val="28"/>
          <w:szCs w:val="28"/>
        </w:rPr>
        <w:t>(-</w:t>
      </w:r>
      <w:proofErr w:type="gramStart"/>
      <w:r w:rsidRPr="00AB2B5A">
        <w:rPr>
          <w:rFonts w:ascii="Times New Roman" w:hAnsi="Times New Roman" w:cs="Times New Roman"/>
          <w:sz w:val="28"/>
          <w:szCs w:val="28"/>
        </w:rPr>
        <w:t>1)=</w:t>
      </w:r>
      <w:proofErr w:type="gramEnd"/>
      <w:r w:rsidRPr="00AB2B5A">
        <w:rPr>
          <w:rFonts w:ascii="Times New Roman" w:hAnsi="Times New Roman" w:cs="Times New Roman"/>
          <w:sz w:val="28"/>
          <w:szCs w:val="28"/>
        </w:rPr>
        <w:t xml:space="preserve">-11, </w:t>
      </w:r>
      <w:r w:rsidRPr="00AB2B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2B5A">
        <w:rPr>
          <w:rFonts w:ascii="Times New Roman" w:hAnsi="Times New Roman" w:cs="Times New Roman"/>
          <w:sz w:val="28"/>
          <w:szCs w:val="28"/>
        </w:rPr>
        <w:t xml:space="preserve">(1)=-3, </w:t>
      </w:r>
      <w:r w:rsidRPr="00AB2B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(3)=13</w:t>
      </w:r>
    </w:p>
    <w:p w:rsidR="00AB2B5A" w:rsidRPr="00AB2B5A" w:rsidRDefault="00AB2B5A" w:rsidP="00AB2B5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B2B5A" w:rsidRPr="00AB2B5A" w:rsidRDefault="00AB2B5A" w:rsidP="00AB2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5A">
        <w:rPr>
          <w:rFonts w:ascii="Times New Roman" w:hAnsi="Times New Roman" w:cs="Times New Roman"/>
          <w:sz w:val="28"/>
          <w:szCs w:val="28"/>
        </w:rPr>
        <w:t>Экспериментальные данные о значениях переменных х и у приведены в таблице.</w:t>
      </w:r>
      <w:r w:rsidRPr="00AB2B5A">
        <w:rPr>
          <w:rFonts w:ascii="Times New Roman" w:hAnsi="Times New Roman" w:cs="Times New Roman"/>
          <w:sz w:val="28"/>
          <w:szCs w:val="28"/>
        </w:rPr>
        <w:br/>
      </w:r>
      <w:r w:rsidRPr="00F9055A">
        <w:rPr>
          <w:noProof/>
          <w:lang w:eastAsia="ru-RU"/>
        </w:rPr>
        <w:drawing>
          <wp:inline distT="0" distB="0" distL="0" distR="0" wp14:anchorId="77B1D352" wp14:editId="7C04DE7B">
            <wp:extent cx="2867025" cy="800100"/>
            <wp:effectExtent l="0" t="0" r="9525" b="0"/>
            <wp:docPr id="5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B2B5A">
        <w:rPr>
          <w:rFonts w:ascii="Times New Roman" w:hAnsi="Times New Roman" w:cs="Times New Roman"/>
          <w:sz w:val="28"/>
          <w:szCs w:val="28"/>
        </w:rPr>
        <w:t>В результате их выравнивания получена функция </w:t>
      </w:r>
      <w:r w:rsidRPr="00F9055A">
        <w:rPr>
          <w:noProof/>
          <w:lang w:eastAsia="ru-RU"/>
        </w:rPr>
        <w:drawing>
          <wp:inline distT="0" distB="0" distL="0" distR="0" wp14:anchorId="61D811E3" wp14:editId="39331F63">
            <wp:extent cx="1114425" cy="295275"/>
            <wp:effectExtent l="0" t="0" r="9525" b="9525"/>
            <wp:docPr id="6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B2B5A">
        <w:rPr>
          <w:rFonts w:ascii="Times New Roman" w:hAnsi="Times New Roman" w:cs="Times New Roman"/>
          <w:sz w:val="28"/>
          <w:szCs w:val="28"/>
        </w:rPr>
        <w:t xml:space="preserve">Используя метод наименьших </w:t>
      </w:r>
      <w:proofErr w:type="gramStart"/>
      <w:r w:rsidRPr="00AB2B5A">
        <w:rPr>
          <w:rFonts w:ascii="Times New Roman" w:hAnsi="Times New Roman" w:cs="Times New Roman"/>
          <w:sz w:val="28"/>
          <w:szCs w:val="28"/>
        </w:rPr>
        <w:t>квадратов ,</w:t>
      </w:r>
      <w:proofErr w:type="gramEnd"/>
      <w:r w:rsidRPr="00AB2B5A">
        <w:rPr>
          <w:rFonts w:ascii="Times New Roman" w:hAnsi="Times New Roman" w:cs="Times New Roman"/>
          <w:sz w:val="28"/>
          <w:szCs w:val="28"/>
        </w:rPr>
        <w:t xml:space="preserve"> аппроксимировать эти данные линейной зависимостью y=</w:t>
      </w:r>
      <w:proofErr w:type="spellStart"/>
      <w:r w:rsidRPr="00AB2B5A">
        <w:rPr>
          <w:rFonts w:ascii="Times New Roman" w:hAnsi="Times New Roman" w:cs="Times New Roman"/>
          <w:sz w:val="28"/>
          <w:szCs w:val="28"/>
        </w:rPr>
        <w:t>ax+b</w:t>
      </w:r>
      <w:proofErr w:type="spellEnd"/>
      <w:r w:rsidRPr="00AB2B5A">
        <w:rPr>
          <w:rFonts w:ascii="Times New Roman" w:hAnsi="Times New Roman" w:cs="Times New Roman"/>
          <w:sz w:val="28"/>
          <w:szCs w:val="28"/>
        </w:rPr>
        <w:t> (найти параметры а и b). Выяснить, какая из двух линий лучше (в смысле метода наименьших квадратов) выравнивает экспериментальные данные. Сделать чертеж.</w:t>
      </w:r>
    </w:p>
    <w:p w:rsidR="00AB2B5A" w:rsidRDefault="00AB2B5A">
      <w:bookmarkStart w:id="0" w:name="_GoBack"/>
      <w:bookmarkEnd w:id="0"/>
    </w:p>
    <w:sectPr w:rsidR="00AB2B5A" w:rsidSect="00AB2B5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6478"/>
    <w:multiLevelType w:val="hybridMultilevel"/>
    <w:tmpl w:val="9F74C4AC"/>
    <w:lvl w:ilvl="0" w:tplc="71AE85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A"/>
    <w:rsid w:val="001A67C9"/>
    <w:rsid w:val="002250CB"/>
    <w:rsid w:val="00AB2B5A"/>
    <w:rsid w:val="00B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55B1-1B54-4615-8771-0AAECC7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B5A"/>
  </w:style>
  <w:style w:type="paragraph" w:styleId="a3">
    <w:name w:val="List Paragraph"/>
    <w:basedOn w:val="a"/>
    <w:uiPriority w:val="34"/>
    <w:qFormat/>
    <w:rsid w:val="00AB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Веденев Павел Борисович</cp:lastModifiedBy>
  <cp:revision>2</cp:revision>
  <dcterms:created xsi:type="dcterms:W3CDTF">2020-05-28T05:05:00Z</dcterms:created>
  <dcterms:modified xsi:type="dcterms:W3CDTF">2020-06-01T06:13:00Z</dcterms:modified>
</cp:coreProperties>
</file>