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F8" w:rsidRDefault="00704597">
      <w:r>
        <w:t xml:space="preserve">На жёсткую ломаную раму (см. рис. 1.4) действуют пара сил с моментом М = 5 </w:t>
      </w:r>
      <w:proofErr w:type="spellStart"/>
      <w:r>
        <w:t>кНм</w:t>
      </w:r>
      <w:proofErr w:type="spellEnd"/>
      <w:r>
        <w:t>, распределённая нагрузка q и сила Р. Размеры элементов конструкции, величина, направление и 15 точка приложения силы Р, а также закономерность распределённой нагрузки, её максимальные значения и участок действия принять согласно табл. 1.1. Определить реакции в опорах, если α = 40°, β = 70°.</w:t>
      </w:r>
    </w:p>
    <w:p w:rsidR="00704597" w:rsidRDefault="007045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1.2pt;height:133.2pt">
            <v:imagedata r:id="rId4" o:title="Без имени"/>
          </v:shape>
        </w:pict>
      </w:r>
    </w:p>
    <w:p w:rsidR="00704597" w:rsidRPr="00704597" w:rsidRDefault="00704597">
      <w:r>
        <w:t xml:space="preserve">В таблице 8 вариант </w:t>
      </w:r>
      <w:bookmarkStart w:id="0" w:name="_GoBack"/>
      <w:bookmarkEnd w:id="0"/>
    </w:p>
    <w:p w:rsidR="00704597" w:rsidRDefault="00704597">
      <w:r>
        <w:lastRenderedPageBreak/>
        <w:pict>
          <v:shape id="_x0000_i1025" type="#_x0000_t75" style="width:348pt;height:515.4pt">
            <v:imagedata r:id="rId5" o:title="Без имени2"/>
          </v:shape>
        </w:pict>
      </w:r>
    </w:p>
    <w:sectPr w:rsidR="0070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3"/>
    <w:rsid w:val="00172D73"/>
    <w:rsid w:val="00704597"/>
    <w:rsid w:val="009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31BA-3E8F-4538-B2B3-0AF8AF1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2020-05-27T12:42:00Z</dcterms:created>
  <dcterms:modified xsi:type="dcterms:W3CDTF">2020-05-27T12:47:00Z</dcterms:modified>
</cp:coreProperties>
</file>