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Промежуточная аттестация (экзамен)</w:t>
      </w:r>
      <w:r>
        <w:rPr>
          <w:rFonts w:ascii="Times New Roman" w:hAnsi="Times New Roman" w:cs="Times New Roman"/>
          <w:b/>
          <w:sz w:val="24"/>
          <w:szCs w:val="24"/>
        </w:rPr>
        <w:br w:type="textWrapping"/>
      </w:r>
      <w:r>
        <w:rPr>
          <w:rFonts w:ascii="Times New Roman" w:hAnsi="Times New Roman" w:cs="Times New Roman"/>
          <w:b/>
          <w:sz w:val="24"/>
          <w:szCs w:val="24"/>
        </w:rPr>
        <w:t>по дисциплине «Информационно-аналитическая работа в ГМУ»</w:t>
      </w:r>
    </w:p>
    <w:p>
      <w:pPr>
        <w:pStyle w:val="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6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Промежуточная аттестация будет проходить на Портале ИНО онлайн. Готовые экзаменационные работы необходимо отправить Ляшенко Е.А. через раздел вопросы / сообщение преподавателю</w:t>
      </w:r>
    </w:p>
    <w:p>
      <w:pPr>
        <w:pStyle w:val="6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6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написать эссе.</w:t>
      </w:r>
      <w:r>
        <w:rPr>
          <w:rFonts w:ascii="Times New Roman" w:hAnsi="Times New Roman" w:cs="Times New Roman"/>
          <w:b/>
          <w:sz w:val="24"/>
          <w:szCs w:val="24"/>
        </w:rPr>
        <w:t xml:space="preserve"> В эссе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обозначить свое отношение к теме, выявить проблемы и пути их решения в обозначенной сфере (экономические и правовые).</w:t>
      </w:r>
      <w:r>
        <w:rPr>
          <w:rFonts w:ascii="Times New Roman" w:hAnsi="Times New Roman" w:cs="Times New Roman"/>
          <w:sz w:val="24"/>
          <w:szCs w:val="24"/>
        </w:rPr>
        <w:t xml:space="preserve"> Эссе – это самостоятельное, аргументированное сочинение-размышление небольшого объёма по какому-либо вопросу, написанное в свободной, индивидуально авторской манере изложения. Эссе выражает индивидуальные впечатления и соображения автора по конкретному поводу или предмету и не претендует на исчерпывающую или определяющую трактовку.</w:t>
      </w:r>
    </w:p>
    <w:p>
      <w:pPr>
        <w:pStyle w:val="6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выставлении оценки будет учитываться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САМОСТОЯТЕЛЬНОСТЬ</w:t>
      </w:r>
      <w:r>
        <w:rPr>
          <w:rFonts w:ascii="Times New Roman" w:hAnsi="Times New Roman" w:cs="Times New Roman"/>
          <w:sz w:val="24"/>
          <w:szCs w:val="24"/>
        </w:rPr>
        <w:t xml:space="preserve"> ответа и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ПОЛНОТА</w:t>
      </w:r>
      <w:r>
        <w:rPr>
          <w:rFonts w:ascii="Times New Roman" w:hAnsi="Times New Roman" w:cs="Times New Roman"/>
          <w:sz w:val="24"/>
          <w:szCs w:val="24"/>
        </w:rPr>
        <w:t xml:space="preserve"> ответа на поставленные вопросы. Не допускается «копировать весь интернет».</w:t>
      </w:r>
    </w:p>
    <w:p>
      <w:pPr>
        <w:pStyle w:val="6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6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выполняется по вариантам. </w:t>
      </w:r>
    </w:p>
    <w:p>
      <w:pPr>
        <w:pStyle w:val="6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выбрать свой вариант строго в соответствии со своим № в общем списке группы.</w:t>
      </w:r>
    </w:p>
    <w:p>
      <w:pPr>
        <w:pStyle w:val="6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6"/>
        <w:spacing w:line="36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Темы эссе</w:t>
      </w:r>
    </w:p>
    <w:p>
      <w:pPr>
        <w:pStyle w:val="6"/>
        <w:spacing w:line="36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>
      <w:pPr>
        <w:pStyle w:val="6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Политический краудсорсинг.</w:t>
      </w:r>
    </w:p>
    <w:p>
      <w:pPr>
        <w:pStyle w:val="6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Электронная демократия в России и за рубежом.</w:t>
      </w:r>
    </w:p>
    <w:p>
      <w:pPr>
        <w:pStyle w:val="6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Возможность использования социальных сетей (VK, Facebook, Twitter, Livejournal и др.) в государственном и муниципальном управлении и оптимизация действий государственных служащих в социальных сетях</w:t>
      </w:r>
    </w:p>
    <w:p>
      <w:pPr>
        <w:pStyle w:val="6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Угрозы неприкосновенности личного пространства человека с развитием ИКТ и интернета</w:t>
      </w:r>
    </w:p>
    <w:p>
      <w:pPr>
        <w:pStyle w:val="6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Цензура в интернете в РФ и за рубежом</w:t>
      </w:r>
    </w:p>
    <w:p>
      <w:pPr>
        <w:pStyle w:val="6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Политика информационной безопасности в России и зарубежных странах</w:t>
      </w:r>
    </w:p>
    <w:p>
      <w:pPr>
        <w:pStyle w:val="6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Информационные войны и неформальные каналы коммуникации. Руморология в ГМУ</w:t>
      </w:r>
    </w:p>
    <w:p>
      <w:pPr>
        <w:pStyle w:val="6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Гибридные войны</w:t>
      </w:r>
    </w:p>
    <w:p>
      <w:pPr>
        <w:pStyle w:val="6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Использование когнитивного оружия в мире и России</w:t>
      </w:r>
    </w:p>
    <w:p>
      <w:pPr>
        <w:pStyle w:val="6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Информационные войны</w:t>
      </w:r>
    </w:p>
    <w:p>
      <w:pPr>
        <w:pStyle w:val="6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Информационно-психологическая безопасность Российской Федерации</w:t>
      </w:r>
    </w:p>
    <w:p>
      <w:pPr>
        <w:pStyle w:val="6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Биометрия для сферы ГМУ и общества в целом</w:t>
      </w:r>
    </w:p>
    <w:p>
      <w:pPr>
        <w:pStyle w:val="6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Как ИКТ изменили реальный сектор экономики</w:t>
      </w:r>
    </w:p>
    <w:p>
      <w:pPr>
        <w:pStyle w:val="6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Использование технологии «Интернет вещей» в обществе, экономике и ГМУ</w:t>
      </w:r>
    </w:p>
    <w:p>
      <w:pPr>
        <w:pStyle w:val="6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Оценка вероятности развития информационного общества в России по двум сценариям: а) демократия «Большого брата» и «демократия, обеспечивающая обсуждение».</w:t>
      </w:r>
    </w:p>
    <w:p>
      <w:pPr>
        <w:pStyle w:val="6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Баланс между неприкосновенностью частной жизни и контролем над девиантными структурами, представляющими опасность для общества.</w:t>
      </w:r>
    </w:p>
    <w:p>
      <w:pPr>
        <w:pStyle w:val="6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Подотчетность правительства: понятие, механизмы, препятствия и пути их устранения.</w:t>
      </w:r>
    </w:p>
    <w:p>
      <w:pPr>
        <w:pStyle w:val="6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Оценка вероятности развития информационного общества в России по следующим сценариям: полисная демократия, кибердемократия, демократия плебисцитарное лидерство.</w:t>
      </w:r>
    </w:p>
    <w:p>
      <w:pPr>
        <w:pStyle w:val="6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Оценка вероятности развития информационного общества в России по следующим сценариям: «электронная демократия», «демократия в одно касание»</w:t>
      </w:r>
    </w:p>
    <w:p>
      <w:pPr>
        <w:pStyle w:val="6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Мобильные технологии как разновидность ИКТ и их влияние на общество. Применение мобильных технологий в электронном правительстве</w:t>
      </w:r>
    </w:p>
    <w:p>
      <w:pPr>
        <w:pStyle w:val="6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Хакатон как инструмент развития и популяризации открытых данных в РФ</w:t>
      </w:r>
    </w:p>
    <w:p>
      <w:pPr>
        <w:pStyle w:val="6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Рынок электронных услуг населению в России</w:t>
      </w:r>
    </w:p>
    <w:p>
      <w:pPr>
        <w:pStyle w:val="6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Национальные проекты как инструмент развития РФ</w:t>
      </w:r>
    </w:p>
    <w:p>
      <w:pPr>
        <w:pStyle w:val="6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Инновационная активность России</w:t>
      </w:r>
    </w:p>
    <w:p>
      <w:pPr>
        <w:pStyle w:val="6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Экономический шпионаж</w:t>
      </w:r>
    </w:p>
    <w:p>
      <w:pPr>
        <w:pStyle w:val="6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Безопасность государства в современном мире</w:t>
      </w:r>
    </w:p>
    <w:p>
      <w:pPr>
        <w:pStyle w:val="6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Внешняя политика РФ.</w:t>
      </w:r>
    </w:p>
    <w:p>
      <w:pPr>
        <w:pStyle w:val="6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Внутренняя политика РФ</w:t>
      </w:r>
    </w:p>
    <w:p>
      <w:pPr>
        <w:pStyle w:val="6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Социальные рекламные кампании, проводимые органами государственной власти.</w:t>
      </w:r>
    </w:p>
    <w:p>
      <w:pPr>
        <w:pStyle w:val="6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Политический краудсорсинг.</w:t>
      </w:r>
    </w:p>
    <w:p>
      <w:pPr>
        <w:pStyle w:val="6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Электронная демократия в России и за рубежом.</w:t>
      </w:r>
    </w:p>
    <w:p>
      <w:pPr>
        <w:pStyle w:val="6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Угрозы неприкосновенности личного пространства человека с развитием ИКТ и интернета</w:t>
      </w:r>
    </w:p>
    <w:p>
      <w:pPr>
        <w:pStyle w:val="6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Цензура в интернете в РФ и за рубежом</w:t>
      </w:r>
    </w:p>
    <w:p>
      <w:pPr>
        <w:pStyle w:val="6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Политика информационной безопасности в России и зарубежных странах</w:t>
      </w:r>
    </w:p>
    <w:p>
      <w:pPr>
        <w:pStyle w:val="6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Информационные войны и неформальные каналы коммуникации. Руморология в ГМУ</w:t>
      </w:r>
    </w:p>
    <w:p>
      <w:pPr>
        <w:pStyle w:val="6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Гибридные войны</w:t>
      </w:r>
    </w:p>
    <w:p>
      <w:pPr>
        <w:pStyle w:val="6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Использование когнитивного оружия в мире и России</w:t>
      </w:r>
    </w:p>
    <w:p>
      <w:pPr>
        <w:pStyle w:val="6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Информационные войны</w:t>
      </w:r>
    </w:p>
    <w:p>
      <w:pPr>
        <w:pStyle w:val="6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Информационно-психологическая безопасность Российской Федерации</w:t>
      </w:r>
    </w:p>
    <w:p>
      <w:pPr>
        <w:pStyle w:val="6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Как ИКТ изменили реальный сектор экономики</w:t>
      </w:r>
    </w:p>
    <w:p>
      <w:pPr>
        <w:pStyle w:val="6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Использование технологии «Интернет вещей» в обществе, экономике и ГМУ</w:t>
      </w:r>
    </w:p>
    <w:p>
      <w:pPr>
        <w:pStyle w:val="6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Оценка вероятности развития информационного общества в России по двум сценариям: а) демократия «Большого брата» и «демократия, обеспечивающая обсуждение».</w:t>
      </w:r>
    </w:p>
    <w:p>
      <w:pPr>
        <w:pStyle w:val="6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Баланс между неприкосновенностью частной жизни и контролем над девиантными структурами, представляющими опасность для общества.</w:t>
      </w:r>
    </w:p>
    <w:p>
      <w:pPr>
        <w:pStyle w:val="6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Подотчетность правительства: понятие, механизмы, препятствия и пути их устранения.</w:t>
      </w:r>
    </w:p>
    <w:p>
      <w:pPr>
        <w:pStyle w:val="6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Оценка вероятности развития информационного общества в России по следующим сценариям: полисная демократия, кибердемократия, демократия плебисцитарное лидерство.</w:t>
      </w:r>
    </w:p>
    <w:p>
      <w:pPr>
        <w:pStyle w:val="6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Оценка вероятности развития информационного общества в России по следующим сценариям: «электронная демократия», «демократия в одно касание»</w:t>
      </w:r>
    </w:p>
    <w:p>
      <w:pPr>
        <w:pStyle w:val="6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Мобильные технологии как разновидность ИКТ и их влияние на общество. Применение мобильных технологий в электронном правительстве</w:t>
      </w:r>
    </w:p>
    <w:p>
      <w:pPr>
        <w:pStyle w:val="6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Национальные проекты как инструмент развития РФ</w:t>
      </w:r>
    </w:p>
    <w:p>
      <w:pPr>
        <w:pStyle w:val="6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Инновационная активность России</w:t>
      </w:r>
    </w:p>
    <w:p>
      <w:pPr>
        <w:pStyle w:val="6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Социальные рекламные кампании, проводимые органами государственной власти.</w:t>
      </w:r>
    </w:p>
    <w:p>
      <w:pPr>
        <w:pStyle w:val="6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>
      <w:pPr>
        <w:rPr>
          <w:sz w:val="24"/>
          <w:szCs w:val="24"/>
        </w:rPr>
      </w:pPr>
    </w:p>
    <w:sectPr>
      <w:pgSz w:w="11906" w:h="16838"/>
      <w:pgMar w:top="568" w:right="566" w:bottom="1134" w:left="993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796"/>
    <w:rsid w:val="00144D60"/>
    <w:rsid w:val="00196D32"/>
    <w:rsid w:val="003A1339"/>
    <w:rsid w:val="0040094C"/>
    <w:rsid w:val="0061209D"/>
    <w:rsid w:val="008445ED"/>
    <w:rsid w:val="008A44C3"/>
    <w:rsid w:val="00A53AA3"/>
    <w:rsid w:val="00AB3C41"/>
    <w:rsid w:val="00AD4796"/>
    <w:rsid w:val="00BD4E89"/>
    <w:rsid w:val="00C02DDE"/>
    <w:rsid w:val="00DF1BEF"/>
    <w:rsid w:val="00EE2E43"/>
    <w:rsid w:val="00F2403D"/>
    <w:rsid w:val="3EFA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22"/>
    <w:rPr>
      <w:rFonts w:cs="Times New Roman"/>
      <w:b/>
    </w:rPr>
  </w:style>
  <w:style w:type="table" w:styleId="5">
    <w:name w:val="Table Grid"/>
    <w:basedOn w:val="4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6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diakov.net</Company>
  <Pages>3</Pages>
  <Words>716</Words>
  <Characters>4085</Characters>
  <Lines>34</Lines>
  <Paragraphs>9</Paragraphs>
  <TotalTime>12</TotalTime>
  <ScaleCrop>false</ScaleCrop>
  <LinksUpToDate>false</LinksUpToDate>
  <CharactersWithSpaces>4792</CharactersWithSpaces>
  <Application>WPS Office_11.2.0.9363_F1E327BC-269C-435d-A152-05C5408002CA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2020-05-13T09:52:00Z</dcterms:created>
  <dc:creator>RePack by Diakov</dc:creator>
  <cp:lastModifiedBy>Grisha Makarov</cp:lastModifiedBy>
  <dcterms:modified xsi:type="dcterms:W3CDTF">2020-05-29T06:34:51Z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1049-11.2.0.9363</vt:lpwstr>
  </property>
</Properties>
</file>