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9"/>
        <w:gridCol w:w="1789"/>
        <w:gridCol w:w="1789"/>
        <w:gridCol w:w="1789"/>
        <w:gridCol w:w="1789"/>
        <w:gridCol w:w="210"/>
        <w:gridCol w:w="210"/>
      </w:tblGrid>
      <w:tr w:rsidR="00CE24B9" w:rsidRPr="00CE24B9" w:rsidTr="00CE24B9">
        <w:tc>
          <w:tcPr>
            <w:tcW w:w="0" w:type="auto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0F0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0F0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0F0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0F0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0F0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0F0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0F0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</w:tbl>
    <w:p w:rsidR="00CE24B9" w:rsidRPr="00CE24B9" w:rsidRDefault="00CE24B9" w:rsidP="00CE24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E24B9">
        <w:rPr>
          <w:rFonts w:ascii="Times New Roman" w:eastAsia="Times New Roman" w:hAnsi="Times New Roman" w:cs="Times New Roman"/>
          <w:b/>
          <w:bCs/>
          <w:kern w:val="36"/>
          <w:sz w:val="40"/>
        </w:rPr>
        <w:t xml:space="preserve">Контрольное задание </w:t>
      </w:r>
      <w:r w:rsidRPr="00CE24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Pr="00CE24B9">
        <w:rPr>
          <w:rFonts w:ascii="Times New Roman" w:eastAsia="Times New Roman" w:hAnsi="Times New Roman" w:cs="Times New Roman"/>
          <w:b/>
          <w:bCs/>
          <w:kern w:val="36"/>
          <w:sz w:val="40"/>
        </w:rPr>
        <w:t>«Трехфазный асинхронный двигатель»</w:t>
      </w:r>
    </w:p>
    <w:p w:rsidR="00CE24B9" w:rsidRPr="00CE24B9" w:rsidRDefault="00CE24B9" w:rsidP="00CE24B9">
      <w:pPr>
        <w:spacing w:before="100" w:beforeAutospacing="1" w:after="100" w:afterAutospacing="1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color w:val="DC143C"/>
          <w:sz w:val="39"/>
          <w:szCs w:val="39"/>
        </w:rPr>
      </w:pPr>
      <w:r w:rsidRPr="00CE24B9">
        <w:rPr>
          <w:rFonts w:ascii="Times New Roman" w:eastAsia="Times New Roman" w:hAnsi="Times New Roman" w:cs="Times New Roman"/>
          <w:b/>
          <w:bCs/>
          <w:color w:val="DC143C"/>
          <w:sz w:val="39"/>
          <w:szCs w:val="39"/>
        </w:rPr>
        <w:t>Методические рекомендации к расчету контрольного задания</w:t>
      </w:r>
    </w:p>
    <w:p w:rsidR="00CE24B9" w:rsidRPr="00CE24B9" w:rsidRDefault="00CE24B9" w:rsidP="00CE24B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Основным параметром, характеризующим режим работы асинхронного двигателя, является скольжение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– относительная разность частоты вращения ротора двигателя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его поля </w:t>
      </w:r>
      <w:proofErr w:type="spellStart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о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: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= (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o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-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) /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o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Область механической характеристики, соответствующая 0 ≤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≤ 1 – область двигательных режимов, причем при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&lt; </w:t>
      </w:r>
      <w:proofErr w:type="spellStart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кр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работа двигателя устойчива, при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&gt;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кр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– неустойчива. При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&lt; 0 и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&gt; 1 момент двигателя направлен против направления вращения его ротора (соответственно рекуперативное торможение и торможение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противовключением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).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Устойчивый участок механической характеристики двигателя часто описывается формулой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Клосса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подстановкой в которую параметров номинального режима можно определить критическое скольжение </w:t>
      </w:r>
      <w:proofErr w:type="spellStart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кр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:</w:t>
      </w:r>
    </w:p>
    <w:p w:rsidR="00CE24B9" w:rsidRPr="00CE24B9" w:rsidRDefault="00CE24B9" w:rsidP="00CE2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noProof/>
          <w:sz w:val="31"/>
          <w:szCs w:val="31"/>
        </w:rPr>
        <w:drawing>
          <wp:inline distT="0" distB="0" distL="0" distR="0">
            <wp:extent cx="3454400" cy="641350"/>
            <wp:effectExtent l="19050" t="0" r="0" b="0"/>
            <wp:docPr id="4" name="Рисунок 4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4B9">
        <w:rPr>
          <w:rFonts w:ascii="Times New Roman" w:eastAsia="Times New Roman" w:hAnsi="Times New Roman" w:cs="Times New Roman"/>
          <w:sz w:val="31"/>
          <w:szCs w:val="31"/>
        </w:rPr>
        <w:t>,</w:t>
      </w:r>
    </w:p>
    <w:p w:rsidR="00CE24B9" w:rsidRPr="00CE24B9" w:rsidRDefault="00CE24B9" w:rsidP="00CE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где: λ 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M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kp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/ </w:t>
      </w:r>
      <w:proofErr w:type="spellStart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M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– перегрузочная способность двигателя.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Механическая характеристика по данным справочника или каталога приближенно может быть построена по четырем точкам (рис.7.1):</w:t>
      </w:r>
    </w:p>
    <w:p w:rsidR="00CE24B9" w:rsidRPr="00CE24B9" w:rsidRDefault="00CE24B9" w:rsidP="00CE2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noProof/>
          <w:sz w:val="31"/>
          <w:szCs w:val="31"/>
        </w:rPr>
        <w:lastRenderedPageBreak/>
        <w:drawing>
          <wp:inline distT="0" distB="0" distL="0" distR="0">
            <wp:extent cx="3022600" cy="2197100"/>
            <wp:effectExtent l="19050" t="0" r="6350" b="0"/>
            <wp:docPr id="5" name="Рисунок 5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B9" w:rsidRPr="00CE24B9" w:rsidRDefault="00CE24B9" w:rsidP="00CE24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точка 1 – идеальный холостой ход,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o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= 60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f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/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p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М = 0, где: </w:t>
      </w:r>
      <w:proofErr w:type="spellStart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р</w:t>
      </w:r>
      <w:proofErr w:type="spellEnd"/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- число пар полюсов магнитного поля двигателя;</w:t>
      </w:r>
    </w:p>
    <w:p w:rsidR="00CE24B9" w:rsidRPr="00CE24B9" w:rsidRDefault="00CE24B9" w:rsidP="00CE24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точка 2 - номинальный, режим: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 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, М</w:t>
      </w:r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= 9550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P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/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где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P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– номинальная мощность двигателя в кВт;</w:t>
      </w:r>
    </w:p>
    <w:p w:rsidR="00CE24B9" w:rsidRPr="00CE24B9" w:rsidRDefault="00CE24B9" w:rsidP="00CE24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точка 3 – критический режим: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кр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М 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кр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=λ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;</w:t>
      </w:r>
      <w:proofErr w:type="gramEnd"/>
    </w:p>
    <w:p w:rsidR="00CE24B9" w:rsidRPr="00CE24B9" w:rsidRDefault="00CE24B9" w:rsidP="00CE24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точка 4 – режим пуска: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= 0, М 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пуск</w:t>
      </w:r>
      <w:proofErr w:type="spellEnd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= β М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При анализе работы двигателя в диапазоне нагрузок до</w:t>
      </w:r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несколько больше устойчивый участок механической характеристики можно приближенно описать уравнением прямой линии n=n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0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-вМ, где коэффициент “в” легко определяется подстановкой в уравнение параметров номинального режима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М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>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color w:val="DC143C"/>
          <w:sz w:val="39"/>
          <w:szCs w:val="39"/>
        </w:rPr>
      </w:pPr>
      <w:r w:rsidRPr="00CE24B9">
        <w:rPr>
          <w:rFonts w:ascii="Times New Roman" w:eastAsia="Times New Roman" w:hAnsi="Times New Roman" w:cs="Times New Roman"/>
          <w:b/>
          <w:bCs/>
          <w:color w:val="DC143C"/>
          <w:sz w:val="39"/>
          <w:szCs w:val="39"/>
        </w:rPr>
        <w:t>7.2.2. Расчет основных параметров трехфазного асинхронного двигателя</w:t>
      </w:r>
    </w:p>
    <w:p w:rsidR="00CE24B9" w:rsidRPr="00CE24B9" w:rsidRDefault="00CE24B9" w:rsidP="00CE24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80"/>
          <w:sz w:val="34"/>
          <w:szCs w:val="34"/>
        </w:rPr>
      </w:pPr>
      <w:r w:rsidRPr="00CE24B9">
        <w:rPr>
          <w:rFonts w:ascii="Times New Roman" w:eastAsia="Times New Roman" w:hAnsi="Times New Roman" w:cs="Times New Roman"/>
          <w:b/>
          <w:bCs/>
          <w:color w:val="000080"/>
          <w:sz w:val="34"/>
          <w:szCs w:val="34"/>
        </w:rPr>
        <w:t>Задача 1 (для четных вариантов)</w:t>
      </w:r>
    </w:p>
    <w:p w:rsidR="00CE24B9" w:rsidRPr="00CE24B9" w:rsidRDefault="00CE24B9" w:rsidP="00CE24B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Трехфазный короткозамкнутый асинхронный двигатель с номинальной мощностью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P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номинальными напряжениями 660/380</w:t>
      </w:r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В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при схемах соединения обмоток звезда / треугольник подключен к сети с линейным напряжением 380 В (нечетные варианты) или 660 В (четные варианты) частотой 50 Гц. Двигатель имеет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p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пар полюсов магнитного поля и скольжение в номинальном режиме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; КПД и коэффициент мощности в номинальном режиме равны соответственно ρ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cosφ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. Кратность максимального момента двигателя λ 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M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max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/ </w:t>
      </w:r>
      <w:proofErr w:type="spellStart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M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пускового - β 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M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пуск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/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M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кратность пускового тока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I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пуск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/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I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равна 7 (см. табл. 7.3).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Таблица 7.3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1147"/>
        <w:gridCol w:w="916"/>
        <w:gridCol w:w="826"/>
        <w:gridCol w:w="1769"/>
        <w:gridCol w:w="406"/>
        <w:gridCol w:w="916"/>
        <w:gridCol w:w="916"/>
      </w:tblGrid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lastRenderedPageBreak/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proofErr w:type="gram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P</w:t>
            </w:r>
            <w:proofErr w:type="gram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н</w:t>
            </w:r>
            <w:proofErr w:type="spell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,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  <w:t>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proofErr w:type="gram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s</w:t>
            </w:r>
            <w:proofErr w:type="gram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н</w:t>
            </w:r>
            <w:proofErr w:type="spell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,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η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н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,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cos</w:t>
            </w:r>
            <w:proofErr w:type="spell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φ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β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1,5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1,5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1,2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1,1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1,1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1,4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1,4</w:t>
            </w:r>
          </w:p>
        </w:tc>
      </w:tr>
    </w:tbl>
    <w:p w:rsidR="00CE24B9" w:rsidRPr="00CE24B9" w:rsidRDefault="00CE24B9" w:rsidP="00CE2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Для заданного напряжения сети начертить схему соединения обмоток двигателя. Определить частоту вращения магнитного поля, номинальную частоту вращения ротора, номинальный момент, номинальные линейный и фазный токи и пусковой ток двигателя. Рассчитать критическое скольжение и критическую частоту вращения, максимальный и пусковой моменты двигателя и построить его естественную механическую характеристику. Оценить возможность пуска двигателя при номинальном моменте на валу и снижении питающего напряжения на 15%. Ответить на дополнительный вопрос к задаче в соответствии с вариантом.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80"/>
          <w:sz w:val="34"/>
          <w:szCs w:val="34"/>
        </w:rPr>
      </w:pPr>
      <w:r w:rsidRPr="00CE24B9">
        <w:rPr>
          <w:rFonts w:ascii="Times New Roman" w:eastAsia="Times New Roman" w:hAnsi="Times New Roman" w:cs="Times New Roman"/>
          <w:b/>
          <w:bCs/>
          <w:color w:val="000080"/>
          <w:sz w:val="34"/>
          <w:szCs w:val="34"/>
        </w:rPr>
        <w:t>Задача 2 (для нечетных вариантов)</w:t>
      </w:r>
    </w:p>
    <w:p w:rsidR="00CE24B9" w:rsidRPr="00CE24B9" w:rsidRDefault="00CE24B9" w:rsidP="00CE24B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Асинхронный короткозамкнутый двигатель с номинальной мощностью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P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номинальной частотой вращения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подключен к сети с линейным напряжением 380</w:t>
      </w:r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В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частотой 50 Гц. В режиме холостого хода двигатель потребляет ток I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0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при коэффициенте мощности cosφ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0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>. КПД двигателя в номинальном режиме ρ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перегрузочная способность – λ = </w:t>
      </w:r>
      <w:proofErr w:type="spellStart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max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/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M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. При пуске ток двигателя равен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I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пуск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к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I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I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пусковой момент –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пуск</w:t>
      </w:r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=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β М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>. Исходные данные приведены в таблице 7.4.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Таблица 7.4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1"/>
        <w:gridCol w:w="843"/>
        <w:gridCol w:w="1545"/>
        <w:gridCol w:w="925"/>
        <w:gridCol w:w="925"/>
        <w:gridCol w:w="1291"/>
        <w:gridCol w:w="675"/>
        <w:gridCol w:w="675"/>
        <w:gridCol w:w="675"/>
      </w:tblGrid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proofErr w:type="gram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P</w:t>
            </w:r>
            <w:proofErr w:type="gram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н</w:t>
            </w:r>
            <w:proofErr w:type="spell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,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  <w:t>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proofErr w:type="gram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n</w:t>
            </w:r>
            <w:proofErr w:type="gram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н</w:t>
            </w:r>
            <w:proofErr w:type="spell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,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  <w:t>об/мин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η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н</w:t>
            </w:r>
            <w:proofErr w:type="gram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,</w:t>
            </w:r>
            <w:proofErr w:type="gram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I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0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,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cos</w:t>
            </w:r>
            <w:proofErr w:type="spell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φ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k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β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1,4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1,4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1,4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1,3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1,4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1,2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1,2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1,2</w:t>
            </w:r>
          </w:p>
        </w:tc>
      </w:tr>
    </w:tbl>
    <w:p w:rsidR="00CE24B9" w:rsidRPr="00CE24B9" w:rsidRDefault="00CE24B9" w:rsidP="00CE2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Определить активную P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0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, реактивную Q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0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мощности, потребляемые двигателем в режиме холостого хода, и активную мощность P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1н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потребляемую из сети при номинальной нагрузке на валу. Считая реактивную мощность не зависящей от нагрузки, рассчитать полную мощность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,, 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ток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I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коэффициент мощности cosφ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двигателя в номинальном режиме. Определить номинальный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,, максимальный </w:t>
      </w:r>
      <w:proofErr w:type="spellStart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max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, пусковой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пуск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моменты двигателя и его пусковой ток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I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пуск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Рассчитать частоту вращения магнитного поля двигателя 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0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его номинальное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критическое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кр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скольжения, критическую частоту вращения </w:t>
      </w:r>
      <w:proofErr w:type="spellStart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кр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. По результатам расчетов по четырем точкам (холостой ход, номинальный, критический и пусковой режимы) построить естественную характеристику. Ответить на дополнительный вопрос к задаче в соответствии с вариантом.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80"/>
          <w:sz w:val="34"/>
          <w:szCs w:val="34"/>
        </w:rPr>
      </w:pPr>
      <w:r w:rsidRPr="00CE24B9">
        <w:rPr>
          <w:rFonts w:ascii="Times New Roman" w:eastAsia="Times New Roman" w:hAnsi="Times New Roman" w:cs="Times New Roman"/>
          <w:b/>
          <w:bCs/>
          <w:color w:val="000080"/>
          <w:sz w:val="34"/>
          <w:szCs w:val="34"/>
        </w:rPr>
        <w:t>Задача 3</w:t>
      </w:r>
    </w:p>
    <w:p w:rsidR="00CE24B9" w:rsidRPr="00CE24B9" w:rsidRDefault="00CE24B9" w:rsidP="00CE24B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В таблице 7.5 приведены технические характеристики трехфазных двухскоростных короткозамкнутых асинхронных двигателей (в числителе – для низшей скорости, в знаменателе – для высшей).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Номинальное линейное напряжение двигателя – 380</w:t>
      </w:r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В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</w:rPr>
        <w:t>, 5О Гц. В таблице обозначено:</w:t>
      </w:r>
    </w:p>
    <w:p w:rsidR="00CE24B9" w:rsidRPr="00CE24B9" w:rsidRDefault="00CE24B9" w:rsidP="00CE24B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2p – число полюсов магнитного поля;</w:t>
      </w:r>
    </w:p>
    <w:p w:rsidR="00CE24B9" w:rsidRPr="00CE24B9" w:rsidRDefault="00CE24B9" w:rsidP="00CE24B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, ρ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I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cos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φ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– скольжение, КПД, ток и коэффициент мощности двигателя в номинальном режиме;</w:t>
      </w:r>
    </w:p>
    <w:p w:rsidR="00CE24B9" w:rsidRPr="00CE24B9" w:rsidRDefault="00CE24B9" w:rsidP="00CE24B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λ 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max</w:t>
      </w:r>
      <w:proofErr w:type="spellEnd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/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– перегрузочная способность двигателя;</w:t>
      </w:r>
    </w:p>
    <w:p w:rsidR="00CE24B9" w:rsidRPr="00CE24B9" w:rsidRDefault="00CE24B9" w:rsidP="00CE24B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β =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M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пуск</w:t>
      </w:r>
      <w:proofErr w:type="spellEnd"/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/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– кратность пускового момента.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Таблица 7.5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5"/>
        <w:gridCol w:w="735"/>
        <w:gridCol w:w="1355"/>
        <w:gridCol w:w="1356"/>
        <w:gridCol w:w="1356"/>
        <w:gridCol w:w="1356"/>
        <w:gridCol w:w="1046"/>
        <w:gridCol w:w="1046"/>
      </w:tblGrid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lastRenderedPageBreak/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proofErr w:type="gram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s</w:t>
            </w:r>
            <w:proofErr w:type="gram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н</w:t>
            </w:r>
            <w:proofErr w:type="spell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,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η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н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,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proofErr w:type="gram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I</w:t>
            </w:r>
            <w:proofErr w:type="gram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н</w:t>
            </w:r>
            <w:proofErr w:type="spell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,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cos</w:t>
            </w:r>
            <w:proofErr w:type="spellEnd"/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φ</w:t>
            </w: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β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 /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5,33 / 7,33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76,0 / 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3,7 / 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0,81 / 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2,1 / 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1,7 / 1,7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 /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2,53 / 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89,5 / 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68 /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0,75 / 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1,8 / 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1,6 / 1,4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12 /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1,40 / 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83,0 / 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55,5 / 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0,53 / 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1,8 / 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1,7 / 1,5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 /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1,33 / 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76,5 / 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12,0 / 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0,69 / 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2,0 /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1,5 / 1,2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 /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2,00 / 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83,0 / 81,5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29,6 / 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0,68 / 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2,2 / 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1,4 / 1,3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4 /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1,53 / 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93,0 / 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95,2 /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0,86 / 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2,0 / 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1,8 / 1,8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 /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5,00 / 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76,0 / 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8,2 / 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0,68 / 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1,8 / 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1,3 / 1,3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12 /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2,00 / 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77,5 / 88,0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32,0 / 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0,55 / 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1,8 /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1,5 / 1,5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 /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2,53 / 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90,8 / 91,3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148 /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0,85 / 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1,8 / 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1,3 / 1,3</w:t>
            </w:r>
          </w:p>
        </w:tc>
      </w:tr>
      <w:tr w:rsidR="00CE24B9" w:rsidRPr="00CE24B9" w:rsidTr="00CE24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6 /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1,00 / 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86,5 / 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38,2 / 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0,78 / 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2,2 / 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4B9" w:rsidRPr="00CE24B9" w:rsidRDefault="00CE24B9" w:rsidP="00C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24B9">
              <w:rPr>
                <w:rFonts w:ascii="Times New Roman" w:eastAsia="Times New Roman" w:hAnsi="Times New Roman" w:cs="Times New Roman"/>
                <w:sz w:val="31"/>
                <w:szCs w:val="31"/>
              </w:rPr>
              <w:t>1,5 / 1,5</w:t>
            </w:r>
          </w:p>
        </w:tc>
      </w:tr>
    </w:tbl>
    <w:p w:rsidR="00CE24B9" w:rsidRPr="00CE24B9" w:rsidRDefault="00CE24B9" w:rsidP="00CE2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Для каждой из скоростей двигателя определить частоту вращения магнитного поля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o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номинальную частоту вращения ротора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, потребляемую мощность Р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1н</w:t>
      </w: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, мощность на валу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Р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, момент</w:t>
      </w:r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proofErr w:type="gramEnd"/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н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в номинальном режиме работы, рассчитать максимальный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max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пусковой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М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пуск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моменты, критическое скольжение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s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кр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 и соответствующую ему частоту вращения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E24B9">
        <w:rPr>
          <w:rFonts w:ascii="Times New Roman" w:eastAsia="Times New Roman" w:hAnsi="Times New Roman" w:cs="Times New Roman"/>
          <w:sz w:val="31"/>
          <w:szCs w:val="31"/>
          <w:vertAlign w:val="subscript"/>
        </w:rPr>
        <w:t>кр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. По результатам расчетов построить (по четырем точкам) в одной системе координат механические характеристики двигателя.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Ответить на дополнительный вопрос к задаче в соответствии с вариантом.</w:t>
      </w:r>
    </w:p>
    <w:p w:rsidR="00CE24B9" w:rsidRPr="00CE24B9" w:rsidRDefault="00CE24B9" w:rsidP="00CE24B9">
      <w:pPr>
        <w:spacing w:before="100" w:beforeAutospacing="1" w:after="100" w:afterAutospacing="1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color w:val="DC143C"/>
          <w:sz w:val="39"/>
          <w:szCs w:val="39"/>
        </w:rPr>
      </w:pPr>
      <w:r w:rsidRPr="00CE24B9">
        <w:rPr>
          <w:rFonts w:ascii="Times New Roman" w:eastAsia="Times New Roman" w:hAnsi="Times New Roman" w:cs="Times New Roman"/>
          <w:b/>
          <w:bCs/>
          <w:color w:val="DC143C"/>
          <w:sz w:val="39"/>
          <w:szCs w:val="39"/>
        </w:rPr>
        <w:t>7.2.3. Дополнительные вопросы к задачам 1, 2, 3</w:t>
      </w:r>
    </w:p>
    <w:p w:rsidR="00CE24B9" w:rsidRPr="00CE24B9" w:rsidRDefault="00CE24B9" w:rsidP="00CE24B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 xml:space="preserve">Каковы особенности процессов в асинхронном двигателе (частота вращения, скольжение, момент, ток) при торможении </w:t>
      </w:r>
      <w:proofErr w:type="spellStart"/>
      <w:r w:rsidRPr="00CE24B9">
        <w:rPr>
          <w:rFonts w:ascii="Times New Roman" w:eastAsia="Times New Roman" w:hAnsi="Times New Roman" w:cs="Times New Roman"/>
          <w:sz w:val="31"/>
          <w:szCs w:val="31"/>
        </w:rPr>
        <w:lastRenderedPageBreak/>
        <w:t>противовключением</w:t>
      </w:r>
      <w:proofErr w:type="spellEnd"/>
      <w:r w:rsidRPr="00CE24B9">
        <w:rPr>
          <w:rFonts w:ascii="Times New Roman" w:eastAsia="Times New Roman" w:hAnsi="Times New Roman" w:cs="Times New Roman"/>
          <w:sz w:val="31"/>
          <w:szCs w:val="31"/>
        </w:rPr>
        <w:t>? Покажите этот режим на механической характеристике.</w:t>
      </w:r>
    </w:p>
    <w:p w:rsidR="00CE24B9" w:rsidRPr="00CE24B9" w:rsidRDefault="00CE24B9" w:rsidP="00CE24B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Почему асинхронный двигатель имеет низкий коэффициент мощности на холостом ходу?</w:t>
      </w:r>
    </w:p>
    <w:p w:rsidR="00CE24B9" w:rsidRPr="00CE24B9" w:rsidRDefault="00CE24B9" w:rsidP="00CE24B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Как изменяется механическая характеристика асинхронного двигателя с фазным ротором при введении в цепь ротора резисторов? Проиллюстрируйте механическими характеристиками.</w:t>
      </w:r>
    </w:p>
    <w:p w:rsidR="00CE24B9" w:rsidRPr="00CE24B9" w:rsidRDefault="00CE24B9" w:rsidP="00CE24B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Как осуществить реверс асинхронного двигателя? Чем объясняется возникающий при этом бросок тока статора?</w:t>
      </w:r>
    </w:p>
    <w:p w:rsidR="00CE24B9" w:rsidRPr="00CE24B9" w:rsidRDefault="00CE24B9" w:rsidP="00CE24B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Что такое рекуперативное торможение асинхронного двигателя? Как оно реализуется? Покажите на характеристиках.</w:t>
      </w:r>
    </w:p>
    <w:p w:rsidR="00CE24B9" w:rsidRPr="00CE24B9" w:rsidRDefault="00CE24B9" w:rsidP="00CE24B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CE24B9">
        <w:rPr>
          <w:rFonts w:ascii="Times New Roman" w:eastAsia="Times New Roman" w:hAnsi="Times New Roman" w:cs="Times New Roman"/>
          <w:sz w:val="31"/>
          <w:szCs w:val="31"/>
        </w:rPr>
        <w:t>Объяснить, почему короткозамкнутый асинхронный двигатель имеет пусковой момент, соизмеримый с номинальным, хотя его пусковой ток превышает номинальный в 5...7 раз.</w:t>
      </w:r>
      <w:proofErr w:type="gramEnd"/>
    </w:p>
    <w:p w:rsidR="00CE24B9" w:rsidRPr="00CE24B9" w:rsidRDefault="00CE24B9" w:rsidP="00CE24B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Рассмотреть физическую природу мощности потерь в стали двигателя. Как они зависят от нагрузки двигателя? Почему мощность потерь в стали ротора много меньше, чем в стали статора?</w:t>
      </w:r>
    </w:p>
    <w:p w:rsidR="00CE24B9" w:rsidRPr="00CE24B9" w:rsidRDefault="00CE24B9" w:rsidP="00CE24B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Каким способом можно плавно регулировать частоту вращения асинхронного двигателя? Покажите на механических характеристиках.</w:t>
      </w:r>
    </w:p>
    <w:p w:rsidR="00CE24B9" w:rsidRPr="00CE24B9" w:rsidRDefault="00CE24B9" w:rsidP="00CE24B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Какими физическими причинами объясняется изменение перегрузочной способности асинхронного двигателя при изменении величины питающего напряжения?</w:t>
      </w:r>
    </w:p>
    <w:p w:rsidR="00CE24B9" w:rsidRPr="00CE24B9" w:rsidRDefault="00CE24B9" w:rsidP="00CE24B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24B9">
        <w:rPr>
          <w:rFonts w:ascii="Times New Roman" w:eastAsia="Times New Roman" w:hAnsi="Times New Roman" w:cs="Times New Roman"/>
          <w:sz w:val="31"/>
          <w:szCs w:val="31"/>
        </w:rPr>
        <w:t>Что такое динамическое торможение асинхронного двигателя? Покажите на характеристиках и объясните, как создается тормозной момент в этом режиме.</w:t>
      </w:r>
    </w:p>
    <w:p w:rsidR="00F51489" w:rsidRDefault="00F51489"/>
    <w:sectPr w:rsidR="00F5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5006"/>
    <w:multiLevelType w:val="multilevel"/>
    <w:tmpl w:val="87F2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32DE7"/>
    <w:multiLevelType w:val="multilevel"/>
    <w:tmpl w:val="5A7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074E7"/>
    <w:multiLevelType w:val="multilevel"/>
    <w:tmpl w:val="35C4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4B9"/>
    <w:rsid w:val="00CE24B9"/>
    <w:rsid w:val="00F5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4B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CE24B9"/>
    <w:pPr>
      <w:spacing w:before="100" w:beforeAutospacing="1" w:after="100" w:afterAutospacing="1" w:line="240" w:lineRule="auto"/>
      <w:ind w:left="300" w:right="300"/>
      <w:jc w:val="center"/>
      <w:outlineLvl w:val="1"/>
    </w:pPr>
    <w:rPr>
      <w:rFonts w:ascii="Times New Roman" w:eastAsia="Times New Roman" w:hAnsi="Times New Roman" w:cs="Times New Roman"/>
      <w:b/>
      <w:bCs/>
      <w:color w:val="DC143C"/>
      <w:sz w:val="30"/>
      <w:szCs w:val="30"/>
    </w:rPr>
  </w:style>
  <w:style w:type="paragraph" w:styleId="3">
    <w:name w:val="heading 3"/>
    <w:basedOn w:val="a"/>
    <w:link w:val="30"/>
    <w:uiPriority w:val="9"/>
    <w:qFormat/>
    <w:rsid w:val="00CE2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4B9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CE24B9"/>
    <w:rPr>
      <w:rFonts w:ascii="Times New Roman" w:eastAsia="Times New Roman" w:hAnsi="Times New Roman" w:cs="Times New Roman"/>
      <w:b/>
      <w:bCs/>
      <w:color w:val="DC143C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CE24B9"/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24B9"/>
    <w:rPr>
      <w:strike w:val="0"/>
      <w:dstrike w:val="0"/>
      <w:color w:val="2020FF"/>
      <w:u w:val="none"/>
      <w:effect w:val="none"/>
    </w:rPr>
  </w:style>
  <w:style w:type="paragraph" w:customStyle="1" w:styleId="rjjj">
    <w:name w:val="rjjj"/>
    <w:basedOn w:val="a"/>
    <w:rsid w:val="00CE24B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jj">
    <w:name w:val="jjjj"/>
    <w:basedOn w:val="a"/>
    <w:rsid w:val="00CE24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r">
    <w:name w:val="rrrr"/>
    <w:basedOn w:val="a"/>
    <w:rsid w:val="00CE24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c">
    <w:name w:val="cccc"/>
    <w:basedOn w:val="a"/>
    <w:rsid w:val="00CE2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CE24B9"/>
  </w:style>
  <w:style w:type="paragraph" w:styleId="a4">
    <w:name w:val="Normal (Web)"/>
    <w:basedOn w:val="a"/>
    <w:uiPriority w:val="99"/>
    <w:semiHidden/>
    <w:unhideWhenUsed/>
    <w:rsid w:val="00C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6701">
      <w:bodyDiv w:val="1"/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6974</Characters>
  <Application>Microsoft Office Word</Application>
  <DocSecurity>0</DocSecurity>
  <Lines>58</Lines>
  <Paragraphs>16</Paragraphs>
  <ScaleCrop>false</ScaleCrop>
  <Company>Grizli777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2018-10-30T10:45:00Z</dcterms:created>
  <dcterms:modified xsi:type="dcterms:W3CDTF">2018-10-30T10:48:00Z</dcterms:modified>
</cp:coreProperties>
</file>