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6A" w:rsidRPr="00C955FF" w:rsidRDefault="00A72F6A" w:rsidP="00C95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F6A" w:rsidRDefault="00A72F6A" w:rsidP="00A72F6A">
      <w:pPr>
        <w:pStyle w:val="a4"/>
        <w:ind w:left="540" w:firstLine="0"/>
        <w:rPr>
          <w:sz w:val="28"/>
        </w:rPr>
      </w:pPr>
    </w:p>
    <w:p w:rsidR="00F342B4" w:rsidRDefault="00F342B4" w:rsidP="00F34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FFE" w:rsidRDefault="00EA3FFE" w:rsidP="00EA3F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 xml:space="preserve">Функция </w:t>
      </w:r>
      <w:r w:rsidR="00F01A15" w:rsidRPr="00EA3FFE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4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40.8pt" o:ole="">
            <v:imagedata r:id="rId5" o:title=""/>
          </v:shape>
          <o:OLEObject Type="Embed" ProgID="Equation.3" ShapeID="_x0000_i1025" DrawAspect="Content" ObjectID="_1652465676" r:id="rId6"/>
        </w:object>
      </w:r>
      <w:r>
        <w:rPr>
          <w:rFonts w:ascii="Times New Roman" w:hAnsi="Times New Roman"/>
          <w:sz w:val="24"/>
          <w:szCs w:val="24"/>
        </w:rPr>
        <w:t xml:space="preserve"> имеет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изображение </w:t>
      </w:r>
      <w:r w:rsidR="00F01A15" w:rsidRPr="00EA3FFE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object w:dxaOrig="660" w:dyaOrig="360">
          <v:shape id="_x0000_i1026" type="#_x0000_t75" style="width:33pt;height:18pt" o:ole="">
            <v:imagedata r:id="rId7" o:title=""/>
          </v:shape>
          <o:OLEObject Type="Embed" ProgID="Equation.3" ShapeID="_x0000_i1026" DrawAspect="Content" ObjectID="_1652465677" r:id="rId8"/>
        </w:object>
      </w:r>
      <w:r>
        <w:rPr>
          <w:rFonts w:ascii="Times New Roman" w:hAnsi="Times New Roman"/>
          <w:sz w:val="24"/>
          <w:szCs w:val="24"/>
        </w:rPr>
        <w:t xml:space="preserve">. Найти оригинал </w:t>
      </w:r>
      <w:proofErr w:type="gramStart"/>
      <w:r>
        <w:rPr>
          <w:rFonts w:ascii="Times New Roman" w:hAnsi="Times New Roman"/>
          <w:sz w:val="24"/>
          <w:szCs w:val="24"/>
        </w:rPr>
        <w:t xml:space="preserve">изображения </w:t>
      </w:r>
      <w:r w:rsidR="00F01A15" w:rsidRPr="00F01A15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1920" w:dyaOrig="760">
          <v:shape id="_x0000_i1027" type="#_x0000_t75" style="width:96pt;height:37.8pt" o:ole="">
            <v:imagedata r:id="rId9" o:title=""/>
          </v:shape>
          <o:OLEObject Type="Embed" ProgID="Equation.3" ShapeID="_x0000_i1027" DrawAspect="Content" ObjectID="_1652465678" r:id="rId10"/>
        </w:object>
      </w:r>
      <w:r w:rsidR="00F01A15">
        <w:rPr>
          <w:rFonts w:ascii="Times New Roman" w:hAnsi="Times New Roman"/>
          <w:sz w:val="24"/>
          <w:szCs w:val="24"/>
        </w:rPr>
        <w:t>,</w:t>
      </w:r>
      <w:proofErr w:type="gramEnd"/>
      <w:r w:rsidR="00F01A15">
        <w:rPr>
          <w:rFonts w:ascii="Times New Roman" w:hAnsi="Times New Roman"/>
          <w:sz w:val="24"/>
          <w:szCs w:val="24"/>
        </w:rPr>
        <w:t xml:space="preserve">   используя теорему свёртки.</w:t>
      </w:r>
    </w:p>
    <w:p w:rsidR="00F01A15" w:rsidRPr="00A72F6A" w:rsidRDefault="00F01A15" w:rsidP="00F01A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OCRUncertain181"/>
      <w:r w:rsidRPr="00A72F6A">
        <w:rPr>
          <w:rFonts w:ascii="Times New Roman" w:hAnsi="Times New Roman"/>
          <w:sz w:val="24"/>
          <w:szCs w:val="24"/>
        </w:rPr>
        <w:t>Д</w:t>
      </w:r>
      <w:bookmarkEnd w:id="1"/>
      <w:r w:rsidRPr="00A72F6A">
        <w:rPr>
          <w:rFonts w:ascii="Times New Roman" w:hAnsi="Times New Roman"/>
          <w:sz w:val="24"/>
          <w:szCs w:val="24"/>
        </w:rPr>
        <w:t>а</w:t>
      </w:r>
      <w:bookmarkStart w:id="2" w:name="OCRUncertain182"/>
      <w:r w:rsidRPr="00A72F6A">
        <w:rPr>
          <w:rFonts w:ascii="Times New Roman" w:hAnsi="Times New Roman"/>
          <w:sz w:val="24"/>
          <w:szCs w:val="24"/>
        </w:rPr>
        <w:t>н</w:t>
      </w:r>
      <w:bookmarkEnd w:id="2"/>
      <w:r w:rsidRPr="00A72F6A">
        <w:rPr>
          <w:rFonts w:ascii="Times New Roman" w:hAnsi="Times New Roman"/>
          <w:sz w:val="24"/>
          <w:szCs w:val="24"/>
        </w:rPr>
        <w:t>а пло</w:t>
      </w:r>
      <w:bookmarkStart w:id="3" w:name="OCRUncertain184"/>
      <w:r w:rsidRPr="00A72F6A">
        <w:rPr>
          <w:rFonts w:ascii="Times New Roman" w:hAnsi="Times New Roman"/>
          <w:sz w:val="24"/>
          <w:szCs w:val="24"/>
        </w:rPr>
        <w:t>тн</w:t>
      </w:r>
      <w:bookmarkEnd w:id="3"/>
      <w:r w:rsidRPr="00A72F6A">
        <w:rPr>
          <w:rFonts w:ascii="Times New Roman" w:hAnsi="Times New Roman"/>
          <w:sz w:val="24"/>
          <w:szCs w:val="24"/>
        </w:rPr>
        <w:t>ос</w:t>
      </w:r>
      <w:bookmarkStart w:id="4" w:name="OCRUncertain185"/>
      <w:r w:rsidRPr="00A72F6A">
        <w:rPr>
          <w:rFonts w:ascii="Times New Roman" w:hAnsi="Times New Roman"/>
          <w:sz w:val="24"/>
          <w:szCs w:val="24"/>
        </w:rPr>
        <w:t>т</w:t>
      </w:r>
      <w:bookmarkEnd w:id="4"/>
      <w:r w:rsidRPr="00A72F6A">
        <w:rPr>
          <w:rFonts w:ascii="Times New Roman" w:hAnsi="Times New Roman"/>
          <w:sz w:val="24"/>
          <w:szCs w:val="24"/>
        </w:rPr>
        <w:t>ь р</w:t>
      </w:r>
      <w:bookmarkStart w:id="5" w:name="OCRUncertain186"/>
      <w:r w:rsidRPr="00A72F6A">
        <w:rPr>
          <w:rFonts w:ascii="Times New Roman" w:hAnsi="Times New Roman"/>
          <w:sz w:val="24"/>
          <w:szCs w:val="24"/>
        </w:rPr>
        <w:t>а</w:t>
      </w:r>
      <w:bookmarkStart w:id="6" w:name="OCRUncertain187"/>
      <w:bookmarkEnd w:id="5"/>
      <w:r w:rsidRPr="00A72F6A">
        <w:rPr>
          <w:rFonts w:ascii="Times New Roman" w:hAnsi="Times New Roman"/>
          <w:sz w:val="24"/>
          <w:szCs w:val="24"/>
        </w:rPr>
        <w:t>сп</w:t>
      </w:r>
      <w:bookmarkEnd w:id="6"/>
      <w:r w:rsidRPr="00A72F6A">
        <w:rPr>
          <w:rFonts w:ascii="Times New Roman" w:hAnsi="Times New Roman"/>
          <w:sz w:val="24"/>
          <w:szCs w:val="24"/>
        </w:rPr>
        <w:t>р</w:t>
      </w:r>
      <w:bookmarkStart w:id="7" w:name="OCRUncertain188"/>
      <w:r w:rsidRPr="00A72F6A">
        <w:rPr>
          <w:rFonts w:ascii="Times New Roman" w:hAnsi="Times New Roman"/>
          <w:sz w:val="24"/>
          <w:szCs w:val="24"/>
        </w:rPr>
        <w:t>ед</w:t>
      </w:r>
      <w:bookmarkEnd w:id="7"/>
      <w:r w:rsidRPr="00A72F6A">
        <w:rPr>
          <w:rFonts w:ascii="Times New Roman" w:hAnsi="Times New Roman"/>
          <w:sz w:val="24"/>
          <w:szCs w:val="24"/>
        </w:rPr>
        <w:t>е</w:t>
      </w:r>
      <w:bookmarkStart w:id="8" w:name="OCRUncertain189"/>
      <w:r w:rsidRPr="00A72F6A">
        <w:rPr>
          <w:rFonts w:ascii="Times New Roman" w:hAnsi="Times New Roman"/>
          <w:sz w:val="24"/>
          <w:szCs w:val="24"/>
        </w:rPr>
        <w:t>ления</w:t>
      </w:r>
      <w:bookmarkEnd w:id="8"/>
      <w:r w:rsidR="00A72F6A" w:rsidRPr="00A72F6A">
        <w:rPr>
          <w:rFonts w:ascii="Times New Roman" w:hAnsi="Times New Roman"/>
          <w:sz w:val="24"/>
          <w:szCs w:val="24"/>
        </w:rPr>
        <w:t xml:space="preserve"> </w:t>
      </w:r>
      <w:r w:rsidR="00A72F6A" w:rsidRPr="00A72F6A">
        <w:rPr>
          <w:rFonts w:ascii="Times New Roman" w:hAnsi="Times New Roman"/>
          <w:sz w:val="24"/>
          <w:szCs w:val="24"/>
          <w:lang w:val="en-US"/>
        </w:rPr>
        <w:t>c</w:t>
      </w:r>
      <w:r w:rsidR="00A72F6A" w:rsidRPr="00A72F6A">
        <w:rPr>
          <w:rFonts w:ascii="Times New Roman" w:hAnsi="Times New Roman"/>
          <w:sz w:val="24"/>
          <w:szCs w:val="24"/>
        </w:rPr>
        <w:t xml:space="preserve">. в. </w:t>
      </w:r>
      <w:r w:rsidR="00A72F6A" w:rsidRPr="00A72F6A">
        <w:rPr>
          <w:rFonts w:ascii="Times New Roman" w:hAnsi="Times New Roman"/>
          <w:i/>
          <w:sz w:val="24"/>
          <w:szCs w:val="24"/>
        </w:rPr>
        <w:t>Х.</w:t>
      </w:r>
    </w:p>
    <w:p w:rsidR="00F01A15" w:rsidRPr="00A72F6A" w:rsidRDefault="00F01A15" w:rsidP="00F01A1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A72F6A">
        <w:rPr>
          <w:rFonts w:ascii="Times New Roman" w:hAnsi="Times New Roman"/>
          <w:position w:val="-34"/>
          <w:sz w:val="24"/>
          <w:szCs w:val="24"/>
        </w:rPr>
        <w:object w:dxaOrig="3080" w:dyaOrig="820">
          <v:shape id="_x0000_i1028" type="#_x0000_t75" style="width:153.6pt;height:40.8pt" o:ole="" fillcolor="window">
            <v:imagedata r:id="rId11" o:title=""/>
          </v:shape>
          <o:OLEObject Type="Embed" ProgID="Equation.3" ShapeID="_x0000_i1028" DrawAspect="Content" ObjectID="_1652465679" r:id="rId12"/>
        </w:object>
      </w:r>
    </w:p>
    <w:p w:rsidR="00F01A15" w:rsidRPr="00A72F6A" w:rsidRDefault="00F01A15" w:rsidP="00F01A15">
      <w:pPr>
        <w:widowControl w:val="0"/>
        <w:numPr>
          <w:ilvl w:val="12"/>
          <w:numId w:val="0"/>
        </w:numPr>
        <w:ind w:firstLine="426"/>
        <w:jc w:val="both"/>
        <w:rPr>
          <w:rFonts w:ascii="Times New Roman" w:hAnsi="Times New Roman"/>
        </w:rPr>
      </w:pPr>
      <w:bookmarkStart w:id="9" w:name="OCRUncertain210"/>
      <w:r w:rsidRPr="00A72F6A">
        <w:rPr>
          <w:rFonts w:ascii="Times New Roman" w:hAnsi="Times New Roman"/>
          <w:sz w:val="24"/>
          <w:szCs w:val="24"/>
        </w:rPr>
        <w:t>Найти</w:t>
      </w:r>
      <w:bookmarkEnd w:id="9"/>
      <w:r w:rsidRPr="00F01A15">
        <w:rPr>
          <w:rFonts w:ascii="Times New Roman" w:hAnsi="Times New Roman"/>
          <w:sz w:val="28"/>
          <w:szCs w:val="28"/>
        </w:rPr>
        <w:t xml:space="preserve"> </w:t>
      </w:r>
      <w:r w:rsidRPr="00F01A1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F01A15">
        <w:rPr>
          <w:rFonts w:ascii="Times New Roman" w:hAnsi="Times New Roman"/>
          <w:sz w:val="28"/>
          <w:szCs w:val="28"/>
        </w:rPr>
        <w:t xml:space="preserve"> </w:t>
      </w:r>
      <w:bookmarkStart w:id="10" w:name="OCRUncertain211"/>
      <w:r w:rsidRPr="00F01A15">
        <w:rPr>
          <w:rFonts w:ascii="Times New Roman" w:hAnsi="Times New Roman"/>
          <w:smallCaps/>
          <w:sz w:val="28"/>
          <w:szCs w:val="28"/>
        </w:rPr>
        <w:t xml:space="preserve">,  </w:t>
      </w:r>
      <w:r w:rsidRPr="00F01A15">
        <w:rPr>
          <w:rFonts w:ascii="Times New Roman" w:hAnsi="Times New Roman"/>
          <w:i/>
          <w:sz w:val="28"/>
          <w:szCs w:val="28"/>
          <w:lang w:val="en-US"/>
        </w:rPr>
        <w:t>P</w:t>
      </w:r>
      <w:r w:rsidRPr="00F01A15">
        <w:rPr>
          <w:rFonts w:ascii="Times New Roman" w:hAnsi="Times New Roman"/>
          <w:sz w:val="28"/>
          <w:szCs w:val="28"/>
        </w:rPr>
        <w:t>{</w:t>
      </w:r>
      <w:r w:rsidRPr="00F01A15">
        <w:rPr>
          <w:rFonts w:ascii="Times New Roman" w:hAnsi="Times New Roman"/>
          <w:i/>
          <w:sz w:val="28"/>
          <w:szCs w:val="28"/>
          <w:lang w:val="en-US"/>
        </w:rPr>
        <w:t>X</w:t>
      </w:r>
      <w:r w:rsidRPr="00F01A15">
        <w:rPr>
          <w:rFonts w:ascii="Times New Roman" w:hAnsi="Times New Roman"/>
          <w:sz w:val="28"/>
          <w:szCs w:val="28"/>
        </w:rPr>
        <w:t>&lt;0,8}</w:t>
      </w:r>
      <w:bookmarkEnd w:id="10"/>
      <w:r w:rsidRPr="00F01A15">
        <w:rPr>
          <w:rFonts w:ascii="Times New Roman" w:hAnsi="Times New Roman"/>
          <w:sz w:val="28"/>
          <w:szCs w:val="28"/>
        </w:rPr>
        <w:t xml:space="preserve">,  </w:t>
      </w:r>
      <w:r w:rsidRPr="00F01A15">
        <w:rPr>
          <w:rFonts w:ascii="Times New Roman" w:hAnsi="Times New Roman"/>
          <w:i/>
          <w:sz w:val="28"/>
          <w:szCs w:val="28"/>
          <w:lang w:val="en-US"/>
        </w:rPr>
        <w:t>P</w:t>
      </w:r>
      <w:bookmarkStart w:id="11" w:name="OCRUncertain215"/>
      <w:r w:rsidRPr="00F01A15">
        <w:rPr>
          <w:rFonts w:ascii="Times New Roman" w:hAnsi="Times New Roman"/>
          <w:sz w:val="28"/>
          <w:szCs w:val="28"/>
        </w:rPr>
        <w:t>{</w:t>
      </w:r>
      <w:bookmarkEnd w:id="11"/>
      <w:r w:rsidRPr="00F01A15">
        <w:rPr>
          <w:rFonts w:ascii="Times New Roman" w:hAnsi="Times New Roman"/>
          <w:i/>
          <w:sz w:val="28"/>
          <w:szCs w:val="28"/>
          <w:lang w:val="en-US"/>
        </w:rPr>
        <w:t>X</w:t>
      </w:r>
      <w:bookmarkStart w:id="12" w:name="OCRUncertain216"/>
      <w:r w:rsidRPr="00F01A15">
        <w:rPr>
          <w:rFonts w:ascii="Times New Roman" w:hAnsi="Times New Roman"/>
          <w:sz w:val="28"/>
          <w:szCs w:val="28"/>
        </w:rPr>
        <w:t>&lt;</w:t>
      </w:r>
      <w:bookmarkEnd w:id="12"/>
      <w:r w:rsidRPr="00F01A15">
        <w:rPr>
          <w:rFonts w:ascii="Times New Roman" w:hAnsi="Times New Roman"/>
          <w:sz w:val="28"/>
          <w:szCs w:val="28"/>
        </w:rPr>
        <w:t xml:space="preserve">5}, </w:t>
      </w:r>
      <w:r w:rsidRPr="00F01A15">
        <w:rPr>
          <w:rFonts w:ascii="Times New Roman" w:hAnsi="Times New Roman"/>
          <w:i/>
          <w:sz w:val="28"/>
          <w:szCs w:val="28"/>
          <w:lang w:val="en-US"/>
        </w:rPr>
        <w:t>P</w:t>
      </w:r>
      <w:r w:rsidRPr="00F01A15">
        <w:rPr>
          <w:rFonts w:ascii="Times New Roman" w:hAnsi="Times New Roman"/>
          <w:sz w:val="28"/>
          <w:szCs w:val="28"/>
        </w:rPr>
        <w:t>{</w:t>
      </w:r>
      <w:r w:rsidRPr="00F01A15">
        <w:rPr>
          <w:rFonts w:ascii="Times New Roman" w:hAnsi="Times New Roman"/>
          <w:i/>
          <w:sz w:val="28"/>
          <w:szCs w:val="28"/>
          <w:lang w:val="en-US"/>
        </w:rPr>
        <w:t>X</w:t>
      </w:r>
      <w:r w:rsidRPr="00F01A15">
        <w:rPr>
          <w:rFonts w:ascii="Times New Roman" w:hAnsi="Times New Roman"/>
          <w:sz w:val="28"/>
          <w:szCs w:val="28"/>
        </w:rPr>
        <w:t>&gt;3}</w:t>
      </w:r>
      <w:r w:rsidR="00A72F6A">
        <w:rPr>
          <w:rFonts w:ascii="Times New Roman" w:hAnsi="Times New Roman"/>
          <w:sz w:val="28"/>
          <w:szCs w:val="28"/>
        </w:rPr>
        <w:t>.</w:t>
      </w:r>
    </w:p>
    <w:sectPr w:rsidR="00F01A15" w:rsidRPr="00A7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3291"/>
    <w:multiLevelType w:val="singleLevel"/>
    <w:tmpl w:val="56CA1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78DF468F"/>
    <w:multiLevelType w:val="hybridMultilevel"/>
    <w:tmpl w:val="AD9E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5B"/>
    <w:rsid w:val="003431CF"/>
    <w:rsid w:val="00731585"/>
    <w:rsid w:val="00840B31"/>
    <w:rsid w:val="00A72F6A"/>
    <w:rsid w:val="00C955FF"/>
    <w:rsid w:val="00E94C5B"/>
    <w:rsid w:val="00EA3FFE"/>
    <w:rsid w:val="00F01A15"/>
    <w:rsid w:val="00F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1595-E43D-4204-9304-EB0B3C9C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C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EA3FFE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A3F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79208620316</cp:lastModifiedBy>
  <cp:revision>2</cp:revision>
  <dcterms:created xsi:type="dcterms:W3CDTF">2020-05-31T18:28:00Z</dcterms:created>
  <dcterms:modified xsi:type="dcterms:W3CDTF">2020-05-31T18:28:00Z</dcterms:modified>
</cp:coreProperties>
</file>