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A1" w:rsidRPr="003C09A1" w:rsidRDefault="003C09A1" w:rsidP="003C09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9A1">
        <w:rPr>
          <w:rFonts w:ascii="Times New Roman" w:hAnsi="Times New Roman" w:cs="Times New Roman"/>
          <w:sz w:val="28"/>
          <w:szCs w:val="28"/>
        </w:rPr>
        <w:t xml:space="preserve">Реферат «Сравнительный анализ локальной и глобальной методик распараллеливания». </w:t>
      </w:r>
    </w:p>
    <w:p w:rsidR="006129F1" w:rsidRPr="003C09A1" w:rsidRDefault="003C09A1" w:rsidP="003C09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09A1">
        <w:rPr>
          <w:rFonts w:ascii="Times New Roman" w:hAnsi="Times New Roman" w:cs="Times New Roman"/>
          <w:sz w:val="28"/>
          <w:szCs w:val="28"/>
        </w:rPr>
        <w:t xml:space="preserve">13-15 страниц, оригинальность можно не высокую, определенное оформление </w:t>
      </w:r>
      <w:r>
        <w:rPr>
          <w:rFonts w:ascii="Times New Roman" w:hAnsi="Times New Roman" w:cs="Times New Roman"/>
          <w:sz w:val="28"/>
          <w:szCs w:val="28"/>
        </w:rPr>
        <w:t>не требу</w:t>
      </w:r>
      <w:r w:rsidRPr="003C09A1">
        <w:rPr>
          <w:rFonts w:ascii="Times New Roman" w:hAnsi="Times New Roman" w:cs="Times New Roman"/>
          <w:sz w:val="28"/>
          <w:szCs w:val="28"/>
        </w:rPr>
        <w:t>ется.</w:t>
      </w:r>
    </w:p>
    <w:sectPr w:rsidR="006129F1" w:rsidRPr="003C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53"/>
    <w:rsid w:val="003C09A1"/>
    <w:rsid w:val="004C715A"/>
    <w:rsid w:val="00C16753"/>
    <w:rsid w:val="00E9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D7B8"/>
  <w15:chartTrackingRefBased/>
  <w15:docId w15:val="{DD21A3A6-CAAB-40B3-96DC-EB7DE45D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Королёва</dc:creator>
  <cp:keywords/>
  <dc:description/>
  <cp:lastModifiedBy>Алина Королёва</cp:lastModifiedBy>
  <cp:revision>2</cp:revision>
  <dcterms:created xsi:type="dcterms:W3CDTF">2020-06-02T09:40:00Z</dcterms:created>
  <dcterms:modified xsi:type="dcterms:W3CDTF">2020-06-02T09:43:00Z</dcterms:modified>
</cp:coreProperties>
</file>