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00"/>
        <w:gridCol w:w="961"/>
        <w:gridCol w:w="995"/>
        <w:gridCol w:w="830"/>
        <w:gridCol w:w="1082"/>
        <w:gridCol w:w="982"/>
        <w:gridCol w:w="400"/>
        <w:gridCol w:w="1275"/>
        <w:gridCol w:w="850"/>
        <w:gridCol w:w="1180"/>
      </w:tblGrid>
      <w:tr w:rsidR="001F770B" w:rsidRPr="001F770B" w:rsidTr="001F77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F770B" w:rsidRPr="001F770B" w:rsidRDefault="001F770B" w:rsidP="001F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770B" w:rsidRPr="001F770B" w:rsidRDefault="001F770B" w:rsidP="001F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1F77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Условие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770B" w:rsidRPr="001F770B" w:rsidRDefault="001F770B" w:rsidP="001F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1F77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Решение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770B" w:rsidRPr="001F770B" w:rsidRDefault="001F770B" w:rsidP="001F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1F77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saldo12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770B" w:rsidRPr="001F770B" w:rsidRDefault="001F770B" w:rsidP="001F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1F77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slava2587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770B" w:rsidRPr="001F770B" w:rsidRDefault="001F770B" w:rsidP="001F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7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Оплачен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770B" w:rsidRPr="001F770B" w:rsidRDefault="001F770B" w:rsidP="001F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70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770B" w:rsidRPr="001F770B" w:rsidRDefault="001F770B" w:rsidP="001F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 01:00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770B" w:rsidRPr="001F770B" w:rsidRDefault="001F770B" w:rsidP="001F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tooltip="Решение задач по физике" w:history="1">
              <w:r w:rsidRPr="001F77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Физика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770B" w:rsidRPr="001F770B" w:rsidRDefault="001F770B" w:rsidP="001F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</w:t>
            </w:r>
            <w:proofErr w:type="gramStart"/>
            <w:r w:rsidRPr="001F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F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F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</w:t>
            </w:r>
          </w:p>
        </w:tc>
      </w:tr>
    </w:tbl>
    <w:p w:rsidR="00FC15ED" w:rsidRDefault="00FC15ED"/>
    <w:p w:rsidR="001F770B" w:rsidRPr="007303DB" w:rsidRDefault="001F770B" w:rsidP="001F77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303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 задач</w:t>
      </w:r>
    </w:p>
    <w:p w:rsidR="001F770B" w:rsidRPr="007303DB" w:rsidRDefault="001F770B" w:rsidP="001F77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работы</w:t>
      </w:r>
    </w:p>
    <w:p w:rsidR="001F770B" w:rsidRPr="00AE3F10" w:rsidRDefault="001F770B" w:rsidP="001F77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комплексную степень когерентности излучения, имеющего прямоугольный контур спектральной линии с граничными частотами Ꞷ1 и Ꞷ2 . Представить зависимость модуля комплексной степени когерентности от разности хода между интерферирующими лучами графически.</w:t>
      </w:r>
    </w:p>
    <w:p w:rsidR="001F770B" w:rsidRPr="00744B9E" w:rsidRDefault="001F770B" w:rsidP="001F7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B9E">
        <w:rPr>
          <w:rFonts w:ascii="Times New Roman" w:hAnsi="Times New Roman" w:cs="Times New Roman"/>
          <w:sz w:val="28"/>
          <w:szCs w:val="28"/>
        </w:rPr>
        <w:t>Найти комплексную степень когерентности излучения, имеющего прямоугольный контур спектральной линии с граничными частотами ν</w:t>
      </w:r>
      <w:r w:rsidRPr="00744B9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44B9E">
        <w:rPr>
          <w:rFonts w:ascii="Times New Roman" w:hAnsi="Times New Roman" w:cs="Times New Roman"/>
          <w:sz w:val="28"/>
          <w:szCs w:val="28"/>
        </w:rPr>
        <w:t xml:space="preserve"> и ν</w:t>
      </w:r>
      <w:r w:rsidRPr="00744B9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44B9E">
        <w:rPr>
          <w:rFonts w:ascii="Times New Roman" w:hAnsi="Times New Roman" w:cs="Times New Roman"/>
          <w:sz w:val="28"/>
          <w:szCs w:val="28"/>
        </w:rPr>
        <w:t xml:space="preserve"> . Представить зависимость модуля комплексной степени когерентности от разности хода между интерферирующими лучами графически.</w:t>
      </w:r>
    </w:p>
    <w:tbl>
      <w:tblPr>
        <w:tblW w:w="5123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7429"/>
      </w:tblGrid>
      <w:tr w:rsidR="001F770B" w:rsidRPr="00744B9E" w:rsidTr="0008391F">
        <w:tc>
          <w:tcPr>
            <w:tcW w:w="1212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770B" w:rsidRPr="00744B9E" w:rsidRDefault="001F770B" w:rsidP="00083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Дано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  <w:p w:rsidR="001F770B" w:rsidRPr="00744B9E" w:rsidRDefault="001F770B" w:rsidP="000839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>ν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770B" w:rsidRPr="00744B9E" w:rsidRDefault="001F770B" w:rsidP="000839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>ν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78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Решение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object w:dxaOrig="10050" w:dyaOrig="4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2.45pt;height:158.4pt" o:ole="">
                  <v:imagedata r:id="rId9" o:title=""/>
                </v:shape>
                <o:OLEObject Type="Embed" ProgID="PBrush" ShapeID="_x0000_i1025" DrawAspect="Content" ObjectID="_1653301318" r:id="rId10"/>
              </w:objec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>Покажем рисунок.</w: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hAnsi="Times New Roman" w:cs="Times New Roman"/>
                <w:position w:val="-34"/>
                <w:sz w:val="28"/>
                <w:szCs w:val="28"/>
              </w:rPr>
              <w:object w:dxaOrig="1219" w:dyaOrig="820">
                <v:shape id="_x0000_i1026" type="#_x0000_t75" style="width:61.35pt;height:41.3pt" o:ole="">
                  <v:imagedata r:id="rId11" o:title=""/>
                </v:shape>
                <o:OLEObject Type="Embed" ProgID="Equation.3" ShapeID="_x0000_i1026" DrawAspect="Content" ObjectID="_1653301319" r:id="rId12"/>
              </w:objec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Для расчёта комплексной степени когерентности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используем </w:t>
            </w:r>
            <w:proofErr w:type="gramStart"/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формулу</w:t>
            </w:r>
            <w:proofErr w:type="gramEnd"/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связывающую её со спектральным распределением интенсивности:</w: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  <w:object w:dxaOrig="2740" w:dyaOrig="740">
                <v:shape id="_x0000_i1027" type="#_x0000_t75" style="width:136.5pt;height:36.95pt" o:ole="">
                  <v:imagedata r:id="rId13" o:title=""/>
                </v:shape>
                <o:OLEObject Type="Embed" ProgID="Equation.3" ShapeID="_x0000_i1027" DrawAspect="Content" ObjectID="_1653301320" r:id="rId14"/>
              </w:objec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>В нашем случае (смотрите рисунок) имеем:</w: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hAnsi="Times New Roman" w:cs="Times New Roman"/>
                <w:position w:val="-112"/>
                <w:sz w:val="28"/>
                <w:szCs w:val="28"/>
                <w:lang w:val="en-US"/>
              </w:rPr>
              <w:object w:dxaOrig="2580" w:dyaOrig="2460">
                <v:shape id="_x0000_i1028" type="#_x0000_t75" style="width:128.95pt;height:122.7pt" o:ole="">
                  <v:imagedata r:id="rId15" o:title=""/>
                </v:shape>
                <o:OLEObject Type="Embed" ProgID="Equation.3" ShapeID="_x0000_i1028" DrawAspect="Content" ObjectID="_1653301321" r:id="rId16"/>
              </w:objec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Тогда модуль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есть (так как </w:t>
            </w:r>
            <w:r w:rsidRPr="00744B9E">
              <w:rPr>
                <w:rFonts w:ascii="Times New Roman" w:eastAsia="Calibri" w:hAnsi="Times New Roman" w:cs="Times New Roman"/>
                <w:position w:val="-16"/>
                <w:sz w:val="28"/>
                <w:szCs w:val="28"/>
              </w:rPr>
              <w:object w:dxaOrig="859" w:dyaOrig="460">
                <v:shape id="_x0000_i1029" type="#_x0000_t75" style="width:43.2pt;height:23.15pt" o:ole="">
                  <v:imagedata r:id="rId17" o:title=""/>
                </v:shape>
                <o:OLEObject Type="Embed" ProgID="Equation.3" ShapeID="_x0000_i1029" DrawAspect="Content" ObjectID="_1653301322" r:id="rId18"/>
              </w:objec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744B9E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580" w:dyaOrig="420">
                <v:shape id="_x0000_i1030" type="#_x0000_t75" style="width:28.8pt;height:21.3pt" o:ole="">
                  <v:imagedata r:id="rId19" o:title=""/>
                </v:shape>
                <o:OLEObject Type="Embed" ProgID="Equation.3" ShapeID="_x0000_i1030" DrawAspect="Content" ObjectID="_1653301323" r:id="rId20"/>
              </w:objec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):</w: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position w:val="-36"/>
                <w:sz w:val="28"/>
                <w:szCs w:val="28"/>
                <w:lang w:val="en-US"/>
              </w:rPr>
              <w:object w:dxaOrig="2439" w:dyaOrig="800">
                <v:shape id="_x0000_i1031" type="#_x0000_t75" style="width:121.45pt;height:40.05pt" o:ole="">
                  <v:imagedata r:id="rId21" o:title=""/>
                </v:shape>
                <o:OLEObject Type="Embed" ProgID="Equation.3" ShapeID="_x0000_i1031" DrawAspect="Content" ObjectID="_1653301324" r:id="rId22"/>
              </w:objec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качестве примера построим график </w:t>
            </w:r>
            <w:r w:rsidRPr="00744B9E">
              <w:rPr>
                <w:rFonts w:ascii="Times New Roman" w:hAnsi="Times New Roman" w:cs="Times New Roman"/>
                <w:position w:val="-14"/>
                <w:sz w:val="28"/>
                <w:szCs w:val="28"/>
                <w:lang w:val="en-US"/>
              </w:rPr>
              <w:object w:dxaOrig="580" w:dyaOrig="420">
                <v:shape id="_x0000_i1032" type="#_x0000_t75" style="width:28.8pt;height:21.3pt" o:ole="">
                  <v:imagedata r:id="rId23" o:title=""/>
                </v:shape>
                <o:OLEObject Type="Embed" ProgID="Equation.3" ShapeID="_x0000_i1032" DrawAspect="Content" ObjectID="_1653301325" r:id="rId24"/>
              </w:objec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= 1, ω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= 2 и ω</w:t>
            </w:r>
            <w:r w:rsidRPr="00744B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 xml:space="preserve"> = 1 с помощью ЭВМ.</w: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t>Этот график изображён на рисунке.</w: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4B9E">
              <w:rPr>
                <w:rFonts w:ascii="Times New Roman" w:hAnsi="Times New Roman" w:cs="Times New Roman"/>
                <w:sz w:val="28"/>
                <w:szCs w:val="28"/>
              </w:rPr>
              <w:object w:dxaOrig="11580" w:dyaOrig="9630">
                <v:shape id="_x0000_i1033" type="#_x0000_t75" style="width:319.3pt;height:266.1pt" o:ole="">
                  <v:imagedata r:id="rId25" o:title=""/>
                </v:shape>
                <o:OLEObject Type="Embed" ProgID="PBrush" ShapeID="_x0000_i1033" DrawAspect="Content" ObjectID="_1653301326" r:id="rId26"/>
              </w:object>
            </w:r>
          </w:p>
        </w:tc>
      </w:tr>
      <w:tr w:rsidR="001F770B" w:rsidRPr="00744B9E" w:rsidTr="0008391F">
        <w:tc>
          <w:tcPr>
            <w:tcW w:w="1212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Найти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744B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>) ― ?</w:t>
            </w:r>
            <w:r w:rsidRPr="00744B9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8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1F770B" w:rsidRPr="00744B9E" w:rsidRDefault="001F770B" w:rsidP="00083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F770B" w:rsidRPr="007303DB" w:rsidRDefault="001F770B" w:rsidP="001F77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</w:t>
      </w:r>
      <w:proofErr w:type="gram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44B9E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2439" w:dyaOrig="800">
          <v:shape id="_x0000_i1034" type="#_x0000_t75" style="width:121.45pt;height:40.05pt" o:ole="">
            <v:imagedata r:id="rId27" o:title=""/>
          </v:shape>
          <o:OLEObject Type="Embed" ProgID="Equation.3" ShapeID="_x0000_i1034" DrawAspect="Content" ObjectID="_1653301327" r:id="rId28"/>
        </w:object>
      </w:r>
      <w:r w:rsidRPr="00744B9E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  <w:r w:rsidRPr="00744B9E">
        <w:rPr>
          <w:rFonts w:ascii="Times New Roman" w:hAnsi="Times New Roman" w:cs="Times New Roman"/>
          <w:sz w:val="28"/>
          <w:szCs w:val="28"/>
        </w:rPr>
        <w:t>график показан на рисунке.</w:t>
      </w:r>
    </w:p>
    <w:p w:rsidR="001F770B" w:rsidRPr="00744B9E" w:rsidRDefault="001F770B" w:rsidP="001F7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70B" w:rsidRDefault="001F770B"/>
    <w:p w:rsidR="001F770B" w:rsidRDefault="001F770B"/>
    <w:p w:rsidR="001F770B" w:rsidRDefault="001F770B">
      <w:r>
        <w:t xml:space="preserve">Здравствуйте. Задачу не приняли. Есть ошибки в интерпретации значений: 1. </w:t>
      </w:r>
      <w:proofErr w:type="spellStart"/>
      <w:r>
        <w:t>y</w:t>
      </w:r>
      <w:proofErr w:type="spellEnd"/>
      <w:r>
        <w:t>(τ)=e^iωτ 0∫+∞ I(</w:t>
      </w:r>
      <w:proofErr w:type="spellStart"/>
      <w:r>
        <w:t>ω</w:t>
      </w:r>
      <w:proofErr w:type="spellEnd"/>
      <w:r>
        <w:t>&amp;#039;)e^-ω&amp;#039;τ dω&amp;#039; - при такой записи функции I(</w:t>
      </w:r>
      <w:proofErr w:type="spellStart"/>
      <w:r>
        <w:t>ω</w:t>
      </w:r>
      <w:proofErr w:type="spellEnd"/>
      <w:r>
        <w:t xml:space="preserve">) должна быть нормированной. 2. В ответе </w:t>
      </w:r>
      <w:proofErr w:type="spellStart"/>
      <w:r>
        <w:t>|y</w:t>
      </w:r>
      <w:proofErr w:type="spellEnd"/>
      <w:r>
        <w:t>(T)|=I0/|T| * |e^-iω2T -e^-iω1T| при r=0 указанное выражение не равно 1</w:t>
      </w:r>
    </w:p>
    <w:sectPr w:rsidR="001F770B" w:rsidSect="00FC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770B"/>
    <w:rsid w:val="001F770B"/>
    <w:rsid w:val="00FC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7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haem.net/services/fiz/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image" Target="media/image7.wmf"/><Relationship Id="rId7" Type="http://schemas.openxmlformats.org/officeDocument/2006/relationships/hyperlink" Target="http://www.reshaem.net/index.php?p=10&amp;showuser=6508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eshaem.net/index.php?p=10&amp;showuser=59649" TargetMode="Externa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hyperlink" Target="http://www.reshaem.net/decisions/decision_262356.zip" TargetMode="Externa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hyperlink" Target="http://www.reshaem.net/tasks/task_262356.docx" TargetMode="Externa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2020-06-10T10:34:00Z</dcterms:created>
  <dcterms:modified xsi:type="dcterms:W3CDTF">2020-06-10T10:35:00Z</dcterms:modified>
</cp:coreProperties>
</file>