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РАЗДЕЛ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u w:val="single"/>
        </w:rPr>
      </w:pPr>
      <w:r>
        <w:rPr>
          <w:u w:val="single"/>
        </w:rPr>
        <w:t>Методы решения СЛАУ: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 xml:space="preserve">1) </w:t>
      </w:r>
      <w:r>
        <w:rPr>
          <w:b/>
        </w:rPr>
        <w:t xml:space="preserve">Прямой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-Метод Гаусса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 xml:space="preserve">-Метод </w:t>
      </w:r>
      <w:proofErr w:type="spellStart"/>
      <w:r>
        <w:t>Крамера</w:t>
      </w:r>
      <w:proofErr w:type="spellEnd"/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-Метод прогонки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2</w:t>
      </w:r>
      <w:r>
        <w:rPr>
          <w:b/>
        </w:rPr>
        <w:t xml:space="preserve">) </w:t>
      </w:r>
      <w:proofErr w:type="spellStart"/>
      <w:r>
        <w:rPr>
          <w:b/>
        </w:rPr>
        <w:t>Иттерационный</w:t>
      </w:r>
      <w:proofErr w:type="spellEnd"/>
      <w:r>
        <w:rPr>
          <w:b/>
        </w:rPr>
        <w:t xml:space="preserve">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-Метод Якоби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-Метод Гаусса-Зейделя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-Метод релаксации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>-Многосеточный метод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Метод </w:t>
      </w:r>
      <w:proofErr w:type="spellStart"/>
      <w:r>
        <w:rPr>
          <w:b/>
        </w:rPr>
        <w:t>Крамера</w:t>
      </w:r>
      <w:proofErr w:type="spellEnd"/>
      <w:r>
        <w:t xml:space="preserve"> — способ решения квадратных систем линейных алгебраических уравнений с ненулевым определителем основной </w:t>
      </w:r>
      <w:proofErr w:type="spellStart"/>
      <w:proofErr w:type="gramStart"/>
      <w:r>
        <w:t>матрицы.Не</w:t>
      </w:r>
      <w:proofErr w:type="spellEnd"/>
      <w:proofErr w:type="gramEnd"/>
      <w:r>
        <w:t xml:space="preserve"> может быть использован при определителе равном нулю.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Достоинства метода </w:t>
      </w:r>
      <w:proofErr w:type="spellStart"/>
      <w:r>
        <w:rPr>
          <w:b/>
        </w:rPr>
        <w:t>Крамера</w:t>
      </w:r>
      <w:proofErr w:type="spellEnd"/>
      <w:r>
        <w:t xml:space="preserve">: Простой </w:t>
      </w:r>
      <w:proofErr w:type="spellStart"/>
      <w:proofErr w:type="gramStart"/>
      <w:r>
        <w:t>метод,независимость</w:t>
      </w:r>
      <w:proofErr w:type="spellEnd"/>
      <w:proofErr w:type="gramEnd"/>
      <w:r>
        <w:t xml:space="preserve"> вычисления определителей.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Недос</w:t>
      </w:r>
      <w:r>
        <w:rPr>
          <w:b/>
        </w:rPr>
        <w:t xml:space="preserve">татки метода </w:t>
      </w:r>
      <w:proofErr w:type="spellStart"/>
      <w:r>
        <w:rPr>
          <w:b/>
        </w:rPr>
        <w:t>Крамера</w:t>
      </w:r>
      <w:proofErr w:type="spellEnd"/>
      <w:r>
        <w:t xml:space="preserve">: Из-за высокой вычислительной сложности метода не применяется для машинного решения больших СЛАУ, высокая </w:t>
      </w:r>
      <w:proofErr w:type="spellStart"/>
      <w:r>
        <w:t>чувсвительность</w:t>
      </w:r>
      <w:proofErr w:type="spellEnd"/>
      <w:r>
        <w:t xml:space="preserve"> к ошибкам округления.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Особенности метода Гаусса</w:t>
      </w:r>
      <w:r>
        <w:t>: может быть использован с любым числом уравнений.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Достоинства мет</w:t>
      </w:r>
      <w:r>
        <w:rPr>
          <w:b/>
        </w:rPr>
        <w:t>ода Гаусса</w:t>
      </w:r>
      <w:r>
        <w:t xml:space="preserve">: менее трудоёмкий по сравнению с другими методами; позволяет однозначно установить, совместна система или нет, </w:t>
      </w:r>
      <w:proofErr w:type="gramStart"/>
      <w:r>
        <w:t>и</w:t>
      </w:r>
      <w:proofErr w:type="gramEnd"/>
      <w:r>
        <w:t xml:space="preserve"> если совместна, найти её решение; позволяет найти максимальное число линейно независимых уравнений - ранг матрицы системы.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b/>
        </w:rPr>
        <w:t>Недостатки метода Гаусса</w:t>
      </w:r>
      <w:r>
        <w:t xml:space="preserve">: Одним из основных недостатков является то, что </w:t>
      </w:r>
      <w:r>
        <w:rPr>
          <w:highlight w:val="white"/>
        </w:rPr>
        <w:t>при его реализации накапливается вычислительная погрешность, высокая трудоемкость.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b/>
          <w:highlight w:val="white"/>
        </w:rPr>
        <w:t>Метод прогонки</w:t>
      </w:r>
      <w:r>
        <w:rPr>
          <w:highlight w:val="white"/>
        </w:rPr>
        <w:t xml:space="preserve"> - простой и эффективный алгоритм решения СЛАУ с </w:t>
      </w:r>
      <w:proofErr w:type="spellStart"/>
      <w:r>
        <w:rPr>
          <w:highlight w:val="white"/>
        </w:rPr>
        <w:t>трехдиагональными</w:t>
      </w:r>
      <w:proofErr w:type="spellEnd"/>
      <w:r>
        <w:rPr>
          <w:highlight w:val="white"/>
        </w:rPr>
        <w:t xml:space="preserve"> матрицами, является частным случаем метода Гаусса.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highlight w:val="white"/>
        </w:rPr>
        <w:t>Наиболее экономичной системой является метод скалярной прогонки.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sz w:val="36"/>
          <w:szCs w:val="36"/>
          <w:highlight w:val="white"/>
          <w:u w:val="single"/>
        </w:rPr>
      </w:pPr>
      <w:r>
        <w:rPr>
          <w:b/>
          <w:sz w:val="36"/>
          <w:szCs w:val="36"/>
          <w:highlight w:val="white"/>
          <w:u w:val="single"/>
        </w:rPr>
        <w:t xml:space="preserve">2 РАЗДЕЛ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lastRenderedPageBreak/>
        <w:t>-К алгебраическим относят уравнения, в которых функция f(x) яв</w:t>
      </w:r>
      <w:r>
        <w:rPr>
          <w:highlight w:val="white"/>
        </w:rPr>
        <w:t>ляется степенным многочленом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-К трансцендентным относят уравнения, содержащие трансцендентные функции, то есть показательную, логарифмическую, тригонометрические функции.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 xml:space="preserve">Корень уравнения f(x)=0 –это значение </w:t>
      </w:r>
      <w:proofErr w:type="spellStart"/>
      <w:proofErr w:type="gramStart"/>
      <w:r>
        <w:rPr>
          <w:highlight w:val="white"/>
        </w:rPr>
        <w:t>х,которое</w:t>
      </w:r>
      <w:proofErr w:type="spellEnd"/>
      <w:proofErr w:type="gramEnd"/>
      <w:r>
        <w:rPr>
          <w:highlight w:val="white"/>
        </w:rPr>
        <w:t xml:space="preserve"> обращает уравнение в тождество.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rFonts w:ascii="Arial Unicode MS" w:eastAsia="Arial Unicode MS" w:hAnsi="Arial Unicode MS" w:cs="Arial Unicode MS"/>
          <w:highlight w:val="white"/>
        </w:rPr>
        <w:t>Корен</w:t>
      </w:r>
      <w:r>
        <w:rPr>
          <w:rFonts w:ascii="Arial Unicode MS" w:eastAsia="Arial Unicode MS" w:hAnsi="Arial Unicode MS" w:cs="Arial Unicode MS"/>
          <w:highlight w:val="white"/>
        </w:rPr>
        <w:t xml:space="preserve">ь уравнения называется </w:t>
      </w:r>
      <w:proofErr w:type="spellStart"/>
      <w:proofErr w:type="gramStart"/>
      <w:r>
        <w:rPr>
          <w:rFonts w:ascii="Arial Unicode MS" w:eastAsia="Arial Unicode MS" w:hAnsi="Arial Unicode MS" w:cs="Arial Unicode MS"/>
          <w:highlight w:val="white"/>
        </w:rPr>
        <w:t>простым,если</w:t>
      </w:r>
      <w:proofErr w:type="spellEnd"/>
      <w:proofErr w:type="gramEnd"/>
      <w:r>
        <w:rPr>
          <w:rFonts w:ascii="Arial Unicode MS" w:eastAsia="Arial Unicode MS" w:hAnsi="Arial Unicode MS" w:cs="Arial Unicode MS"/>
          <w:highlight w:val="white"/>
        </w:rPr>
        <w:t xml:space="preserve"> f ’(x)≠0.В случае f ’(x)=0 корень называют кратным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Корень х является простым, если график пересекает ось Ох под ненулевым углом, и кратным, если пересечение происходит под нулевым углом.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Отрезок [а. b], содержащий только один корень уравнения, называют отрезком локализации корня х. Цель этапа локализации считают достигнутой, если для каждого из подлежащих определению корней удалось указать отрезок локализации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1- Локализация или отделение к</w:t>
      </w:r>
      <w:r>
        <w:rPr>
          <w:highlight w:val="white"/>
        </w:rPr>
        <w:t xml:space="preserve">орней </w:t>
      </w:r>
      <w:proofErr w:type="gramStart"/>
      <w:r>
        <w:rPr>
          <w:highlight w:val="white"/>
        </w:rPr>
        <w:t>( цель</w:t>
      </w:r>
      <w:proofErr w:type="gramEnd"/>
      <w:r>
        <w:rPr>
          <w:highlight w:val="white"/>
        </w:rPr>
        <w:t xml:space="preserve"> этапа считают достигнутой, если для каждого из подлежащих определению корней удалось указать отрезок локализации 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2- Итерационное уточнение корней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 xml:space="preserve">Итерационный метод-численный метод решения математических задач, приближённый метод решения системы линейных алгебраических уравнений. Суть такого метода заключается в нахождении по приближённому значению величины следующего приближения (являющегося более </w:t>
      </w:r>
      <w:r>
        <w:rPr>
          <w:highlight w:val="white"/>
        </w:rPr>
        <w:t>точным)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Итерация – шаг итерационного процесса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Итерационный процесс -однотипный набор действий с использованием с использованием использованных ранее приближений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Неограниченное продолжение итерационного процесса в теории позволяет построить бесконечную посл</w:t>
      </w:r>
      <w:r>
        <w:rPr>
          <w:highlight w:val="white"/>
        </w:rPr>
        <w:t xml:space="preserve">едовательность приближений к решению-итерационную последовательность. Если эта последовательность сходится к решению </w:t>
      </w:r>
      <w:proofErr w:type="spellStart"/>
      <w:proofErr w:type="gramStart"/>
      <w:r>
        <w:rPr>
          <w:highlight w:val="white"/>
        </w:rPr>
        <w:t>задачи,то</w:t>
      </w:r>
      <w:proofErr w:type="spellEnd"/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говорят,что</w:t>
      </w:r>
      <w:proofErr w:type="spellEnd"/>
      <w:r>
        <w:rPr>
          <w:highlight w:val="white"/>
        </w:rPr>
        <w:t xml:space="preserve"> итерационный метод сходится </w:t>
      </w:r>
    </w:p>
    <w:p w:rsidR="008D6865" w:rsidRDefault="009F0A69">
      <w:pPr>
        <w:jc w:val="center"/>
        <w:rPr>
          <w:rFonts w:ascii="Cambria Math" w:eastAsia="Cambria Math" w:hAnsi="Cambria Math" w:cs="Cambria Math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Cambria Math" w:hAnsi="Cambria Math" w:cs="Cambria Math"/>
                </w:rPr>
              </m:ctrlPr>
            </m:dPr>
            <m:e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  <m:r>
                    <w:rPr>
                      <w:rFonts w:ascii="Cambria Math" w:eastAsia="Cambria Math" w:hAnsi="Cambria Math" w:cs="Cambria Math"/>
                    </w:rPr>
                    <m:t>+1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-</m:t>
              </m:r>
              <m:bar>
                <m:barPr>
                  <m:ctrlPr>
                    <w:rPr>
                      <w:rFonts w:ascii="Cambria Math" w:eastAsia="Cambria Math" w:hAnsi="Cambria Math" w:cs="Cambria Math"/>
                    </w:rPr>
                  </m:ctrlPr>
                </m:bar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</m:bar>
            </m:e>
          </m:d>
          <m:r>
            <w:rPr>
              <w:rFonts w:ascii="Cambria Math" w:eastAsia="Cambria Math" w:hAnsi="Cambria Math" w:cs="Cambria Math"/>
            </w:rPr>
            <m:t>≤</m:t>
          </m:r>
          <m:r>
            <w:rPr>
              <w:rFonts w:ascii="Cambria Math" w:eastAsia="Cambria Math" w:hAnsi="Cambria Math" w:cs="Cambria Math"/>
            </w:rPr>
            <m:t>C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bar>
                    <m:bar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bar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</m:bar>
                </m:e>
              </m:d>
            </m:e>
            <m:sup>
              <m:r>
                <w:rPr>
                  <w:rFonts w:ascii="Cambria Math" w:eastAsia="Cambria Math" w:hAnsi="Cambria Math" w:cs="Cambria Math"/>
                </w:rPr>
                <m:t>p</m:t>
              </m:r>
            </m:sup>
          </m:sSup>
        </m:oMath>
      </m:oMathPara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Вычисления не могут продолжаться бесконечно долго и должны быть пр</w:t>
      </w:r>
      <w:r>
        <w:rPr>
          <w:highlight w:val="white"/>
        </w:rPr>
        <w:t xml:space="preserve">ерваны в соответствии с некоторым </w:t>
      </w:r>
      <w:proofErr w:type="spellStart"/>
      <w:proofErr w:type="gramStart"/>
      <w:r>
        <w:rPr>
          <w:highlight w:val="white"/>
        </w:rPr>
        <w:t>критерием.Для</w:t>
      </w:r>
      <w:proofErr w:type="spellEnd"/>
      <w:proofErr w:type="gramEnd"/>
      <w:r>
        <w:rPr>
          <w:highlight w:val="white"/>
        </w:rPr>
        <w:t xml:space="preserve"> формирования критерия окончания при достижении заданной точности, используют апостериорные оценки погрешности-</w:t>
      </w:r>
      <w:proofErr w:type="spellStart"/>
      <w:r>
        <w:rPr>
          <w:highlight w:val="white"/>
        </w:rPr>
        <w:t>неравенства,в</w:t>
      </w:r>
      <w:proofErr w:type="spellEnd"/>
      <w:r>
        <w:rPr>
          <w:highlight w:val="white"/>
        </w:rPr>
        <w:t xml:space="preserve"> которых величина погрешности оценивается через известные или получаемые в ходе вычис</w:t>
      </w:r>
      <w:r>
        <w:rPr>
          <w:highlight w:val="white"/>
        </w:rPr>
        <w:t>лительного процесса величины</w:t>
      </w:r>
    </w:p>
    <w:p w:rsidR="008D6865" w:rsidRDefault="008D6865">
      <w:pPr>
        <w:spacing w:before="240" w:after="240"/>
        <w:rPr>
          <w:highlight w:val="white"/>
        </w:rPr>
      </w:pPr>
    </w:p>
    <w:p w:rsidR="008D6865" w:rsidRDefault="008D6865">
      <w:pPr>
        <w:spacing w:before="240" w:after="240"/>
        <w:rPr>
          <w:highlight w:val="white"/>
        </w:rPr>
      </w:pPr>
    </w:p>
    <w:p w:rsidR="008D6865" w:rsidRDefault="009F0A69">
      <w:pPr>
        <w:spacing w:before="240" w:after="240"/>
        <w:rPr>
          <w:highlight w:val="white"/>
        </w:rPr>
      </w:pPr>
      <w:r>
        <w:rPr>
          <w:highlight w:val="white"/>
        </w:rPr>
        <w:lastRenderedPageBreak/>
        <w:t>Под обусловленностью вычислительной задачи понимают чувствительность ее решения к малым погрешностям входных данных.</w:t>
      </w:r>
    </w:p>
    <w:p w:rsidR="008D6865" w:rsidRDefault="009F0A69">
      <w:pPr>
        <w:spacing w:before="240" w:after="240"/>
        <w:rPr>
          <w:highlight w:val="white"/>
        </w:rPr>
      </w:pPr>
      <w:r>
        <w:rPr>
          <w:highlight w:val="white"/>
        </w:rPr>
        <w:t>Задачу называют хорошо обусловленной, если малым погрешностям входных данных отвечают малые погрешности реше</w:t>
      </w:r>
      <w:r>
        <w:rPr>
          <w:highlight w:val="white"/>
        </w:rPr>
        <w:t>ния, и плохо обусловленной, если возможны сильные изменения решения.</w:t>
      </w:r>
    </w:p>
    <w:p w:rsidR="008D6865" w:rsidRDefault="008D6865">
      <w:pPr>
        <w:spacing w:before="240" w:after="240"/>
        <w:rPr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Метод дихотомии (половинного деления)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Быстрый и достаточно простой численный метод решения уравнений, основанный на последовательном сужении интервала, содержащего единственный корень у</w:t>
      </w:r>
      <w:r>
        <w:rPr>
          <w:highlight w:val="white"/>
        </w:rPr>
        <w:t>равнения до того времени, пока не будет достигнута заданная точность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Достоинства – надежность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Недостатки- если на заданном интервале содержится более одного корня, то метод не работает. Медленная сходимость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Метод простой Итерации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(Одношаговый)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Достоинства-</w:t>
      </w:r>
      <w:r>
        <w:rPr>
          <w:highlight w:val="white"/>
        </w:rPr>
        <w:t>простота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Недостатки- медленная сходимость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Метод Ньютона (касательных)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Достоинства- скорость сходимости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 xml:space="preserve">Недостаток- приходится вычислять производные на каждой итерации (если производная близка к </w:t>
      </w:r>
      <w:proofErr w:type="gramStart"/>
      <w:r>
        <w:rPr>
          <w:highlight w:val="white"/>
        </w:rPr>
        <w:t>0,то</w:t>
      </w:r>
      <w:proofErr w:type="gramEnd"/>
      <w:r>
        <w:rPr>
          <w:highlight w:val="white"/>
        </w:rPr>
        <w:t xml:space="preserve"> сходимость медленная, локальная)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Упрощенный метод Ньютона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(производная считается только в 1 точке)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Достоинства- возможная экономичность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Недостаток- скорость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Метод хорд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(</w:t>
      </w:r>
      <w:proofErr w:type="spellStart"/>
      <w:r>
        <w:rPr>
          <w:highlight w:val="white"/>
        </w:rPr>
        <w:t>Двухшаговый</w:t>
      </w:r>
      <w:proofErr w:type="spellEnd"/>
      <w:r>
        <w:rPr>
          <w:highlight w:val="white"/>
        </w:rPr>
        <w:t>)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Достоинства-Более высокая скорость сходимости,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lastRenderedPageBreak/>
        <w:t>Простота метода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Недостатки-для некоторых частных случаев метод не применим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Различия- В упрощенном методе Ньютона нужна посчитать всего одну производную в начальной точке, и далее для всех итераций значения производных полагаются постоянными и равными первой производной.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Сходимость не квадратичная, а линейная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highlight w:val="white"/>
        </w:rPr>
      </w:pPr>
      <w:r>
        <w:rPr>
          <w:highlight w:val="white"/>
        </w:rPr>
        <w:t>Методы хорд и касател</w:t>
      </w:r>
      <w:r>
        <w:rPr>
          <w:highlight w:val="white"/>
        </w:rPr>
        <w:t>ьных дают приближения корня с разных сторон. Поэтому их часто применяют в сочетании друг с другом, тогда уточнение корня происходит быстрее. (метод хорд применяется со стороны вогнутости, а метод касательных – со стороны выпуклости графика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highlight w:val="white"/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  <w:highlight w:val="white"/>
          <w:u w:val="single"/>
        </w:rPr>
      </w:pPr>
      <w:r>
        <w:rPr>
          <w:b/>
          <w:sz w:val="36"/>
          <w:szCs w:val="36"/>
          <w:highlight w:val="white"/>
          <w:u w:val="single"/>
        </w:rPr>
        <w:t>3 РАЗДЕЛ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B2B2B"/>
          <w:highlight w:val="white"/>
        </w:rPr>
      </w:pPr>
      <w:bookmarkStart w:id="0" w:name="_GoBack"/>
      <w:r>
        <w:rPr>
          <w:b/>
          <w:i/>
          <w:color w:val="2B2B2B"/>
          <w:highlight w:val="white"/>
        </w:rPr>
        <w:t>Аппроксимацией</w:t>
      </w:r>
      <w:r>
        <w:rPr>
          <w:b/>
          <w:color w:val="2B2B2B"/>
          <w:highlight w:val="white"/>
        </w:rPr>
        <w:t xml:space="preserve"> </w:t>
      </w:r>
      <w:r>
        <w:rPr>
          <w:color w:val="2B2B2B"/>
          <w:highlight w:val="white"/>
        </w:rPr>
        <w:t xml:space="preserve">(приближением) функции </w:t>
      </w:r>
      <w:r>
        <w:rPr>
          <w:noProof/>
          <w:color w:val="2B2B2B"/>
          <w:highlight w:val="white"/>
        </w:rPr>
        <w:drawing>
          <wp:inline distT="114300" distB="114300" distL="114300" distR="114300">
            <wp:extent cx="368300" cy="254000"/>
            <wp:effectExtent l="0" t="0" r="0" b="0"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B2B2B"/>
          <w:highlight w:val="white"/>
        </w:rPr>
        <w:t xml:space="preserve"> называется нахождение такой функции </w:t>
      </w:r>
      <w:r>
        <w:rPr>
          <w:noProof/>
          <w:color w:val="2B2B2B"/>
          <w:highlight w:val="white"/>
        </w:rPr>
        <w:drawing>
          <wp:inline distT="114300" distB="114300" distL="114300" distR="114300">
            <wp:extent cx="355600" cy="254000"/>
            <wp:effectExtent l="0" t="0" r="0" b="0"/>
            <wp:docPr id="2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5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2B2B2B"/>
          <w:highlight w:val="white"/>
        </w:rPr>
        <w:t xml:space="preserve"> (</w:t>
      </w:r>
      <w:r>
        <w:rPr>
          <w:i/>
          <w:color w:val="2B2B2B"/>
          <w:highlight w:val="white"/>
        </w:rPr>
        <w:t>аппроксимирующей функции</w:t>
      </w:r>
      <w:r>
        <w:rPr>
          <w:color w:val="2B2B2B"/>
          <w:highlight w:val="white"/>
        </w:rPr>
        <w:t>), которая была бы близка заданной.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B2B2B"/>
          <w:highlight w:val="white"/>
        </w:rPr>
      </w:pPr>
      <w:r>
        <w:rPr>
          <w:b/>
          <w:color w:val="2B2B2B"/>
          <w:highlight w:val="white"/>
        </w:rPr>
        <w:t xml:space="preserve">Задача аппроксимации </w:t>
      </w:r>
      <w:r>
        <w:rPr>
          <w:color w:val="2B2B2B"/>
          <w:highlight w:val="white"/>
        </w:rPr>
        <w:t>состоит в приближенной замене функции f(x</w:t>
      </w:r>
      <w:proofErr w:type="gramStart"/>
      <w:r>
        <w:rPr>
          <w:color w:val="2B2B2B"/>
          <w:highlight w:val="white"/>
        </w:rPr>
        <w:t>) ,</w:t>
      </w:r>
      <w:proofErr w:type="gramEnd"/>
      <w:r>
        <w:rPr>
          <w:color w:val="2B2B2B"/>
          <w:highlight w:val="white"/>
        </w:rPr>
        <w:t xml:space="preserve"> заданной таблично, на некоторую функцию Ф(x) так, чтобы отклонение Ф(х) от f(x) в некоторой области удовлетворяло заданному условию.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B2B2B"/>
          <w:highlight w:val="white"/>
        </w:rPr>
      </w:pPr>
      <w:r>
        <w:rPr>
          <w:b/>
          <w:color w:val="2B2B2B"/>
          <w:highlight w:val="white"/>
        </w:rPr>
        <w:t>Особенность аппроксимации</w:t>
      </w:r>
      <w:r>
        <w:rPr>
          <w:color w:val="2B2B2B"/>
          <w:highlight w:val="white"/>
        </w:rPr>
        <w:t>: если для описания табличных данных будет выбрана фу</w:t>
      </w:r>
      <w:r>
        <w:rPr>
          <w:color w:val="2B2B2B"/>
          <w:highlight w:val="white"/>
        </w:rPr>
        <w:t xml:space="preserve">нкция с меньшим количеством коэффициентов(m&lt;n), то нельзя подобрать коэффициенты функции так, чтобы функция проходила через каждую </w:t>
      </w:r>
      <w:proofErr w:type="spellStart"/>
      <w:r>
        <w:rPr>
          <w:color w:val="2B2B2B"/>
          <w:highlight w:val="white"/>
        </w:rPr>
        <w:t>узлоую</w:t>
      </w:r>
      <w:proofErr w:type="spellEnd"/>
      <w:r>
        <w:rPr>
          <w:color w:val="2B2B2B"/>
          <w:highlight w:val="white"/>
        </w:rPr>
        <w:t xml:space="preserve"> точку.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b/>
          <w:color w:val="2B2B2B"/>
          <w:sz w:val="23"/>
          <w:szCs w:val="23"/>
          <w:highlight w:val="white"/>
        </w:rPr>
      </w:pPr>
      <w:r>
        <w:rPr>
          <w:color w:val="2B2B2B"/>
          <w:sz w:val="23"/>
          <w:szCs w:val="23"/>
          <w:highlight w:val="white"/>
        </w:rPr>
        <w:t>Выбор класса аппроксимирующей функции</w:t>
      </w:r>
      <w:r>
        <w:rPr>
          <w:b/>
          <w:color w:val="2B2B2B"/>
          <w:sz w:val="23"/>
          <w:szCs w:val="23"/>
          <w:highlight w:val="white"/>
        </w:rPr>
        <w:t>. Решая эту задачу, необходимо соблюдать требования.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2B2B2B"/>
          <w:highlight w:val="white"/>
        </w:rPr>
      </w:pPr>
      <w:r>
        <w:rPr>
          <w:color w:val="2B2B2B"/>
          <w:highlight w:val="white"/>
        </w:rPr>
        <w:t>1) простота функции (</w:t>
      </w:r>
      <w:r>
        <w:rPr>
          <w:color w:val="2B2B2B"/>
          <w:highlight w:val="white"/>
        </w:rPr>
        <w:t>в смысле математических операций и реализации на ЭВМ);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2B2B2B"/>
          <w:highlight w:val="white"/>
        </w:rPr>
      </w:pPr>
      <w:r>
        <w:rPr>
          <w:color w:val="2B2B2B"/>
          <w:highlight w:val="white"/>
        </w:rPr>
        <w:t>2) достаточная точность (ошибка аппроксимации должна быть одного порядка с разбросом параметров характеристик отдельных реализаций в ансамбле реализаций);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160"/>
        <w:rPr>
          <w:color w:val="2B2B2B"/>
          <w:highlight w:val="white"/>
        </w:rPr>
      </w:pPr>
      <w:r>
        <w:rPr>
          <w:color w:val="2B2B2B"/>
          <w:highlight w:val="white"/>
        </w:rPr>
        <w:t>3) наглядность, позволяющая судить об изменени</w:t>
      </w:r>
      <w:r>
        <w:rPr>
          <w:color w:val="2B2B2B"/>
          <w:highlight w:val="white"/>
        </w:rPr>
        <w:t>и коэффициентов аппроксимации при изменении характеристик процесса;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b/>
          <w:highlight w:val="whit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b/>
          <w:highlight w:val="white"/>
        </w:rPr>
        <w:t>Интерполяция</w:t>
      </w:r>
      <w:r>
        <w:rPr>
          <w:highlight w:val="white"/>
        </w:rPr>
        <w:t xml:space="preserve"> - это способ нахождения промежуточных значений величины по имеющемуся дискретному набору известных значений. Сущность интерполяции состоит в отыскании значения функции в некоторой промежуточной точке.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highlight w:val="white"/>
        </w:rPr>
      </w:pPr>
      <w:r>
        <w:rPr>
          <w:b/>
          <w:highlight w:val="white"/>
        </w:rPr>
        <w:lastRenderedPageBreak/>
        <w:t>Экстраполяция</w:t>
      </w:r>
      <w:r>
        <w:rPr>
          <w:highlight w:val="white"/>
        </w:rPr>
        <w:t xml:space="preserve">- вычисление функции вне того интервала, </w:t>
      </w:r>
      <w:r>
        <w:rPr>
          <w:highlight w:val="white"/>
        </w:rPr>
        <w:t xml:space="preserve">на котором она задана в виде </w:t>
      </w:r>
      <w:proofErr w:type="spellStart"/>
      <w:proofErr w:type="gramStart"/>
      <w:r>
        <w:rPr>
          <w:highlight w:val="white"/>
        </w:rPr>
        <w:t>таблицы,графически</w:t>
      </w:r>
      <w:proofErr w:type="spellEnd"/>
      <w:proofErr w:type="gramEnd"/>
      <w:r>
        <w:rPr>
          <w:highlight w:val="white"/>
        </w:rPr>
        <w:t xml:space="preserve"> или иным способом.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  <w:u w:val="single"/>
        </w:rPr>
      </w:pPr>
      <w:r>
        <w:rPr>
          <w:sz w:val="24"/>
          <w:szCs w:val="24"/>
          <w:highlight w:val="white"/>
          <w:u w:val="single"/>
        </w:rPr>
        <w:t>Виды интерполяции: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линейная интерполяция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Недостатки: </w:t>
      </w:r>
      <w:r>
        <w:rPr>
          <w:sz w:val="24"/>
          <w:szCs w:val="24"/>
          <w:highlight w:val="white"/>
        </w:rPr>
        <w:t xml:space="preserve">Большая погрешность для малых n, функция негладкая, нельзя </w:t>
      </w:r>
      <w:proofErr w:type="spellStart"/>
      <w:r>
        <w:rPr>
          <w:sz w:val="24"/>
          <w:szCs w:val="24"/>
          <w:highlight w:val="white"/>
        </w:rPr>
        <w:t>дифферинцировать</w:t>
      </w:r>
      <w:proofErr w:type="spellEnd"/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 интерполяция по Лагранжу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Достоинство</w:t>
      </w:r>
      <w:r>
        <w:rPr>
          <w:sz w:val="24"/>
          <w:szCs w:val="24"/>
          <w:highlight w:val="white"/>
        </w:rPr>
        <w:t xml:space="preserve"> -метод относится к числу итерационных методов и имеет наибольшую точность интерполяции. Основной</w:t>
      </w:r>
      <w:r>
        <w:rPr>
          <w:b/>
          <w:sz w:val="24"/>
          <w:szCs w:val="24"/>
          <w:highlight w:val="white"/>
        </w:rPr>
        <w:t xml:space="preserve"> недостаток </w:t>
      </w:r>
      <w:r>
        <w:rPr>
          <w:sz w:val="24"/>
          <w:szCs w:val="24"/>
          <w:highlight w:val="white"/>
        </w:rPr>
        <w:t>метода -медленная скорость сходимости, что приводит к значительным затратам машинного времени.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квадратичная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сплайн-интерполяция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b/>
          <w:color w:val="333333"/>
          <w:sz w:val="24"/>
          <w:szCs w:val="24"/>
          <w:highlight w:val="white"/>
        </w:rPr>
        <w:t>Достоинства</w:t>
      </w:r>
      <w:r>
        <w:rPr>
          <w:color w:val="333333"/>
          <w:sz w:val="24"/>
          <w:szCs w:val="24"/>
          <w:highlight w:val="white"/>
        </w:rPr>
        <w:t xml:space="preserve">: 1. Простые методы 2. Для нахождения коэффициентов используется точный экономичный метод </w:t>
      </w:r>
      <w:proofErr w:type="gramStart"/>
      <w:r>
        <w:rPr>
          <w:color w:val="333333"/>
          <w:sz w:val="24"/>
          <w:szCs w:val="24"/>
          <w:highlight w:val="white"/>
        </w:rPr>
        <w:t>прогонки  3</w:t>
      </w:r>
      <w:proofErr w:type="gramEnd"/>
      <w:r>
        <w:rPr>
          <w:color w:val="333333"/>
          <w:sz w:val="24"/>
          <w:szCs w:val="24"/>
          <w:highlight w:val="white"/>
        </w:rPr>
        <w:t>. Сходятся, маленькая погрешность 4. Функция, производная непрерывны 5. Можно использовать для нахождения интегралов и производных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067AFF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5) тригонометрическая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6</w:t>
      </w:r>
      <w:r>
        <w:rPr>
          <w:sz w:val="24"/>
          <w:szCs w:val="24"/>
          <w:highlight w:val="white"/>
        </w:rPr>
        <w:t xml:space="preserve">) экспоненциальная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7) параболическая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z w:val="23"/>
          <w:szCs w:val="23"/>
          <w:highlight w:val="white"/>
        </w:rPr>
      </w:pPr>
      <w:r>
        <w:rPr>
          <w:sz w:val="24"/>
          <w:szCs w:val="24"/>
          <w:highlight w:val="white"/>
        </w:rPr>
        <w:t>Для</w:t>
      </w:r>
      <w:r>
        <w:rPr>
          <w:b/>
          <w:sz w:val="24"/>
          <w:szCs w:val="24"/>
          <w:highlight w:val="white"/>
        </w:rPr>
        <w:t xml:space="preserve"> увеличения точности интерполяции</w:t>
      </w:r>
      <w:r>
        <w:rPr>
          <w:sz w:val="24"/>
          <w:szCs w:val="24"/>
          <w:highlight w:val="white"/>
        </w:rPr>
        <w:t xml:space="preserve"> можно: </w:t>
      </w:r>
      <w:r>
        <w:rPr>
          <w:color w:val="333333"/>
          <w:sz w:val="23"/>
          <w:szCs w:val="23"/>
          <w:highlight w:val="white"/>
        </w:rPr>
        <w:t xml:space="preserve">увеличить число узлов, увеличить степень </w:t>
      </w:r>
      <w:proofErr w:type="gramStart"/>
      <w:r>
        <w:rPr>
          <w:color w:val="333333"/>
          <w:sz w:val="23"/>
          <w:szCs w:val="23"/>
          <w:highlight w:val="white"/>
        </w:rPr>
        <w:t>полинома ,</w:t>
      </w:r>
      <w:proofErr w:type="gramEnd"/>
      <w:r>
        <w:rPr>
          <w:color w:val="333333"/>
          <w:sz w:val="23"/>
          <w:szCs w:val="23"/>
          <w:highlight w:val="white"/>
        </w:rPr>
        <w:t xml:space="preserve"> использовать </w:t>
      </w:r>
      <w:proofErr w:type="spellStart"/>
      <w:r>
        <w:rPr>
          <w:color w:val="333333"/>
          <w:sz w:val="23"/>
          <w:szCs w:val="23"/>
          <w:highlight w:val="white"/>
        </w:rPr>
        <w:t>кусочную</w:t>
      </w:r>
      <w:proofErr w:type="spellEnd"/>
      <w:r>
        <w:rPr>
          <w:color w:val="333333"/>
          <w:sz w:val="23"/>
          <w:szCs w:val="23"/>
          <w:highlight w:val="white"/>
        </w:rPr>
        <w:t xml:space="preserve"> аппроксимацию.</w:t>
      </w:r>
    </w:p>
    <w:bookmarkEnd w:id="0"/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  <w:r>
        <w:rPr>
          <w:b/>
          <w:color w:val="333333"/>
          <w:sz w:val="36"/>
          <w:szCs w:val="36"/>
          <w:highlight w:val="white"/>
          <w:u w:val="single"/>
        </w:rPr>
        <w:t>4 РАЗДЕЛ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>Сплайн</w:t>
      </w:r>
      <w:r>
        <w:rPr>
          <w:color w:val="333333"/>
          <w:highlight w:val="white"/>
        </w:rPr>
        <w:t xml:space="preserve"> - функция, область определения которой разбита на конечное число отрезков, на каждом из которых она совпадает с некоторым алгебраическим многочленом (полиномом).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t>Дефектом сплайна называется разность между степенью и гладкостью сплайна.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t>Стандартные алгорит</w:t>
      </w:r>
      <w:r>
        <w:rPr>
          <w:color w:val="333333"/>
          <w:highlight w:val="white"/>
        </w:rPr>
        <w:t xml:space="preserve">мы построения сплайнов позволяют по дискретному набору точек строить кривые </w:t>
      </w:r>
      <w:proofErr w:type="gramStart"/>
      <w:r>
        <w:rPr>
          <w:color w:val="333333"/>
          <w:highlight w:val="white"/>
        </w:rPr>
        <w:t>вида .</w:t>
      </w:r>
      <w:proofErr w:type="gramEnd"/>
      <w:r>
        <w:rPr>
          <w:color w:val="333333"/>
          <w:highlight w:val="white"/>
        </w:rPr>
        <w:t xml:space="preserve"> Однако такой способ представления не работает в ситуациях, когда одному значению аргумента соответствует несколько значений функции, что характерно, например, для замкнутых </w:t>
      </w:r>
      <w:r>
        <w:rPr>
          <w:color w:val="333333"/>
          <w:highlight w:val="white"/>
        </w:rPr>
        <w:t>и самопересекающихся кривых.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 xml:space="preserve">Такие ситуации типичны, например, в машиностроении, поскольку кривые инженерных объектов могут иметь вертикальные </w:t>
      </w:r>
      <w:proofErr w:type="spellStart"/>
      <w:proofErr w:type="gramStart"/>
      <w:r>
        <w:rPr>
          <w:color w:val="333333"/>
          <w:highlight w:val="white"/>
        </w:rPr>
        <w:t>касательные.В</w:t>
      </w:r>
      <w:proofErr w:type="spellEnd"/>
      <w:proofErr w:type="gramEnd"/>
      <w:r>
        <w:rPr>
          <w:color w:val="333333"/>
          <w:highlight w:val="white"/>
        </w:rPr>
        <w:t xml:space="preserve"> этом случае сплайн строят как параметрическую функцию.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color w:val="333333"/>
          <w:highlight w:val="white"/>
        </w:rPr>
        <w:t>Метод прогонки является эффективным методом</w:t>
      </w:r>
      <w:r>
        <w:rPr>
          <w:color w:val="333333"/>
          <w:highlight w:val="white"/>
        </w:rPr>
        <w:t xml:space="preserve"> решения СЛАУ с </w:t>
      </w:r>
      <w:proofErr w:type="spellStart"/>
      <w:r>
        <w:rPr>
          <w:color w:val="333333"/>
          <w:highlight w:val="white"/>
        </w:rPr>
        <w:t>трехдиагональными</w:t>
      </w:r>
      <w:proofErr w:type="spellEnd"/>
      <w:r>
        <w:rPr>
          <w:color w:val="333333"/>
          <w:highlight w:val="white"/>
        </w:rPr>
        <w:t xml:space="preserve"> матрицами, возникающими при конечно-разностной аппроксимации задач для ОДУ и одномерных уравнений в частных производных второго порядка, и является частным случаем метода Гаусса.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  <w:r>
        <w:rPr>
          <w:b/>
          <w:color w:val="333333"/>
          <w:sz w:val="36"/>
          <w:szCs w:val="36"/>
          <w:highlight w:val="white"/>
          <w:u w:val="single"/>
        </w:rPr>
        <w:t>5 РАЗДЕЛ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Метод наименьших квадратов</w:t>
      </w:r>
      <w:r>
        <w:t xml:space="preserve"> обычно используется для статистической обработки результатов эксперимента, когда по заданному набору точек на плоскости получают функцию в виде уравнения (т. е. аналитически заданную), непрерывную в области, заданной этими точками, которая максимально бли</w:t>
      </w:r>
      <w:r>
        <w:t>зко соответствует этому заданному набору точек.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</w:pPr>
      <w:r>
        <w:t xml:space="preserve">Критерий её поиска — минимизация суммы квадратов отклонений данной функции (линии регрессии) от изначально заданных точек, </w:t>
      </w:r>
      <w:r>
        <w:rPr>
          <w:b/>
        </w:rPr>
        <w:t>поэтому и называется «метод наименьших квадратов</w:t>
      </w:r>
      <w:r>
        <w:t>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Метод наименьших </w:t>
      </w:r>
      <w:proofErr w:type="gramStart"/>
      <w:r>
        <w:rPr>
          <w:b/>
          <w:color w:val="333333"/>
          <w:highlight w:val="white"/>
        </w:rPr>
        <w:t>квадратов</w:t>
      </w:r>
      <w:r>
        <w:rPr>
          <w:color w:val="333333"/>
          <w:highlight w:val="white"/>
        </w:rPr>
        <w:t xml:space="preserve">  </w:t>
      </w:r>
      <w:r>
        <w:rPr>
          <w:b/>
          <w:color w:val="333333"/>
          <w:highlight w:val="white"/>
        </w:rPr>
        <w:t>может</w:t>
      </w:r>
      <w:proofErr w:type="gramEnd"/>
      <w:r>
        <w:rPr>
          <w:b/>
          <w:color w:val="333333"/>
          <w:highlight w:val="white"/>
        </w:rPr>
        <w:t xml:space="preserve"> и</w:t>
      </w:r>
      <w:r>
        <w:rPr>
          <w:b/>
          <w:color w:val="333333"/>
          <w:highlight w:val="white"/>
        </w:rPr>
        <w:t>спользоваться для «решения»</w:t>
      </w:r>
      <w:r>
        <w:rPr>
          <w:color w:val="333333"/>
          <w:highlight w:val="white"/>
        </w:rPr>
        <w:t xml:space="preserve"> переопределенных систем уравнений (когда количество уравнений превышает количество неизвестных), для поиска решения в случае обычных (не переопределенных) нелинейных систем уравнений, для аппроксимации точечных значений некоторо</w:t>
      </w:r>
      <w:r>
        <w:rPr>
          <w:color w:val="333333"/>
          <w:highlight w:val="white"/>
        </w:rPr>
        <w:t>й функции.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>Оценить точность</w:t>
      </w:r>
      <w:r>
        <w:rPr>
          <w:color w:val="333333"/>
          <w:highlight w:val="white"/>
        </w:rPr>
        <w:t xml:space="preserve"> можно при помощи </w:t>
      </w:r>
      <w:proofErr w:type="spellStart"/>
      <w:r>
        <w:rPr>
          <w:color w:val="333333"/>
          <w:highlight w:val="white"/>
        </w:rPr>
        <w:t>коэффицента</w:t>
      </w:r>
      <w:proofErr w:type="spellEnd"/>
      <w:r>
        <w:rPr>
          <w:color w:val="333333"/>
          <w:highlight w:val="white"/>
        </w:rPr>
        <w:t xml:space="preserve"> детерминации.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  <w:r>
        <w:rPr>
          <w:b/>
          <w:color w:val="333333"/>
          <w:highlight w:val="white"/>
        </w:rPr>
        <w:t xml:space="preserve">Метод наименьших квадратов не рекомендуется использовать </w:t>
      </w:r>
      <w:r>
        <w:rPr>
          <w:color w:val="333333"/>
          <w:highlight w:val="white"/>
        </w:rPr>
        <w:t>при аппроксимации многочленов выше 5-го порядка так как система является плохо обусловленной.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  <w:r>
        <w:rPr>
          <w:b/>
          <w:color w:val="333333"/>
          <w:sz w:val="36"/>
          <w:szCs w:val="36"/>
          <w:highlight w:val="white"/>
          <w:u w:val="single"/>
        </w:rPr>
        <w:t>6 РАЗДЕЛ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>
        <w:rPr>
          <w:color w:val="333333"/>
          <w:highlight w:val="white"/>
        </w:rPr>
        <w:t>Определенный интеграл от неотрицательной функции y = f(x) с геометрической точки зрения равен площади криволинейной трапеции, ограниченной сверху графиком функции y = f(x), слева и справа – отрезками прямых x = a и x = b, снизу – отрезком оси Ох.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>
        <w:rPr>
          <w:color w:val="333333"/>
          <w:highlight w:val="white"/>
        </w:rPr>
        <w:lastRenderedPageBreak/>
        <w:t>Повышения</w:t>
      </w:r>
      <w:r>
        <w:rPr>
          <w:color w:val="333333"/>
          <w:highlight w:val="white"/>
        </w:rPr>
        <w:t xml:space="preserve"> точности можно добиться </w:t>
      </w:r>
      <w:proofErr w:type="spellStart"/>
      <w:r>
        <w:rPr>
          <w:color w:val="333333"/>
          <w:highlight w:val="white"/>
        </w:rPr>
        <w:t>еменьшением</w:t>
      </w:r>
      <w:proofErr w:type="spellEnd"/>
      <w:r>
        <w:rPr>
          <w:color w:val="333333"/>
          <w:highlight w:val="white"/>
        </w:rPr>
        <w:t xml:space="preserve"> шага разбиения либо повышением степени используемых интерполяционных многочленов.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>
        <w:rPr>
          <w:color w:val="333333"/>
          <w:highlight w:val="white"/>
        </w:rPr>
        <w:t>Априорная оценка погрешности - та, которая может быть получена до решения задачи. Она позволяет сначала определить, при каких параметрах математической модели может быть получена удовлетворительная точность и только после этого провести решение поставленно</w:t>
      </w:r>
      <w:r>
        <w:rPr>
          <w:color w:val="333333"/>
          <w:highlight w:val="white"/>
        </w:rPr>
        <w:t>й задачи. Такая последовательность действий является наиболее рациональной. Однако на практике получить априорную оценку погрешности удается нечасто.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Апостериорная оценка погрешности - та, которая получается после (в результате) решения задачи. Для этого, </w:t>
      </w:r>
      <w:r>
        <w:rPr>
          <w:color w:val="333333"/>
          <w:highlight w:val="white"/>
        </w:rPr>
        <w:t>как правило, необходимо получить несколько решений задачи с различными параметрами математической модели. Такой подход более трудоемок, но обычно он бывает единственно возможным.</w:t>
      </w:r>
    </w:p>
    <w:p w:rsidR="008D6865" w:rsidRDefault="009F0A69">
      <w:pPr>
        <w:pBdr>
          <w:top w:val="none" w:sz="0" w:space="4" w:color="000000"/>
          <w:left w:val="nil"/>
          <w:bottom w:val="none" w:sz="0" w:space="5" w:color="000000"/>
          <w:right w:val="none" w:sz="0" w:space="21" w:color="000000"/>
          <w:between w:val="nil"/>
        </w:pBdr>
        <w:shd w:val="clear" w:color="auto" w:fill="FFFFFF"/>
        <w:spacing w:after="0"/>
        <w:ind w:right="60"/>
        <w:rPr>
          <w:rFonts w:ascii="Roboto" w:eastAsia="Roboto" w:hAnsi="Roboto" w:cs="Roboto"/>
          <w:color w:val="333333"/>
          <w:highlight w:val="white"/>
        </w:rPr>
      </w:pPr>
      <w:r>
        <w:rPr>
          <w:rFonts w:ascii="Roboto" w:eastAsia="Roboto" w:hAnsi="Roboto" w:cs="Roboto"/>
          <w:color w:val="333333"/>
          <w:highlight w:val="white"/>
        </w:rPr>
        <w:t>Правило Рунге – это эмпирический способ оценки погрешности, основанный на сра</w:t>
      </w:r>
      <w:r>
        <w:rPr>
          <w:rFonts w:ascii="Roboto" w:eastAsia="Roboto" w:hAnsi="Roboto" w:cs="Roboto"/>
          <w:color w:val="333333"/>
          <w:highlight w:val="white"/>
        </w:rPr>
        <w:t xml:space="preserve">внении результатов вычислений, проводимых с разными шагами h </w:t>
      </w:r>
      <w:r>
        <w:rPr>
          <w:rFonts w:ascii="Roboto" w:eastAsia="Roboto" w:hAnsi="Roboto" w:cs="Roboto"/>
          <w:color w:val="333333"/>
          <w:highlight w:val="white"/>
        </w:rPr>
        <w:br/>
        <w:t>Суть его также состоит в том, чтобы, организовав вычисления двух значений интеграла по двум семействам узлов, сравнивают результаты вычислений с оценкой погрешности.</w:t>
      </w:r>
    </w:p>
    <w:p w:rsidR="008D6865" w:rsidRDefault="009F0A69">
      <w:pPr>
        <w:pBdr>
          <w:top w:val="none" w:sz="0" w:space="4" w:color="000000"/>
          <w:left w:val="nil"/>
          <w:bottom w:val="none" w:sz="0" w:space="5" w:color="000000"/>
          <w:right w:val="none" w:sz="0" w:space="21" w:color="000000"/>
          <w:between w:val="nil"/>
        </w:pBdr>
        <w:shd w:val="clear" w:color="auto" w:fill="FFFFFF"/>
        <w:spacing w:after="0"/>
        <w:ind w:right="60"/>
        <w:rPr>
          <w:color w:val="333333"/>
          <w:highlight w:val="white"/>
        </w:rPr>
      </w:pPr>
      <w:r>
        <w:rPr>
          <w:color w:val="333333"/>
          <w:highlight w:val="white"/>
        </w:rPr>
        <w:t>В общем случае можно рассмат</w:t>
      </w:r>
      <w:r>
        <w:rPr>
          <w:color w:val="333333"/>
          <w:highlight w:val="white"/>
        </w:rPr>
        <w:t>ривать апостериорную оценку как коррекцию априорной оценки погрешности. Стремление к достижению максимально возможной точности измерения побуждает перейти от коррекции оценки погрешности к коррекции оценки измеряемой величины (результата измерения). Коррек</w:t>
      </w:r>
      <w:r>
        <w:rPr>
          <w:color w:val="333333"/>
          <w:highlight w:val="white"/>
        </w:rPr>
        <w:t>ция результата представляет собой введение в него поправок, найденных на основе всей совокупности данных — априорных и полученных в ходе измерительного эксперимента. В этих условиях апостериорное оценивание сводится к определению совокупной неточности введ</w:t>
      </w:r>
      <w:r>
        <w:rPr>
          <w:color w:val="333333"/>
          <w:highlight w:val="white"/>
        </w:rPr>
        <w:t>енных поправок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333333"/>
          <w:highlight w:val="white"/>
        </w:rPr>
      </w:pPr>
      <w:r>
        <w:rPr>
          <w:color w:val="333333"/>
          <w:highlight w:val="white"/>
        </w:rPr>
        <w:t xml:space="preserve">Погрешность </w:t>
      </w:r>
      <w:proofErr w:type="spellStart"/>
      <w:r>
        <w:rPr>
          <w:color w:val="333333"/>
          <w:highlight w:val="white"/>
        </w:rPr>
        <w:t>вычилсения</w:t>
      </w:r>
      <w:proofErr w:type="spellEnd"/>
      <w:r>
        <w:rPr>
          <w:color w:val="333333"/>
          <w:highlight w:val="white"/>
        </w:rPr>
        <w:t xml:space="preserve"> ОИ можно вычислить при помощи формулы Рунге.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b/>
          <w:color w:val="333333"/>
          <w:sz w:val="36"/>
          <w:szCs w:val="36"/>
          <w:highlight w:val="white"/>
          <w:u w:val="singl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333333"/>
          <w:sz w:val="36"/>
          <w:szCs w:val="36"/>
          <w:highlight w:val="white"/>
          <w:u w:val="single"/>
        </w:rPr>
      </w:pPr>
      <w:r>
        <w:rPr>
          <w:b/>
          <w:color w:val="333333"/>
          <w:sz w:val="36"/>
          <w:szCs w:val="36"/>
          <w:highlight w:val="white"/>
          <w:u w:val="single"/>
        </w:rPr>
        <w:t>7 РАЗДЕЛ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Обыкновенное дифференциальное </w:t>
      </w:r>
      <w:proofErr w:type="spellStart"/>
      <w:r>
        <w:rPr>
          <w:b/>
          <w:color w:val="222222"/>
          <w:highlight w:val="white"/>
        </w:rPr>
        <w:t>уравне́ние</w:t>
      </w:r>
      <w:proofErr w:type="spellEnd"/>
      <w:r>
        <w:rPr>
          <w:color w:val="222222"/>
          <w:highlight w:val="white"/>
        </w:rPr>
        <w:t xml:space="preserve"> (ОДУ) — дифференциальное уравнение для функции от одной переменной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proofErr w:type="spellStart"/>
      <w:r>
        <w:rPr>
          <w:b/>
          <w:color w:val="222222"/>
          <w:sz w:val="21"/>
          <w:szCs w:val="21"/>
          <w:highlight w:val="white"/>
        </w:rPr>
        <w:t>Зада́ча</w:t>
      </w:r>
      <w:proofErr w:type="spellEnd"/>
      <w:r>
        <w:rPr>
          <w:b/>
          <w:color w:val="222222"/>
          <w:sz w:val="21"/>
          <w:szCs w:val="21"/>
          <w:highlight w:val="white"/>
        </w:rPr>
        <w:t xml:space="preserve"> Коши́</w:t>
      </w:r>
      <w:r>
        <w:rPr>
          <w:color w:val="222222"/>
          <w:sz w:val="21"/>
          <w:szCs w:val="21"/>
          <w:highlight w:val="white"/>
        </w:rPr>
        <w:t xml:space="preserve"> — одна из основных задач теории дифференциальных уравнений (обыкновенных и с частными производными); состоит в нахождении решения (интеграла) дифференциального уравнения, удовлетворяющего так называемым начальным условиям (начальным данным).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Мной были осв</w:t>
      </w:r>
      <w:r>
        <w:rPr>
          <w:color w:val="222222"/>
          <w:sz w:val="21"/>
          <w:szCs w:val="21"/>
          <w:highlight w:val="white"/>
        </w:rPr>
        <w:t xml:space="preserve">оены такие методы интегрирования ОДУ </w:t>
      </w:r>
      <w:proofErr w:type="gramStart"/>
      <w:r>
        <w:rPr>
          <w:color w:val="222222"/>
          <w:sz w:val="21"/>
          <w:szCs w:val="21"/>
          <w:highlight w:val="white"/>
        </w:rPr>
        <w:t>как :</w:t>
      </w:r>
      <w:proofErr w:type="gramEnd"/>
      <w:r>
        <w:rPr>
          <w:color w:val="222222"/>
          <w:sz w:val="21"/>
          <w:szCs w:val="21"/>
          <w:highlight w:val="white"/>
        </w:rPr>
        <w:t xml:space="preserve"> 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lastRenderedPageBreak/>
        <w:t>1) Метод Эйлера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1.1 Простой метод Эйлера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1.2 Усовершенствованный метод Эйлера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1.3 Модифицированный метод Эйлера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2) Методы Рунге-Кутты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3) Многошаговый метод Адамса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Точность решения дифференциального уравнения </w:t>
      </w:r>
      <w:proofErr w:type="gramStart"/>
      <w:r>
        <w:rPr>
          <w:color w:val="222222"/>
          <w:sz w:val="21"/>
          <w:szCs w:val="21"/>
          <w:highlight w:val="white"/>
        </w:rPr>
        <w:t>можн</w:t>
      </w:r>
      <w:r>
        <w:rPr>
          <w:color w:val="222222"/>
          <w:sz w:val="21"/>
          <w:szCs w:val="21"/>
          <w:highlight w:val="white"/>
        </w:rPr>
        <w:t>о повысить</w:t>
      </w:r>
      <w:proofErr w:type="gramEnd"/>
      <w:r>
        <w:rPr>
          <w:color w:val="222222"/>
          <w:sz w:val="21"/>
          <w:szCs w:val="21"/>
          <w:highlight w:val="white"/>
        </w:rPr>
        <w:t xml:space="preserve"> уменьшив шаг.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Методы решения ОДУ можно разделить на три группы: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1)Точные аналитические методы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2) Приближенные аналитические методы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3) Численные методы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</w:pP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 Неявные методы лучше приспособлены для решения систем дифференциальных и алгебраических уравн</w:t>
      </w: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ений, к тому же они более устойчивы. В результате, несмотря на большие затраты машинного времени на каждом шаге интегрирования, связанные с необходимостью решения СЛАУ, общие затраты могут быть значительно меньше за счет увеличения шага интегрирования и ум</w:t>
      </w: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еньшения общего количества шагов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</w:pP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Явными методами решения ОДУ называются такие методы, которые используют в качестве аргумента </w:t>
      </w:r>
      <w:proofErr w:type="spellStart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правйо</w:t>
      </w:r>
      <w:proofErr w:type="spellEnd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 части ОДУ значение y(t) с предыдущего шага. Явные схемы записываются на каждом шаге интегрирования в виду рекуррентного алгебраического </w:t>
      </w:r>
      <w:proofErr w:type="spellStart"/>
      <w:proofErr w:type="gramStart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соотношения.Явные</w:t>
      </w:r>
      <w:proofErr w:type="spellEnd"/>
      <w:proofErr w:type="gramEnd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 ме</w:t>
      </w: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тоды особенно просты </w:t>
      </w:r>
      <w:proofErr w:type="spellStart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т.к</w:t>
      </w:r>
      <w:proofErr w:type="spellEnd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 для их реализации следует просто вычислить алгебраическое выражение.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</w:pP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Неявные методы связаны с тем, что на каждом шаге интегрирования искомые значения yi+1входят в разностную форму производной, так и в правую часть </w:t>
      </w:r>
      <w:proofErr w:type="spellStart"/>
      <w:proofErr w:type="gramStart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уравнения.Основно</w:t>
      </w:r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>й</w:t>
      </w:r>
      <w:proofErr w:type="spellEnd"/>
      <w:proofErr w:type="gramEnd"/>
      <w:r>
        <w:rPr>
          <w:rFonts w:ascii="Verdana" w:eastAsia="Verdana" w:hAnsi="Verdana" w:cs="Verdana"/>
          <w:color w:val="424242"/>
          <w:sz w:val="20"/>
          <w:szCs w:val="20"/>
          <w:shd w:val="clear" w:color="auto" w:fill="auto"/>
        </w:rPr>
        <w:t xml:space="preserve"> особенностью неявных методов служит их применимость к решению жестких дифференциальных уравнений.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hd w:val="clear" w:color="auto" w:fill="auto"/>
        </w:rPr>
      </w:pPr>
      <w:r>
        <w:rPr>
          <w:rFonts w:ascii="Merriweather" w:eastAsia="Merriweather" w:hAnsi="Merriweather" w:cs="Merriweather"/>
          <w:color w:val="333333"/>
          <w:sz w:val="24"/>
          <w:szCs w:val="24"/>
          <w:shd w:val="clear" w:color="auto" w:fill="auto"/>
        </w:rPr>
        <w:t xml:space="preserve">В </w:t>
      </w:r>
      <w:r>
        <w:rPr>
          <w:color w:val="333333"/>
          <w:shd w:val="clear" w:color="auto" w:fill="auto"/>
        </w:rPr>
        <w:t>многошаговых методах для получения решения дифференциального уравнения используются результаты нескольких предыдущих шагов интегрирования путем использования различных алгоритмов экстраполяции (</w:t>
      </w:r>
      <w:proofErr w:type="spellStart"/>
      <w:r>
        <w:rPr>
          <w:color w:val="333333"/>
          <w:shd w:val="clear" w:color="auto" w:fill="auto"/>
        </w:rPr>
        <w:t>extra</w:t>
      </w:r>
      <w:proofErr w:type="spellEnd"/>
      <w:r>
        <w:rPr>
          <w:color w:val="333333"/>
          <w:shd w:val="clear" w:color="auto" w:fill="auto"/>
        </w:rPr>
        <w:t xml:space="preserve"> - </w:t>
      </w:r>
      <w:proofErr w:type="gramStart"/>
      <w:r>
        <w:rPr>
          <w:color w:val="333333"/>
          <w:shd w:val="clear" w:color="auto" w:fill="auto"/>
        </w:rPr>
        <w:t>вне ,</w:t>
      </w:r>
      <w:proofErr w:type="gramEnd"/>
      <w:r>
        <w:rPr>
          <w:color w:val="333333"/>
          <w:shd w:val="clear" w:color="auto" w:fill="auto"/>
        </w:rPr>
        <w:t xml:space="preserve"> </w:t>
      </w:r>
      <w:proofErr w:type="spellStart"/>
      <w:r>
        <w:rPr>
          <w:color w:val="333333"/>
          <w:shd w:val="clear" w:color="auto" w:fill="auto"/>
        </w:rPr>
        <w:t>pole</w:t>
      </w:r>
      <w:proofErr w:type="spellEnd"/>
      <w:r>
        <w:rPr>
          <w:color w:val="333333"/>
          <w:shd w:val="clear" w:color="auto" w:fill="auto"/>
        </w:rPr>
        <w:t xml:space="preserve"> - узел). Многошаговые методы позволяют сокр</w:t>
      </w:r>
      <w:r>
        <w:rPr>
          <w:color w:val="333333"/>
          <w:shd w:val="clear" w:color="auto" w:fill="auto"/>
        </w:rPr>
        <w:t>атить вычисления за счет использования результатов расчета предыдущих точек, но их недостаток в том, что они требуют «разгонки», т.е. первые шаги необходимо делать одним из одношаговых методов, что усложняет алгоритм</w:t>
      </w:r>
    </w:p>
    <w:p w:rsidR="008D6865" w:rsidRDefault="009F0A69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shd w:val="clear" w:color="auto" w:fill="auto"/>
        </w:rPr>
      </w:pPr>
      <w:r>
        <w:rPr>
          <w:color w:val="333333"/>
          <w:shd w:val="clear" w:color="auto" w:fill="auto"/>
        </w:rPr>
        <w:t xml:space="preserve">Метод Адамса более экономичен чем </w:t>
      </w:r>
      <w:proofErr w:type="spellStart"/>
      <w:r>
        <w:rPr>
          <w:color w:val="333333"/>
          <w:shd w:val="clear" w:color="auto" w:fill="auto"/>
        </w:rPr>
        <w:t>РУнге</w:t>
      </w:r>
      <w:proofErr w:type="spellEnd"/>
      <w:r>
        <w:rPr>
          <w:color w:val="333333"/>
          <w:shd w:val="clear" w:color="auto" w:fill="auto"/>
        </w:rPr>
        <w:t xml:space="preserve">-Кутта при той же точности, но для начала решения требуется </w:t>
      </w:r>
      <w:proofErr w:type="spellStart"/>
      <w:proofErr w:type="gramStart"/>
      <w:r>
        <w:rPr>
          <w:color w:val="333333"/>
          <w:shd w:val="clear" w:color="auto" w:fill="auto"/>
        </w:rPr>
        <w:t>разгон.Так</w:t>
      </w:r>
      <w:proofErr w:type="spellEnd"/>
      <w:proofErr w:type="gramEnd"/>
      <w:r>
        <w:rPr>
          <w:color w:val="333333"/>
          <w:shd w:val="clear" w:color="auto" w:fill="auto"/>
        </w:rPr>
        <w:t xml:space="preserve"> же недостатком метода Адамса является то, что он не позволяет изменить шаг h в процессе счета; Этого недостатка лишены одношаговые методы.</w:t>
      </w: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1"/>
          <w:szCs w:val="21"/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  <w:rPr>
          <w:color w:val="333333"/>
          <w:highlight w:val="white"/>
        </w:rP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</w:pPr>
    </w:p>
    <w:p w:rsidR="008D6865" w:rsidRDefault="008D6865">
      <w:pPr>
        <w:pBdr>
          <w:top w:val="nil"/>
          <w:left w:val="nil"/>
          <w:bottom w:val="nil"/>
          <w:right w:val="nil"/>
          <w:between w:val="nil"/>
        </w:pBdr>
      </w:pPr>
    </w:p>
    <w:sectPr w:rsidR="008D68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Roboto">
    <w:charset w:val="00"/>
    <w:family w:val="auto"/>
    <w:pitch w:val="default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erriweather">
    <w:charset w:val="00"/>
    <w:family w:val="auto"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65"/>
    <w:rsid w:val="008D6865"/>
    <w:rsid w:val="009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B31C4-6224-45F2-A620-40D204FD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31314D"/>
        <w:sz w:val="22"/>
        <w:szCs w:val="22"/>
        <w:shd w:val="clear" w:color="auto" w:fill="F6F8FA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goonter</dc:creator>
  <cp:lastModifiedBy>goonter</cp:lastModifiedBy>
  <cp:revision>2</cp:revision>
  <dcterms:created xsi:type="dcterms:W3CDTF">2020-06-17T13:51:00Z</dcterms:created>
  <dcterms:modified xsi:type="dcterms:W3CDTF">2020-06-17T13:51:00Z</dcterms:modified>
</cp:coreProperties>
</file>