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B8" w:rsidRPr="00075A63" w:rsidRDefault="00DF71B8" w:rsidP="00DF71B8">
      <w:r>
        <w:t>Вычислить угол рассеяния θ пучка фотонов на свободных электронах при эффекте Комптона, если исходный фотон, с энергией ε = 250 кэВ, а энергия ε</w:t>
      </w:r>
      <w:r w:rsidRPr="00075A63">
        <w:t xml:space="preserve">’ </w:t>
      </w:r>
      <w:r>
        <w:t>рассеянного фотона 200 кэВ.</w:t>
      </w:r>
    </w:p>
    <w:p w:rsidR="00EA6786" w:rsidRDefault="00EA6786"/>
    <w:sectPr w:rsidR="00EA6786" w:rsidSect="00EA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71B8"/>
    <w:rsid w:val="00DF71B8"/>
    <w:rsid w:val="00EA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2020-06-24T15:38:00Z</dcterms:created>
  <dcterms:modified xsi:type="dcterms:W3CDTF">2020-06-24T15:38:00Z</dcterms:modified>
</cp:coreProperties>
</file>