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D7A" w:rsidRPr="00642A88" w:rsidRDefault="00050D7A" w:rsidP="00050D7A">
      <w:r w:rsidRPr="00642A88">
        <w:rPr>
          <w:b/>
        </w:rPr>
        <w:t>42.</w:t>
      </w:r>
      <w:r>
        <w:t xml:space="preserve"> Физический маятник представляет собой систему, состоящую из тонкого однородного стержня массой </w:t>
      </w:r>
      <w:r>
        <w:rPr>
          <w:lang w:val="en-US"/>
        </w:rPr>
        <w:t>m</w:t>
      </w:r>
      <w:r w:rsidRPr="00642A88">
        <w:t xml:space="preserve"> </w:t>
      </w:r>
      <w:r>
        <w:t xml:space="preserve">и длиной </w:t>
      </w:r>
      <w:r>
        <w:rPr>
          <w:lang w:val="en-US"/>
        </w:rPr>
        <w:t>l</w:t>
      </w:r>
      <w:r w:rsidRPr="00642A88">
        <w:t xml:space="preserve"> = 1 </w:t>
      </w:r>
      <w:r>
        <w:t xml:space="preserve">м, с укреплёнными на нём двумя маленькими шариками массами </w:t>
      </w:r>
      <w:r>
        <w:rPr>
          <w:lang w:val="en-US"/>
        </w:rPr>
        <w:t>m</w:t>
      </w:r>
      <w:r w:rsidRPr="00642A88">
        <w:rPr>
          <w:vertAlign w:val="subscript"/>
        </w:rPr>
        <w:t>1</w:t>
      </w:r>
      <w:r w:rsidRPr="00642A88">
        <w:t xml:space="preserve"> = </w:t>
      </w:r>
      <w:r>
        <w:rPr>
          <w:lang w:val="en-US"/>
        </w:rPr>
        <w:t>m</w:t>
      </w:r>
      <w:r w:rsidRPr="00642A88">
        <w:t xml:space="preserve"> </w:t>
      </w:r>
      <w:r>
        <w:t xml:space="preserve">и </w:t>
      </w:r>
      <w:r>
        <w:rPr>
          <w:lang w:val="en-US"/>
        </w:rPr>
        <w:t>m</w:t>
      </w:r>
      <w:r w:rsidRPr="00642A88">
        <w:rPr>
          <w:vertAlign w:val="subscript"/>
        </w:rPr>
        <w:t>2</w:t>
      </w:r>
      <w:r w:rsidRPr="00642A88">
        <w:t xml:space="preserve"> = 2</w:t>
      </w:r>
      <w:r>
        <w:rPr>
          <w:lang w:val="en-US"/>
        </w:rPr>
        <w:t>m</w:t>
      </w:r>
      <w:r w:rsidRPr="00642A88">
        <w:t xml:space="preserve"> (</w:t>
      </w:r>
      <w:r>
        <w:t>рис. 59</w:t>
      </w:r>
      <w:r w:rsidRPr="00642A88">
        <w:t>)</w:t>
      </w:r>
      <w:r>
        <w:t>. Система совершает колебания около горизонтальной оси, проходящей через точку</w:t>
      </w:r>
      <w:proofErr w:type="gramStart"/>
      <w:r>
        <w:t xml:space="preserve"> О</w:t>
      </w:r>
      <w:proofErr w:type="gramEnd"/>
      <w:r>
        <w:t xml:space="preserve"> на стержне. Определить период</w:t>
      </w:r>
      <w:proofErr w:type="gramStart"/>
      <w:r>
        <w:t xml:space="preserve"> Т</w:t>
      </w:r>
      <w:proofErr w:type="gramEnd"/>
      <w:r>
        <w:t xml:space="preserve"> гармонических колебаний маятника. Шарики принять за материальные точки.</w:t>
      </w:r>
    </w:p>
    <w:p w:rsidR="00050D7A" w:rsidRDefault="00050D7A" w:rsidP="00050D7A">
      <w:r w:rsidRPr="00642A88">
        <w:drawing>
          <wp:inline distT="0" distB="0" distL="0" distR="0">
            <wp:extent cx="2355215" cy="3649980"/>
            <wp:effectExtent l="19050" t="0" r="698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3649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786" w:rsidRDefault="00EA6786"/>
    <w:sectPr w:rsidR="00EA6786" w:rsidSect="00EA6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50D7A"/>
    <w:rsid w:val="00050D7A"/>
    <w:rsid w:val="00EA6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D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2020-06-24T16:06:00Z</dcterms:created>
  <dcterms:modified xsi:type="dcterms:W3CDTF">2020-06-24T16:07:00Z</dcterms:modified>
</cp:coreProperties>
</file>