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e0615974047eb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№90</w:t>
      </w:r>
    </w:p>
    <w:p>
      <w:pPr>
        <w:pStyle w:val="catHeading1"/>
        <w:jc w:val="center"/>
      </w:pPr>
      <w:r>
        <w:t/>
      </w:r>
    </w:p>
    <w:p w:rsidRPr="001D1EFE" w:rsidR="001D1EFE" w:rsidP="001D1EFE" w:rsidRDefault="001D1EFE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1D1EFE">
        <w:rPr>
          <w:rFonts w:ascii="Times New Roman" w:hAnsi="Times New Roman" w:eastAsia="Times New Roman" w:cs="Times New Roman"/>
          <w:sz w:val="28"/>
          <w:szCs w:val="28"/>
          <w:lang w:eastAsia="ru-RU"/>
        </w:rPr>
        <w:t>3. Процедура предо</w:t>
      </w:r>
      <w:r w:rsidRPr="001D1EFE"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>ставления пользователю определенных полномочий это:</w:t>
      </w:r>
      <w:r w:rsidRPr="001D1EFE"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- идентификация</w:t>
      </w: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  <w:t>- аутентификация</w:t>
      </w: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  <w:t>- авторизация</w:t>
      </w: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</w:r>
    </w:p>
    <w:p w:rsidRPr="001D1EFE" w:rsidR="001D1EFE" w:rsidP="001D1EFE" w:rsidRDefault="001D1EFE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10. Типа метки, имеющей свой собственный источник питания:</w:t>
      </w: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  <w:t>- активная</w:t>
      </w: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  <w:t>- пассивная</w:t>
      </w: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17. В каком режиме передача данных от транспондера к считывателю не может осуществляться одновременно с передачей данных в обратном направлении?</w:t>
      </w:r>
      <w:r w:rsidRPr="001D1EFE">
        <w:rPr>
          <w:rFonts w:ascii="Times New Roman" w:hAnsi="Times New Roman" w:cs="Times New Roman"/>
          <w:sz w:val="28"/>
          <w:szCs w:val="28"/>
        </w:rPr>
        <w:br/>
        <w:t>- дуплексный режим</w:t>
      </w:r>
      <w:r w:rsidRPr="001D1EFE">
        <w:rPr>
          <w:rFonts w:ascii="Times New Roman" w:hAnsi="Times New Roman" w:cs="Times New Roman"/>
          <w:sz w:val="28"/>
          <w:szCs w:val="28"/>
        </w:rPr>
        <w:br/>
        <w:t>- полудуплексный режим</w:t>
      </w:r>
      <w:r w:rsidRPr="001D1EFE">
        <w:rPr>
          <w:rFonts w:ascii="Times New Roman" w:hAnsi="Times New Roman" w:cs="Times New Roman"/>
          <w:sz w:val="28"/>
          <w:szCs w:val="28"/>
        </w:rPr>
        <w:br/>
        <w:t>- режим последовательной передачи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Pr="001D1EFE" w:rsidR="001D1EFE" w:rsidP="001D1EFE" w:rsidRDefault="001D1EFE">
      <w:p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lastRenderedPageBreak/>
        <w:t>22. Процедура взятия отдельных значений сигнала через равные промежутки времени:</w:t>
      </w: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>- дискретизация</w:t>
      </w: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>- квантование</w:t>
      </w: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>- кодирование</w:t>
      </w: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31. Увеличение числа уровне квантования ведет к:</w:t>
      </w:r>
      <w:r w:rsidRPr="001D1EFE">
        <w:rPr>
          <w:rFonts w:ascii="Times New Roman" w:hAnsi="Times New Roman" w:cs="Times New Roman"/>
          <w:sz w:val="28"/>
          <w:szCs w:val="28"/>
        </w:rPr>
        <w:br/>
        <w:t>- уменьшению объема данных</w:t>
      </w:r>
      <w:r w:rsidRPr="001D1EFE">
        <w:rPr>
          <w:rFonts w:ascii="Times New Roman" w:hAnsi="Times New Roman" w:cs="Times New Roman"/>
          <w:sz w:val="28"/>
          <w:szCs w:val="28"/>
        </w:rPr>
        <w:br/>
      </w:r>
      <w:r w:rsidRPr="001D1EFE">
        <w:rPr>
          <w:rFonts w:ascii="Times New Roman" w:hAnsi="Times New Roman" w:cs="Times New Roman"/>
          <w:sz w:val="28"/>
          <w:szCs w:val="28"/>
        </w:rPr>
        <w:lastRenderedPageBreak/>
        <w:t>- увеличению объема данных</w:t>
      </w:r>
      <w:r w:rsidRPr="001D1EFE">
        <w:rPr>
          <w:rFonts w:ascii="Times New Roman" w:hAnsi="Times New Roman" w:cs="Times New Roman"/>
          <w:sz w:val="28"/>
          <w:szCs w:val="28"/>
        </w:rPr>
        <w:br/>
        <w:t>- не влияет на объем данных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34. Для чего вводится колебательный контур в пассивных СРЧИ?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36. От чего зависит индуктивность катушки?</w:t>
      </w:r>
      <w:r w:rsidRPr="001D1EFE">
        <w:rPr>
          <w:rFonts w:ascii="Times New Roman" w:hAnsi="Times New Roman" w:cs="Times New Roman"/>
          <w:sz w:val="28"/>
          <w:szCs w:val="28"/>
        </w:rPr>
        <w:br/>
        <w:t>- от диаметра проводника</w:t>
      </w:r>
      <w:r w:rsidRPr="001D1EFE">
        <w:rPr>
          <w:rFonts w:ascii="Times New Roman" w:hAnsi="Times New Roman" w:cs="Times New Roman"/>
          <w:sz w:val="28"/>
          <w:szCs w:val="28"/>
        </w:rPr>
        <w:br/>
        <w:t>- от диаметра катушки</w:t>
      </w:r>
      <w:r w:rsidRPr="001D1EFE">
        <w:rPr>
          <w:rFonts w:ascii="Times New Roman" w:hAnsi="Times New Roman" w:cs="Times New Roman"/>
          <w:sz w:val="28"/>
          <w:szCs w:val="28"/>
        </w:rPr>
        <w:br/>
        <w:t>- от количества витков катушки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51"/>
        <w:gridCol w:w="4578"/>
      </w:tblGrid>
      <w:tr w:rsidRPr="001D1EFE" w:rsidR="001D1EFE" w:rsidTr="00CC11A6">
        <w:tc>
          <w:tcPr>
            <w:tcW w:w="4672" w:type="dxa"/>
          </w:tcPr>
          <w:p w:rsidRPr="001D1EFE" w:rsidR="001D1EFE" w:rsidP="00CC11A6" w:rsidRDefault="001D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>39. На рисунке изображена:</w:t>
            </w:r>
            <w:r w:rsidRPr="001D1EFE">
              <w:rPr>
                <w:rFonts w:ascii="Times New Roman" w:hAnsi="Times New Roman" w:cs="Times New Roman"/>
                <w:sz w:val="28"/>
                <w:szCs w:val="28"/>
              </w:rPr>
              <w:br/>
              <w:t>- электромагнитная метка</w:t>
            </w:r>
            <w:r w:rsidRPr="001D1E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1D1EFE">
              <w:rPr>
                <w:rFonts w:ascii="Times New Roman" w:hAnsi="Times New Roman" w:cs="Times New Roman"/>
                <w:sz w:val="28"/>
                <w:szCs w:val="28"/>
              </w:rPr>
              <w:t>акустомагнитная</w:t>
            </w:r>
            <w:proofErr w:type="spellEnd"/>
            <w:r w:rsidRPr="001D1EFE">
              <w:rPr>
                <w:rFonts w:ascii="Times New Roman" w:hAnsi="Times New Roman" w:cs="Times New Roman"/>
                <w:sz w:val="28"/>
                <w:szCs w:val="28"/>
              </w:rPr>
              <w:t xml:space="preserve"> метка</w:t>
            </w:r>
            <w:r w:rsidRPr="001D1EFE">
              <w:rPr>
                <w:rFonts w:ascii="Times New Roman" w:hAnsi="Times New Roman" w:cs="Times New Roman"/>
                <w:sz w:val="28"/>
                <w:szCs w:val="28"/>
              </w:rPr>
              <w:br/>
              <w:t>- микроволновая метка</w:t>
            </w:r>
            <w:r w:rsidRPr="001D1EFE">
              <w:rPr>
                <w:rFonts w:ascii="Times New Roman" w:hAnsi="Times New Roman" w:cs="Times New Roman"/>
                <w:sz w:val="28"/>
                <w:szCs w:val="28"/>
              </w:rPr>
              <w:br/>
              <w:t>- ПАВ метка</w:t>
            </w:r>
            <w:r w:rsidRPr="001D1EF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73" w:type="dxa"/>
          </w:tcPr>
          <w:p w:rsidRPr="001D1EFE" w:rsidR="001D1EFE" w:rsidP="00CC11A6" w:rsidRDefault="001D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7B063750" wp14:editId="3884E9BB">
                  <wp:extent cx="1686910" cy="1439063"/>
                  <wp:effectExtent l="0" t="0" r="8890" b="889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8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334" cy="145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1D1EFE" w:rsidR="001D1EFE" w:rsidP="00CC11A6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="001D1EFE" w:rsidP="00CC11A6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48. Установите верную последовательность операций, обеспечивающих связь транспондера со считывающим устройством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67"/>
        <w:gridCol w:w="5552"/>
      </w:tblGrid>
      <w:tr w:rsidRPr="001D1EFE" w:rsidR="001D1EFE" w:rsidTr="00CC11A6">
        <w:tc>
          <w:tcPr>
            <w:tcW w:w="3681" w:type="dxa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5664" w:type="dxa"/>
            <w:vAlign w:val="center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>Передача данных на транспондер</w:t>
            </w:r>
          </w:p>
        </w:tc>
      </w:tr>
      <w:tr w:rsidRPr="001D1EFE" w:rsidR="001D1EFE" w:rsidTr="00CC11A6">
        <w:tc>
          <w:tcPr>
            <w:tcW w:w="3681" w:type="dxa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5664" w:type="dxa"/>
            <w:vAlign w:val="center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>Передача широкополосного запроса</w:t>
            </w:r>
          </w:p>
        </w:tc>
      </w:tr>
      <w:tr w:rsidRPr="001D1EFE" w:rsidR="001D1EFE" w:rsidTr="00CC11A6">
        <w:tc>
          <w:tcPr>
            <w:tcW w:w="3681" w:type="dxa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5664" w:type="dxa"/>
            <w:vAlign w:val="center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>Передача энергии</w:t>
            </w:r>
          </w:p>
        </w:tc>
      </w:tr>
      <w:tr w:rsidRPr="001D1EFE" w:rsidR="001D1EFE" w:rsidTr="00CC11A6">
        <w:tc>
          <w:tcPr>
            <w:tcW w:w="3681" w:type="dxa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5664" w:type="dxa"/>
            <w:vAlign w:val="center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>Передача данных на считыватель</w:t>
            </w:r>
          </w:p>
        </w:tc>
      </w:tr>
      <w:tr w:rsidRPr="001D1EFE" w:rsidR="001D1EFE" w:rsidTr="00CC11A6">
        <w:tc>
          <w:tcPr>
            <w:tcW w:w="3681" w:type="dxa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5664" w:type="dxa"/>
            <w:vAlign w:val="center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>Получение ответа транспондера</w:t>
            </w:r>
          </w:p>
        </w:tc>
      </w:tr>
    </w:tbl>
    <w:p w:rsidRPr="001D1EFE" w:rsidR="001D1EFE" w:rsidP="00CC11A6" w:rsidRDefault="001D1EFE">
      <w:pPr>
        <w:pStyle w:val="a3"/>
        <w:ind w:left="0"/>
        <w:jc w:val="left"/>
        <w:rPr>
          <w:rFonts w:cs="Times New Roman"/>
          <w:szCs w:val="28"/>
        </w:rPr>
      </w:pPr>
    </w:p>
    <w:p w:rsidRPr="001D1EFE" w:rsidR="001D1EFE" w:rsidP="001D1EFE" w:rsidRDefault="001D1EFE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1D1EFE">
        <w:rPr>
          <w:rFonts w:cs="Times New Roman"/>
          <w:szCs w:val="28"/>
        </w:rPr>
        <w:t>51. Разделение трактов приема и передачи в индуктивных системах осуществляется с помощью:</w:t>
      </w:r>
      <w:r w:rsidRPr="001D1EFE">
        <w:rPr>
          <w:rFonts w:cs="Times New Roman"/>
          <w:szCs w:val="28"/>
        </w:rPr>
        <w:br/>
        <w:t>- полосового фильтра</w:t>
      </w:r>
      <w:r w:rsidRPr="001D1EFE">
        <w:rPr>
          <w:rFonts w:cs="Times New Roman"/>
          <w:szCs w:val="28"/>
        </w:rPr>
        <w:br/>
        <w:t xml:space="preserve">- </w:t>
      </w:r>
      <w:proofErr w:type="spellStart"/>
      <w:r w:rsidRPr="001D1EFE">
        <w:rPr>
          <w:rFonts w:cs="Times New Roman"/>
          <w:szCs w:val="28"/>
        </w:rPr>
        <w:t>режекторного</w:t>
      </w:r>
      <w:proofErr w:type="spellEnd"/>
      <w:r w:rsidRPr="001D1EFE">
        <w:rPr>
          <w:rFonts w:cs="Times New Roman"/>
          <w:szCs w:val="28"/>
        </w:rPr>
        <w:t xml:space="preserve"> фильтра</w:t>
      </w:r>
      <w:r w:rsidRPr="001D1EFE">
        <w:rPr>
          <w:rFonts w:cs="Times New Roman"/>
          <w:szCs w:val="28"/>
        </w:rPr>
        <w:br/>
        <w:t xml:space="preserve">- направленного </w:t>
      </w:r>
      <w:proofErr w:type="spellStart"/>
      <w:r w:rsidRPr="001D1EFE">
        <w:rPr>
          <w:rFonts w:cs="Times New Roman"/>
          <w:szCs w:val="28"/>
        </w:rPr>
        <w:t>ответвителя</w:t>
      </w:r>
      <w:proofErr w:type="spellEnd"/>
      <w:r w:rsidRPr="001D1EFE">
        <w:rPr>
          <w:rFonts w:cs="Times New Roman"/>
          <w:szCs w:val="28"/>
        </w:rPr>
        <w:br/>
        <w:t>- ключа</w:t>
      </w:r>
      <w:r w:rsidRPr="001D1EFE">
        <w:rPr>
          <w:rFonts w:cs="Times New Roman"/>
          <w:szCs w:val="28"/>
        </w:rPr>
        <w:br/>
      </w:r>
    </w:p>
    <w:p>
      <w:pPr>
        <w:pStyle w:val="catHeading1"/>
        <w:jc w:val="center"/>
      </w:pPr>
      <w:r>
        <w:t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1. Сохранность данных в процессе передачи и хранения определяет:</w:t>
      </w:r>
      <w:r w:rsidRPr="00205563">
        <w:rPr>
          <w:rFonts w:cs="Times New Roman"/>
          <w:szCs w:val="28"/>
        </w:rPr>
        <w:br/>
        <w:t xml:space="preserve">- целостность </w:t>
      </w:r>
      <w:r w:rsidRPr="00205563">
        <w:rPr>
          <w:rFonts w:cs="Times New Roman"/>
          <w:szCs w:val="28"/>
        </w:rPr>
        <w:br/>
        <w:t>- конфиденциальность</w:t>
      </w:r>
      <w:r w:rsidRPr="00205563">
        <w:rPr>
          <w:rFonts w:cs="Times New Roman"/>
          <w:szCs w:val="28"/>
        </w:rPr>
        <w:br/>
        <w:t>- доступность</w:t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2. Невозможность просмотра и использования хранимых и передаваемых данных никем, кроме легальных пользователей определяет:</w:t>
      </w:r>
      <w:r w:rsidRPr="00205563">
        <w:rPr>
          <w:rFonts w:cs="Times New Roman"/>
          <w:szCs w:val="28"/>
        </w:rPr>
        <w:br/>
        <w:t xml:space="preserve">- целостность </w:t>
      </w:r>
      <w:r w:rsidRPr="00205563">
        <w:rPr>
          <w:rFonts w:cs="Times New Roman"/>
          <w:szCs w:val="28"/>
        </w:rPr>
        <w:br/>
        <w:t>- конфиденциальность</w:t>
      </w:r>
      <w:r w:rsidRPr="00205563">
        <w:rPr>
          <w:rFonts w:cs="Times New Roman"/>
          <w:szCs w:val="28"/>
        </w:rPr>
        <w:br/>
        <w:t>- доступность</w:t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lastRenderedPageBreak/>
        <w:t>4. Процесс преобразования открытой информации в зашифрованную и наоборот:</w:t>
      </w:r>
      <w:r w:rsidRPr="00205563">
        <w:rPr>
          <w:rFonts w:cs="Times New Roman"/>
          <w:szCs w:val="28"/>
        </w:rPr>
        <w:br/>
        <w:t>- кодирование</w:t>
      </w:r>
      <w:r w:rsidRPr="00205563">
        <w:rPr>
          <w:rFonts w:cs="Times New Roman"/>
          <w:szCs w:val="28"/>
        </w:rPr>
        <w:br/>
        <w:t>- шифрование</w:t>
      </w:r>
      <w:r w:rsidRPr="00205563">
        <w:rPr>
          <w:rFonts w:cs="Times New Roman"/>
          <w:szCs w:val="28"/>
        </w:rPr>
        <w:br/>
        <w:t>- хеширование</w:t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5. Помехоустойчивое кодирование обеспечивает:</w:t>
      </w:r>
      <w:r w:rsidRPr="00205563">
        <w:rPr>
          <w:rFonts w:cs="Times New Roman"/>
          <w:szCs w:val="28"/>
        </w:rPr>
        <w:br/>
        <w:t>- целостность данных</w:t>
      </w:r>
      <w:r w:rsidRPr="00205563">
        <w:rPr>
          <w:rFonts w:cs="Times New Roman"/>
          <w:szCs w:val="28"/>
        </w:rPr>
        <w:br/>
        <w:t>- конфиденциальность</w:t>
      </w:r>
      <w:r w:rsidRPr="00205563">
        <w:rPr>
          <w:rFonts w:cs="Times New Roman"/>
          <w:szCs w:val="28"/>
        </w:rPr>
        <w:br/>
        <w:t>- доступность</w:t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6. Шифрование обеспечивает:</w:t>
      </w:r>
      <w:r w:rsidRPr="00205563">
        <w:rPr>
          <w:rFonts w:cs="Times New Roman"/>
          <w:szCs w:val="28"/>
        </w:rPr>
        <w:br/>
        <w:t>- целостность данных</w:t>
      </w:r>
      <w:r w:rsidRPr="00205563">
        <w:rPr>
          <w:rFonts w:cs="Times New Roman"/>
          <w:szCs w:val="28"/>
        </w:rPr>
        <w:br/>
        <w:t>- конфиденциальность</w:t>
      </w:r>
      <w:r w:rsidRPr="00205563">
        <w:rPr>
          <w:rFonts w:cs="Times New Roman"/>
          <w:szCs w:val="28"/>
        </w:rPr>
        <w:br/>
        <w:t>- доступность</w:t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7. Какой канал связи является защищенным?</w:t>
      </w:r>
      <w:r w:rsidRPr="00205563">
        <w:rPr>
          <w:rFonts w:cs="Times New Roman"/>
          <w:szCs w:val="28"/>
        </w:rPr>
        <w:br/>
        <w:t>- кабельный</w:t>
      </w:r>
      <w:r w:rsidRPr="00205563">
        <w:rPr>
          <w:rFonts w:cs="Times New Roman"/>
          <w:szCs w:val="28"/>
        </w:rPr>
        <w:br/>
        <w:t>- беспроводной</w:t>
      </w:r>
      <w:r w:rsidRPr="00205563">
        <w:rPr>
          <w:rFonts w:cs="Times New Roman"/>
          <w:szCs w:val="28"/>
        </w:rPr>
        <w:br/>
        <w:t>- курьерский</w:t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10. Что такое коллизия?</w:t>
      </w:r>
      <w:r w:rsidRPr="00205563">
        <w:rPr>
          <w:rFonts w:cs="Times New Roman"/>
          <w:szCs w:val="28"/>
        </w:rPr>
        <w:br/>
      </w:r>
    </w:p>
    <w:p w:rsidRPr="00205563" w:rsidR="00205563" w:rsidP="006D6FE8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 xml:space="preserve">11. Какой из перечисленных методов </w:t>
      </w:r>
      <w:proofErr w:type="spellStart"/>
      <w:r w:rsidRPr="00205563">
        <w:rPr>
          <w:rFonts w:cs="Times New Roman"/>
          <w:szCs w:val="28"/>
        </w:rPr>
        <w:t>мудьтидоступа</w:t>
      </w:r>
      <w:proofErr w:type="spellEnd"/>
      <w:r w:rsidRPr="00205563">
        <w:rPr>
          <w:rFonts w:cs="Times New Roman"/>
          <w:szCs w:val="28"/>
        </w:rPr>
        <w:t xml:space="preserve"> использует пространственное разделение?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SDMA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TDMA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FDMA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CDMA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br/>
      </w:r>
    </w:p>
    <w:p w:rsidRPr="00205563" w:rsidR="00205563" w:rsidP="006D6FE8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lastRenderedPageBreak/>
        <w:t>13. Какой из перечисленных методов кодовое использует пространственное разделение?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SDMA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TDMA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FDMA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CDMA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br/>
      </w:r>
    </w:p>
    <w:p w:rsidRPr="00205563" w:rsidR="00205563" w:rsidP="006D6FE8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 xml:space="preserve">14. Какой из перечисленных методов </w:t>
      </w:r>
      <w:proofErr w:type="spellStart"/>
      <w:r w:rsidRPr="00205563">
        <w:rPr>
          <w:rFonts w:cs="Times New Roman"/>
          <w:szCs w:val="28"/>
        </w:rPr>
        <w:t>мудьтидоступа</w:t>
      </w:r>
      <w:proofErr w:type="spellEnd"/>
      <w:r w:rsidRPr="00205563">
        <w:rPr>
          <w:rFonts w:cs="Times New Roman"/>
          <w:szCs w:val="28"/>
        </w:rPr>
        <w:t xml:space="preserve"> использует частотное разделение?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SDMA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TDMA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FDMA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CDMA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br/>
      </w: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514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</w:rPr>
  </w:style>
  <w:style w:type="character" w:styleId="6" w:customStyle="1">
    <w:name w:val="Подпись к таблице (6)_"/>
    <w:link w:val="60"/>
    <w:rsid w:val="00E84514"/>
    <w:rPr>
      <w:sz w:val="27"/>
      <w:szCs w:val="27"/>
      <w:shd w:val="clear" w:color="auto" w:fill="FFFFFF"/>
    </w:rPr>
  </w:style>
  <w:style w:type="paragraph" w:styleId="60" w:customStyle="1">
    <w:name w:val="Подпись к таблице (6)"/>
    <w:basedOn w:val="a"/>
    <w:link w:val="6"/>
    <w:rsid w:val="00E84514"/>
    <w:pPr>
      <w:shd w:val="clear" w:color="auto" w:fill="FFFFFF"/>
      <w:spacing w:after="0" w:line="0" w:lineRule="atLeast"/>
    </w:pPr>
    <w:rPr>
      <w:sz w:val="27"/>
      <w:szCs w:val="27"/>
    </w:rPr>
  </w:style>
  <w:style w:type="table" w:styleId="a4">
    <w:name w:val="Table Grid"/>
    <w:basedOn w:val="a1"/>
    <w:uiPriority w:val="39"/>
    <w:rsid w:val="00920F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c2ebe59a04be2" /><Relationship Type="http://schemas.openxmlformats.org/officeDocument/2006/relationships/image" Target="/word/media/image1.png" Id="rId5" /></Relationships>
</file>