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58" w:rsidRDefault="00F53A58" w:rsidP="00F53A58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10</w:t>
      </w:r>
    </w:p>
    <w:p w:rsidR="00F53A58" w:rsidRDefault="00F53A58" w:rsidP="00F53A58">
      <w:pPr>
        <w:jc w:val="both"/>
        <w:rPr>
          <w:sz w:val="28"/>
          <w:szCs w:val="28"/>
        </w:rPr>
      </w:pPr>
      <w:r w:rsidRPr="00D316C6">
        <w:rPr>
          <w:sz w:val="28"/>
          <w:szCs w:val="28"/>
        </w:rPr>
        <w:t>1. Сталь марки У12 после одного вида термической обработки получила структуру пластинчатый перлит + вторичный цементит, после второго – мартенсит + остаточный аустенит, после третьего – мартенсит + остаточный аустенит + вторичный цементит. Указать, какие виды термической обработки применены в каждом случае. Определить, по диаграмме железо-цементит, до какой области температур была нагрета сталь при каждом виде термической обработки и указать, какие превращения она претерпела в процессе охлаждения в каждом из трех случаев.</w:t>
      </w:r>
    </w:p>
    <w:p w:rsidR="00F53A58" w:rsidRDefault="00F53A58" w:rsidP="00F53A58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Полиэтиленовые  трубы.</w:t>
      </w:r>
    </w:p>
    <w:p w:rsidR="00F53A58" w:rsidRDefault="00F53A58" w:rsidP="00F53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Электроды с </w:t>
      </w:r>
      <w:proofErr w:type="spellStart"/>
      <w:r>
        <w:rPr>
          <w:sz w:val="28"/>
          <w:szCs w:val="28"/>
        </w:rPr>
        <w:t>рутиловым</w:t>
      </w:r>
      <w:proofErr w:type="spellEnd"/>
      <w:r>
        <w:rPr>
          <w:sz w:val="28"/>
          <w:szCs w:val="28"/>
        </w:rPr>
        <w:t xml:space="preserve">  и целлюлозным  покрытием.</w:t>
      </w:r>
    </w:p>
    <w:p w:rsidR="00F53A58" w:rsidRPr="006E26A7" w:rsidRDefault="00F53A58" w:rsidP="00F53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26A7">
        <w:rPr>
          <w:sz w:val="28"/>
          <w:szCs w:val="28"/>
        </w:rPr>
        <w:t>. Выбрать  сплав с прочностью σ</w:t>
      </w:r>
      <w:r w:rsidRPr="006E26A7">
        <w:rPr>
          <w:sz w:val="28"/>
          <w:szCs w:val="28"/>
          <w:vertAlign w:val="subscript"/>
        </w:rPr>
        <w:t xml:space="preserve">В </w:t>
      </w:r>
      <w:r w:rsidRPr="006E26A7">
        <w:rPr>
          <w:sz w:val="28"/>
          <w:szCs w:val="28"/>
        </w:rPr>
        <w:t>≈ 400…550 МПа для изготовления мелких деталей (пробки карбюраторов, жиклеры, различные болты, винты, втулки) на токарных станках-автоматах. Указать марку сплава и химический состав. Рассмотреть влияние отдельных элементов, входящих в состав сплава, на его структуру, механические и технологические свойства. Привести механические свойства выбранного сплава. Пояснить, каким состояниям сплава соответствуют указанные в задании нижний и верхний пределы прочности.</w:t>
      </w:r>
    </w:p>
    <w:p w:rsidR="003C1AF5" w:rsidRDefault="003C1AF5"/>
    <w:sectPr w:rsidR="003C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>
    <w:useFELayout/>
  </w:compat>
  <w:rsids>
    <w:rsidRoot w:val="00F53A58"/>
    <w:rsid w:val="003C1AF5"/>
    <w:rsid w:val="00F5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2020-06-26T20:52:00Z</dcterms:created>
  <dcterms:modified xsi:type="dcterms:W3CDTF">2020-06-26T20:53:00Z</dcterms:modified>
</cp:coreProperties>
</file>