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BF" w:rsidRDefault="005A38BF" w:rsidP="005A38BF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ЛОБАНОВА Е.И.</w:t>
      </w:r>
    </w:p>
    <w:p w:rsidR="00E83B5A" w:rsidRPr="004D2462" w:rsidRDefault="00E83B5A" w:rsidP="00E83B5A">
      <w:pPr>
        <w:jc w:val="center"/>
        <w:rPr>
          <w:b/>
          <w:caps/>
          <w:sz w:val="28"/>
          <w:szCs w:val="28"/>
        </w:rPr>
      </w:pPr>
      <w:r w:rsidRPr="004D2462">
        <w:rPr>
          <w:b/>
          <w:caps/>
          <w:sz w:val="28"/>
          <w:szCs w:val="28"/>
        </w:rPr>
        <w:t xml:space="preserve">задачи </w:t>
      </w:r>
    </w:p>
    <w:p w:rsidR="00E83B5A" w:rsidRPr="004D2462" w:rsidRDefault="00E83B5A" w:rsidP="00E83B5A">
      <w:pPr>
        <w:jc w:val="center"/>
        <w:rPr>
          <w:b/>
          <w:caps/>
          <w:sz w:val="28"/>
          <w:szCs w:val="28"/>
        </w:rPr>
      </w:pPr>
      <w:r w:rsidRPr="004D2462">
        <w:rPr>
          <w:b/>
          <w:caps/>
          <w:sz w:val="28"/>
          <w:szCs w:val="28"/>
        </w:rPr>
        <w:t xml:space="preserve">по оценке </w:t>
      </w:r>
      <w:r w:rsidR="005D24AE">
        <w:rPr>
          <w:b/>
          <w:caps/>
          <w:sz w:val="28"/>
          <w:szCs w:val="28"/>
        </w:rPr>
        <w:t>СТОИМОСТИ ПРЕДПРИЯТИЯ (БИЗНЕСА)</w:t>
      </w:r>
    </w:p>
    <w:p w:rsidR="005A38BF" w:rsidRDefault="005A38BF" w:rsidP="003A053F">
      <w:pPr>
        <w:jc w:val="center"/>
        <w:rPr>
          <w:sz w:val="28"/>
          <w:szCs w:val="28"/>
        </w:rPr>
      </w:pPr>
    </w:p>
    <w:p w:rsidR="00CB5DB2" w:rsidRDefault="00CB5DB2" w:rsidP="003A053F">
      <w:pPr>
        <w:jc w:val="center"/>
        <w:rPr>
          <w:sz w:val="28"/>
          <w:szCs w:val="28"/>
        </w:rPr>
      </w:pPr>
    </w:p>
    <w:p w:rsidR="003A053F" w:rsidRPr="00CB5DB2" w:rsidRDefault="00640216" w:rsidP="003A053F">
      <w:r>
        <w:rPr>
          <w:sz w:val="28"/>
          <w:szCs w:val="28"/>
        </w:rPr>
        <w:t xml:space="preserve"> </w:t>
      </w:r>
      <w:r w:rsidRPr="00CB5DB2">
        <w:rPr>
          <w:lang w:val="en-US"/>
        </w:rPr>
        <w:t>N</w:t>
      </w:r>
      <w:r w:rsidR="00283787" w:rsidRPr="00CB5DB2">
        <w:t xml:space="preserve"> – </w:t>
      </w:r>
      <w:proofErr w:type="gramStart"/>
      <w:r w:rsidR="00283787" w:rsidRPr="00CB5DB2">
        <w:t>номер</w:t>
      </w:r>
      <w:proofErr w:type="gramEnd"/>
      <w:r w:rsidR="00283787" w:rsidRPr="00CB5DB2">
        <w:t xml:space="preserve"> варианта по номеру первой буквы фамилии в алфавите, </w:t>
      </w:r>
    </w:p>
    <w:p w:rsidR="00283787" w:rsidRDefault="00283787" w:rsidP="003A053F">
      <w:r w:rsidRPr="00CB5DB2">
        <w:t xml:space="preserve">Например, Галкин  - вар.4; </w:t>
      </w:r>
      <w:proofErr w:type="spellStart"/>
      <w:r w:rsidR="008A646B">
        <w:t>Ё</w:t>
      </w:r>
      <w:r w:rsidRPr="00CB5DB2">
        <w:t>лкин</w:t>
      </w:r>
      <w:proofErr w:type="spellEnd"/>
      <w:r w:rsidRPr="00CB5DB2">
        <w:t xml:space="preserve"> – вар.</w:t>
      </w:r>
      <w:r w:rsidR="008A646B">
        <w:t>7</w:t>
      </w:r>
      <w:r w:rsidR="005A38BF">
        <w:t xml:space="preserve"> </w:t>
      </w:r>
    </w:p>
    <w:p w:rsidR="005A38BF" w:rsidRPr="00CB5DB2" w:rsidRDefault="005A38BF" w:rsidP="003A053F"/>
    <w:p w:rsidR="005A38BF" w:rsidRDefault="005A38BF" w:rsidP="005A38B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АНАЛИЗ</w:t>
      </w:r>
    </w:p>
    <w:p w:rsidR="00283787" w:rsidRPr="00CB5DB2" w:rsidRDefault="00283787" w:rsidP="003A053F"/>
    <w:p w:rsidR="00283787" w:rsidRPr="00CB5DB2" w:rsidRDefault="00283787" w:rsidP="003A053F">
      <w:r w:rsidRPr="00CB5DB2">
        <w:t>Задача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2"/>
        <w:gridCol w:w="4673"/>
      </w:tblGrid>
      <w:tr w:rsidR="003A053F" w:rsidRPr="00CB5DB2" w:rsidTr="00246E0A">
        <w:trPr>
          <w:trHeight w:val="23"/>
          <w:jc w:val="center"/>
        </w:trPr>
        <w:tc>
          <w:tcPr>
            <w:tcW w:w="9345" w:type="dxa"/>
            <w:gridSpan w:val="2"/>
            <w:vAlign w:val="center"/>
          </w:tcPr>
          <w:p w:rsidR="003A053F" w:rsidRPr="00CB5DB2" w:rsidRDefault="003A053F" w:rsidP="00246E0A">
            <w:pPr>
              <w:snapToGrid w:val="0"/>
              <w:jc w:val="center"/>
            </w:pPr>
            <w:r w:rsidRPr="00CB5DB2">
              <w:t>На конец финансового года</w:t>
            </w:r>
            <w:r w:rsidRPr="00CB5DB2">
              <w:rPr>
                <w:lang w:val="en-US"/>
              </w:rPr>
              <w:t>:</w:t>
            </w:r>
          </w:p>
        </w:tc>
      </w:tr>
      <w:tr w:rsidR="003A053F" w:rsidRPr="00CB5DB2" w:rsidTr="00246E0A">
        <w:trPr>
          <w:trHeight w:val="23"/>
          <w:jc w:val="center"/>
        </w:trPr>
        <w:tc>
          <w:tcPr>
            <w:tcW w:w="4672" w:type="dxa"/>
            <w:vAlign w:val="center"/>
          </w:tcPr>
          <w:p w:rsidR="003A053F" w:rsidRPr="00CB5DB2" w:rsidRDefault="003A053F" w:rsidP="00246E0A">
            <w:pPr>
              <w:snapToGrid w:val="0"/>
            </w:pPr>
            <w:r w:rsidRPr="00CB5DB2">
              <w:t>Запасы предприятия (З)</w:t>
            </w:r>
          </w:p>
        </w:tc>
        <w:tc>
          <w:tcPr>
            <w:tcW w:w="4673" w:type="dxa"/>
            <w:vAlign w:val="center"/>
          </w:tcPr>
          <w:p w:rsidR="003A053F" w:rsidRPr="00CB5DB2" w:rsidRDefault="003A053F" w:rsidP="00246E0A">
            <w:pPr>
              <w:snapToGrid w:val="0"/>
              <w:jc w:val="center"/>
              <w:rPr>
                <w:lang w:val="en-US"/>
              </w:rPr>
            </w:pPr>
            <w:r w:rsidRPr="00CB5DB2">
              <w:t xml:space="preserve">30 000 </w:t>
            </w:r>
            <w:proofErr w:type="spellStart"/>
            <w:r w:rsidRPr="00CB5DB2">
              <w:t>руб.</w:t>
            </w:r>
            <w:r w:rsidR="00640216" w:rsidRPr="00CB5DB2">
              <w:t>+</w:t>
            </w:r>
            <w:proofErr w:type="spellEnd"/>
            <w:r w:rsidR="00640216" w:rsidRPr="00CB5DB2">
              <w:t xml:space="preserve"> </w:t>
            </w:r>
            <w:r w:rsidR="00640216" w:rsidRPr="00CB5DB2">
              <w:rPr>
                <w:lang w:val="en-US"/>
              </w:rPr>
              <w:t>N</w:t>
            </w:r>
          </w:p>
        </w:tc>
      </w:tr>
      <w:tr w:rsidR="003A053F" w:rsidRPr="00CB5DB2" w:rsidTr="00246E0A">
        <w:trPr>
          <w:trHeight w:val="23"/>
          <w:jc w:val="center"/>
        </w:trPr>
        <w:tc>
          <w:tcPr>
            <w:tcW w:w="4672" w:type="dxa"/>
            <w:vAlign w:val="center"/>
          </w:tcPr>
          <w:p w:rsidR="003A053F" w:rsidRPr="00CB5DB2" w:rsidRDefault="003A053F" w:rsidP="00246E0A">
            <w:pPr>
              <w:snapToGrid w:val="0"/>
            </w:pPr>
            <w:r w:rsidRPr="00CB5DB2">
              <w:t>Дебиторская задолженность (ДЗ)</w:t>
            </w:r>
          </w:p>
        </w:tc>
        <w:tc>
          <w:tcPr>
            <w:tcW w:w="4673" w:type="dxa"/>
            <w:vAlign w:val="center"/>
          </w:tcPr>
          <w:p w:rsidR="003A053F" w:rsidRPr="00CB5DB2" w:rsidRDefault="003A053F" w:rsidP="00246E0A">
            <w:pPr>
              <w:snapToGrid w:val="0"/>
              <w:jc w:val="center"/>
            </w:pPr>
            <w:r w:rsidRPr="00CB5DB2">
              <w:t>15 000 руб.</w:t>
            </w:r>
            <w:r w:rsidR="00640216" w:rsidRPr="00CB5DB2">
              <w:t xml:space="preserve"> .+ </w:t>
            </w:r>
            <w:r w:rsidR="00640216" w:rsidRPr="00CB5DB2">
              <w:rPr>
                <w:lang w:val="en-US"/>
              </w:rPr>
              <w:t>N</w:t>
            </w:r>
          </w:p>
        </w:tc>
      </w:tr>
      <w:tr w:rsidR="003A053F" w:rsidRPr="00CB5DB2" w:rsidTr="00246E0A">
        <w:trPr>
          <w:trHeight w:val="23"/>
          <w:jc w:val="center"/>
        </w:trPr>
        <w:tc>
          <w:tcPr>
            <w:tcW w:w="4672" w:type="dxa"/>
            <w:vAlign w:val="center"/>
          </w:tcPr>
          <w:p w:rsidR="003A053F" w:rsidRPr="00CB5DB2" w:rsidRDefault="003A053F" w:rsidP="00246E0A">
            <w:pPr>
              <w:snapToGrid w:val="0"/>
            </w:pPr>
            <w:r w:rsidRPr="00CB5DB2">
              <w:t>Кассовая наличность (ДС)</w:t>
            </w:r>
          </w:p>
        </w:tc>
        <w:tc>
          <w:tcPr>
            <w:tcW w:w="4673" w:type="dxa"/>
            <w:vAlign w:val="center"/>
          </w:tcPr>
          <w:p w:rsidR="003A053F" w:rsidRPr="00CB5DB2" w:rsidRDefault="003A053F" w:rsidP="00246E0A">
            <w:pPr>
              <w:snapToGrid w:val="0"/>
              <w:jc w:val="center"/>
            </w:pPr>
            <w:r w:rsidRPr="00CB5DB2">
              <w:t>5 000 руб.</w:t>
            </w:r>
          </w:p>
        </w:tc>
      </w:tr>
      <w:tr w:rsidR="003A053F" w:rsidRPr="00CB5DB2" w:rsidTr="00246E0A">
        <w:trPr>
          <w:trHeight w:val="23"/>
          <w:jc w:val="center"/>
        </w:trPr>
        <w:tc>
          <w:tcPr>
            <w:tcW w:w="4672" w:type="dxa"/>
            <w:vAlign w:val="center"/>
          </w:tcPr>
          <w:p w:rsidR="003A053F" w:rsidRPr="00CB5DB2" w:rsidRDefault="003A053F" w:rsidP="00246E0A">
            <w:pPr>
              <w:snapToGrid w:val="0"/>
            </w:pPr>
            <w:r w:rsidRPr="00CB5DB2">
              <w:t>Краткосрочные обязательства (</w:t>
            </w:r>
            <w:proofErr w:type="gramStart"/>
            <w:r w:rsidRPr="00CB5DB2">
              <w:t>КО</w:t>
            </w:r>
            <w:proofErr w:type="gramEnd"/>
            <w:r w:rsidRPr="00CB5DB2">
              <w:t>)</w:t>
            </w:r>
          </w:p>
        </w:tc>
        <w:tc>
          <w:tcPr>
            <w:tcW w:w="4673" w:type="dxa"/>
            <w:vAlign w:val="center"/>
          </w:tcPr>
          <w:p w:rsidR="003A053F" w:rsidRPr="00CB5DB2" w:rsidRDefault="003A053F" w:rsidP="00246E0A">
            <w:pPr>
              <w:snapToGrid w:val="0"/>
              <w:jc w:val="center"/>
            </w:pPr>
            <w:r w:rsidRPr="00CB5DB2">
              <w:t>55 000 руб.</w:t>
            </w:r>
            <w:r w:rsidR="00640216" w:rsidRPr="00CB5DB2">
              <w:t xml:space="preserve"> .+ </w:t>
            </w:r>
            <w:r w:rsidR="00640216" w:rsidRPr="00CB5DB2">
              <w:rPr>
                <w:lang w:val="en-US"/>
              </w:rPr>
              <w:t>N</w:t>
            </w:r>
          </w:p>
        </w:tc>
      </w:tr>
    </w:tbl>
    <w:p w:rsidR="003A053F" w:rsidRPr="00CB5DB2" w:rsidRDefault="003A053F" w:rsidP="003A053F"/>
    <w:p w:rsidR="00640216" w:rsidRPr="00CB5DB2" w:rsidRDefault="003A053F" w:rsidP="00640216">
      <w:pPr>
        <w:kinsoku w:val="0"/>
        <w:overflowPunct w:val="0"/>
        <w:textAlignment w:val="baseline"/>
        <w:rPr>
          <w:rFonts w:eastAsiaTheme="minorEastAsia"/>
          <w:kern w:val="24"/>
        </w:rPr>
      </w:pPr>
      <w:r w:rsidRPr="00CB5DB2">
        <w:t>Определить коэффициент текущей ликвидности (</w:t>
      </w:r>
      <w:r w:rsidRPr="00CB5DB2">
        <w:rPr>
          <w:lang w:val="en-US"/>
        </w:rPr>
        <w:t>K</w:t>
      </w:r>
      <w:proofErr w:type="spellStart"/>
      <w:r w:rsidRPr="00CB5DB2">
        <w:rPr>
          <w:vertAlign w:val="subscript"/>
        </w:rPr>
        <w:t>тл</w:t>
      </w:r>
      <w:proofErr w:type="spellEnd"/>
      <w:proofErr w:type="gramStart"/>
      <w:r w:rsidRPr="00CB5DB2">
        <w:rPr>
          <w:vertAlign w:val="subscript"/>
        </w:rPr>
        <w:t xml:space="preserve"> </w:t>
      </w:r>
      <w:r w:rsidRPr="00CB5DB2">
        <w:t>)</w:t>
      </w:r>
      <w:proofErr w:type="gramEnd"/>
      <w:r w:rsidR="00640216" w:rsidRPr="00CB5DB2">
        <w:t xml:space="preserve"> </w:t>
      </w:r>
      <w:r w:rsidR="00640216" w:rsidRPr="00CB5DB2">
        <w:rPr>
          <w:rFonts w:eastAsiaTheme="minorEastAsia"/>
          <w:kern w:val="24"/>
        </w:rPr>
        <w:t>Определить коэффициент срочной ликвидности</w:t>
      </w:r>
      <w:r w:rsidR="00CB5DB2" w:rsidRPr="00CB5DB2">
        <w:rPr>
          <w:rFonts w:eastAsiaTheme="minorEastAsia"/>
          <w:kern w:val="24"/>
        </w:rPr>
        <w:t>.</w:t>
      </w:r>
      <w:r w:rsidR="00640216" w:rsidRPr="00CB5DB2">
        <w:rPr>
          <w:rFonts w:eastAsiaTheme="minorEastAsia"/>
          <w:kern w:val="24"/>
        </w:rPr>
        <w:t xml:space="preserve"> </w:t>
      </w:r>
    </w:p>
    <w:p w:rsidR="00640216" w:rsidRPr="001A69CB" w:rsidRDefault="00640216" w:rsidP="00640216">
      <w:pPr>
        <w:jc w:val="both"/>
        <w:rPr>
          <w:b/>
          <w:color w:val="FF0000"/>
          <w:sz w:val="28"/>
          <w:szCs w:val="28"/>
        </w:rPr>
      </w:pPr>
    </w:p>
    <w:p w:rsidR="003A053F" w:rsidRDefault="003A053F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ДОХОДНЫЙ ПОДХОД</w:t>
      </w:r>
    </w:p>
    <w:p w:rsidR="00283787" w:rsidRDefault="00283787" w:rsidP="00283787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Задача 2</w:t>
      </w:r>
    </w:p>
    <w:p w:rsidR="003A053F" w:rsidRPr="00283787" w:rsidRDefault="003A053F" w:rsidP="003A053F">
      <w:pPr>
        <w:spacing w:before="77" w:line="192" w:lineRule="auto"/>
        <w:ind w:left="14" w:firstLine="677"/>
        <w:jc w:val="both"/>
        <w:textAlignment w:val="baseline"/>
      </w:pPr>
      <w:r w:rsidRPr="00283787">
        <w:rPr>
          <w:rFonts w:eastAsiaTheme="minorEastAsia"/>
          <w:bCs/>
          <w:kern w:val="24"/>
        </w:rPr>
        <w:t>Рассчитать денежный поток на собственный капитал предприятия на конец года, если известны следующие данные (млн</w:t>
      </w:r>
      <w:proofErr w:type="gramStart"/>
      <w:r w:rsidRPr="00283787">
        <w:rPr>
          <w:rFonts w:eastAsiaTheme="minorEastAsia"/>
          <w:bCs/>
          <w:kern w:val="24"/>
        </w:rPr>
        <w:t>.р</w:t>
      </w:r>
      <w:proofErr w:type="gramEnd"/>
      <w:r w:rsidRPr="00283787">
        <w:rPr>
          <w:rFonts w:eastAsiaTheme="minorEastAsia"/>
          <w:bCs/>
          <w:kern w:val="24"/>
        </w:rPr>
        <w:t>уб.):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6095"/>
        <w:gridCol w:w="1744"/>
        <w:gridCol w:w="1732"/>
      </w:tblGrid>
      <w:tr w:rsidR="003A053F" w:rsidRPr="00283787" w:rsidTr="00246E0A">
        <w:trPr>
          <w:trHeight w:val="530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  <w:b/>
              </w:rPr>
            </w:pPr>
            <w:r w:rsidRPr="00283787">
              <w:rPr>
                <w:rFonts w:eastAsia="+mn-ea"/>
                <w:b/>
              </w:rPr>
              <w:t>Показатели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  <w:b/>
              </w:rPr>
            </w:pPr>
            <w:r w:rsidRPr="00283787">
              <w:rPr>
                <w:rFonts w:eastAsia="+mn-ea"/>
                <w:b/>
              </w:rPr>
              <w:t>начало года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53F" w:rsidRPr="00283787" w:rsidRDefault="003A053F" w:rsidP="00283787">
            <w:pPr>
              <w:rPr>
                <w:rFonts w:eastAsia="+mn-ea"/>
                <w:b/>
              </w:rPr>
            </w:pPr>
            <w:r w:rsidRPr="00283787">
              <w:rPr>
                <w:rFonts w:eastAsia="+mn-ea"/>
                <w:b/>
              </w:rPr>
              <w:t>конец года</w:t>
            </w:r>
          </w:p>
        </w:tc>
      </w:tr>
      <w:tr w:rsidR="003A053F" w:rsidRPr="00283787" w:rsidTr="00246E0A">
        <w:trPr>
          <w:trHeight w:val="292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Чистая прибыль (ЧП)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 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250</w:t>
            </w:r>
          </w:p>
        </w:tc>
      </w:tr>
      <w:tr w:rsidR="003A053F" w:rsidRPr="00283787" w:rsidTr="00283787">
        <w:trPr>
          <w:trHeight w:val="624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Остаточная стоимость основных средств (ОС)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21950</w:t>
            </w:r>
            <w:r w:rsidR="00640216" w:rsidRPr="00283787">
              <w:t xml:space="preserve">+ </w:t>
            </w:r>
            <w:r w:rsidR="00640216" w:rsidRPr="00283787">
              <w:rPr>
                <w:lang w:val="en-US"/>
              </w:rPr>
              <w:t>N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21900</w:t>
            </w:r>
          </w:p>
        </w:tc>
      </w:tr>
      <w:tr w:rsidR="003A053F" w:rsidRPr="00283787" w:rsidTr="00283787">
        <w:trPr>
          <w:trHeight w:val="251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Капитальные вложения (К)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0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0</w:t>
            </w:r>
          </w:p>
        </w:tc>
      </w:tr>
      <w:tr w:rsidR="003A053F" w:rsidRPr="00283787" w:rsidTr="00283787">
        <w:trPr>
          <w:trHeight w:val="226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Запасы (З)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1460</w:t>
            </w:r>
            <w:r w:rsidR="00640216" w:rsidRPr="00283787">
              <w:t xml:space="preserve">+ </w:t>
            </w:r>
            <w:r w:rsidR="00640216" w:rsidRPr="00283787">
              <w:rPr>
                <w:lang w:val="en-US"/>
              </w:rPr>
              <w:t>N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1480</w:t>
            </w:r>
          </w:p>
        </w:tc>
      </w:tr>
      <w:tr w:rsidR="003A053F" w:rsidRPr="00283787" w:rsidTr="00283787">
        <w:trPr>
          <w:trHeight w:val="331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Дебиторская задолженность (</w:t>
            </w:r>
            <w:proofErr w:type="spellStart"/>
            <w:r w:rsidRPr="00283787">
              <w:rPr>
                <w:rFonts w:eastAsia="+mn-ea"/>
              </w:rPr>
              <w:t>ДбЗ</w:t>
            </w:r>
            <w:proofErr w:type="spellEnd"/>
            <w:r w:rsidRPr="00283787">
              <w:rPr>
                <w:rFonts w:eastAsia="+mn-ea"/>
              </w:rPr>
              <w:t>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480</w:t>
            </w:r>
            <w:r w:rsidR="00640216" w:rsidRPr="00283787">
              <w:t xml:space="preserve">+ </w:t>
            </w:r>
            <w:r w:rsidR="00640216" w:rsidRPr="00283787">
              <w:rPr>
                <w:lang w:val="en-US"/>
              </w:rPr>
              <w:t>N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470</w:t>
            </w:r>
          </w:p>
        </w:tc>
      </w:tr>
      <w:tr w:rsidR="003A053F" w:rsidRPr="00283787" w:rsidTr="00283787">
        <w:trPr>
          <w:trHeight w:val="392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Кредиторская задолженность (КЗ)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320</w:t>
            </w:r>
            <w:r w:rsidR="00640216" w:rsidRPr="00283787">
              <w:t xml:space="preserve">+ </w:t>
            </w:r>
            <w:r w:rsidR="00640216" w:rsidRPr="00283787">
              <w:rPr>
                <w:lang w:val="en-US"/>
              </w:rPr>
              <w:t>N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340</w:t>
            </w:r>
          </w:p>
        </w:tc>
      </w:tr>
      <w:tr w:rsidR="003A053F" w:rsidRPr="00283787" w:rsidTr="00283787">
        <w:trPr>
          <w:trHeight w:val="384"/>
        </w:trPr>
        <w:tc>
          <w:tcPr>
            <w:tcW w:w="31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Долгосрочная задолженность (</w:t>
            </w:r>
            <w:proofErr w:type="spellStart"/>
            <w:r w:rsidRPr="00283787">
              <w:rPr>
                <w:rFonts w:eastAsia="+mn-ea"/>
              </w:rPr>
              <w:t>ДлЗ</w:t>
            </w:r>
            <w:proofErr w:type="spellEnd"/>
            <w:r w:rsidRPr="00283787">
              <w:rPr>
                <w:rFonts w:eastAsia="+mn-ea"/>
              </w:rPr>
              <w:t>)</w:t>
            </w:r>
          </w:p>
        </w:tc>
        <w:tc>
          <w:tcPr>
            <w:tcW w:w="9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14390</w:t>
            </w:r>
            <w:r w:rsidR="00640216" w:rsidRPr="00283787">
              <w:t xml:space="preserve">+ </w:t>
            </w:r>
            <w:r w:rsidR="00640216" w:rsidRPr="00283787">
              <w:rPr>
                <w:lang w:val="en-US"/>
              </w:rPr>
              <w:t>N</w:t>
            </w:r>
          </w:p>
        </w:tc>
        <w:tc>
          <w:tcPr>
            <w:tcW w:w="90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83787">
            <w:pPr>
              <w:rPr>
                <w:rFonts w:eastAsia="+mn-ea"/>
              </w:rPr>
            </w:pPr>
            <w:r w:rsidRPr="00283787">
              <w:rPr>
                <w:rFonts w:eastAsia="+mn-ea"/>
              </w:rPr>
              <w:t>14350</w:t>
            </w:r>
          </w:p>
        </w:tc>
      </w:tr>
    </w:tbl>
    <w:p w:rsidR="00283787" w:rsidRDefault="00283787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</w:p>
    <w:p w:rsidR="003A053F" w:rsidRPr="00283787" w:rsidRDefault="00283787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283787">
        <w:rPr>
          <w:rFonts w:eastAsia="+mn-ea"/>
          <w:kern w:val="24"/>
        </w:rPr>
        <w:t>Задача 3</w:t>
      </w:r>
    </w:p>
    <w:p w:rsidR="003A053F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  <w:sz w:val="28"/>
          <w:szCs w:val="28"/>
        </w:rPr>
      </w:pPr>
      <w:r w:rsidRPr="00283787">
        <w:rPr>
          <w:rFonts w:eastAsia="+mn-ea"/>
          <w:kern w:val="24"/>
        </w:rPr>
        <w:t>Рассчитайте меру систематического риска для портфеля оцениваемой компании «Старт», если: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8560"/>
        <w:gridCol w:w="1011"/>
      </w:tblGrid>
      <w:tr w:rsidR="003A053F" w:rsidRPr="006C5429" w:rsidTr="00283787">
        <w:trPr>
          <w:trHeight w:val="366"/>
        </w:trPr>
        <w:tc>
          <w:tcPr>
            <w:tcW w:w="44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E775A4">
            <w:pPr>
              <w:pStyle w:val="a3"/>
              <w:spacing w:before="0" w:beforeAutospacing="0" w:after="0" w:afterAutospacing="0"/>
            </w:pPr>
            <w:r w:rsidRPr="00283787">
              <w:rPr>
                <w:kern w:val="24"/>
              </w:rPr>
              <w:t>Фактическ</w:t>
            </w:r>
            <w:r w:rsidR="00E775A4" w:rsidRPr="00283787">
              <w:rPr>
                <w:kern w:val="24"/>
              </w:rPr>
              <w:t>ая</w:t>
            </w:r>
            <w:r w:rsidRPr="00283787">
              <w:rPr>
                <w:kern w:val="24"/>
              </w:rPr>
              <w:t xml:space="preserve"> доход</w:t>
            </w:r>
            <w:r w:rsidR="00E775A4" w:rsidRPr="00283787">
              <w:rPr>
                <w:kern w:val="24"/>
              </w:rPr>
              <w:t>ность</w:t>
            </w:r>
            <w:r w:rsidRPr="00283787">
              <w:rPr>
                <w:kern w:val="24"/>
              </w:rPr>
              <w:t xml:space="preserve"> на акции компании  на конец месяца </w:t>
            </w:r>
            <w:r w:rsidR="00640216" w:rsidRPr="00283787">
              <w:rPr>
                <w:kern w:val="24"/>
              </w:rPr>
              <w:t>%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46E0A">
            <w:r w:rsidRPr="00283787">
              <w:rPr>
                <w:kern w:val="24"/>
              </w:rPr>
              <w:t>12,7</w:t>
            </w:r>
            <w:r w:rsidR="00640216" w:rsidRPr="00283787">
              <w:t>+ 0,</w:t>
            </w:r>
            <w:r w:rsidR="00640216" w:rsidRPr="00283787">
              <w:rPr>
                <w:lang w:val="en-US"/>
              </w:rPr>
              <w:t>1N</w:t>
            </w:r>
          </w:p>
        </w:tc>
      </w:tr>
      <w:tr w:rsidR="003A053F" w:rsidRPr="006C5429" w:rsidTr="00283787">
        <w:trPr>
          <w:trHeight w:val="629"/>
        </w:trPr>
        <w:tc>
          <w:tcPr>
            <w:tcW w:w="44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E775A4">
            <w:r w:rsidRPr="00283787">
              <w:rPr>
                <w:kern w:val="24"/>
              </w:rPr>
              <w:t>Фактическ</w:t>
            </w:r>
            <w:r w:rsidR="00E775A4" w:rsidRPr="00283787">
              <w:rPr>
                <w:kern w:val="24"/>
              </w:rPr>
              <w:t>ая</w:t>
            </w:r>
            <w:r w:rsidRPr="00283787">
              <w:rPr>
                <w:kern w:val="24"/>
              </w:rPr>
              <w:t xml:space="preserve"> доход</w:t>
            </w:r>
            <w:r w:rsidR="00E775A4" w:rsidRPr="00283787">
              <w:rPr>
                <w:kern w:val="24"/>
              </w:rPr>
              <w:t>ность</w:t>
            </w:r>
            <w:r w:rsidRPr="00283787">
              <w:rPr>
                <w:kern w:val="24"/>
              </w:rPr>
              <w:t>, рассчитанн</w:t>
            </w:r>
            <w:r w:rsidR="00E775A4" w:rsidRPr="00283787">
              <w:rPr>
                <w:kern w:val="24"/>
              </w:rPr>
              <w:t>ая</w:t>
            </w:r>
            <w:r w:rsidRPr="00283787">
              <w:rPr>
                <w:kern w:val="24"/>
              </w:rPr>
              <w:t xml:space="preserve"> исходя из среднерыночн</w:t>
            </w:r>
            <w:r w:rsidR="00E775A4" w:rsidRPr="00283787">
              <w:rPr>
                <w:kern w:val="24"/>
              </w:rPr>
              <w:t>ой доходности</w:t>
            </w:r>
            <w:r w:rsidRPr="00283787">
              <w:rPr>
                <w:kern w:val="24"/>
              </w:rPr>
              <w:t xml:space="preserve"> на конец </w:t>
            </w:r>
            <w:proofErr w:type="spellStart"/>
            <w:r w:rsidRPr="00283787">
              <w:rPr>
                <w:kern w:val="24"/>
              </w:rPr>
              <w:t>месяца</w:t>
            </w:r>
            <w:r w:rsidR="00640216" w:rsidRPr="00283787">
              <w:rPr>
                <w:kern w:val="24"/>
              </w:rPr>
              <w:t>,%</w:t>
            </w:r>
            <w:proofErr w:type="spellEnd"/>
          </w:p>
        </w:tc>
        <w:tc>
          <w:tcPr>
            <w:tcW w:w="5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46E0A">
            <w:r w:rsidRPr="00283787">
              <w:rPr>
                <w:kern w:val="24"/>
              </w:rPr>
              <w:t>13,1</w:t>
            </w:r>
            <w:r w:rsidR="00640216" w:rsidRPr="00283787">
              <w:t>+ 0,1</w:t>
            </w:r>
            <w:r w:rsidR="00640216" w:rsidRPr="00283787">
              <w:rPr>
                <w:lang w:val="en-US"/>
              </w:rPr>
              <w:t>N</w:t>
            </w:r>
          </w:p>
        </w:tc>
      </w:tr>
      <w:tr w:rsidR="003A053F" w:rsidRPr="00283787" w:rsidTr="00283787">
        <w:trPr>
          <w:trHeight w:val="532"/>
        </w:trPr>
        <w:tc>
          <w:tcPr>
            <w:tcW w:w="44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E775A4">
            <w:r w:rsidRPr="00283787">
              <w:rPr>
                <w:kern w:val="24"/>
              </w:rPr>
              <w:t>Средн</w:t>
            </w:r>
            <w:r w:rsidR="00E775A4" w:rsidRPr="00283787">
              <w:rPr>
                <w:kern w:val="24"/>
              </w:rPr>
              <w:t>яя</w:t>
            </w:r>
            <w:r w:rsidRPr="00283787">
              <w:rPr>
                <w:kern w:val="24"/>
              </w:rPr>
              <w:t xml:space="preserve"> доход</w:t>
            </w:r>
            <w:r w:rsidR="00E775A4" w:rsidRPr="00283787">
              <w:rPr>
                <w:kern w:val="24"/>
              </w:rPr>
              <w:t>ность</w:t>
            </w:r>
            <w:r w:rsidRPr="00283787">
              <w:rPr>
                <w:kern w:val="24"/>
              </w:rPr>
              <w:t xml:space="preserve"> на акцию «Старт» за </w:t>
            </w:r>
            <w:proofErr w:type="spellStart"/>
            <w:r w:rsidRPr="00283787">
              <w:rPr>
                <w:kern w:val="24"/>
              </w:rPr>
              <w:t>месяц</w:t>
            </w:r>
            <w:r w:rsidR="00640216" w:rsidRPr="00283787">
              <w:rPr>
                <w:kern w:val="24"/>
              </w:rPr>
              <w:t>,%</w:t>
            </w:r>
            <w:proofErr w:type="spellEnd"/>
          </w:p>
        </w:tc>
        <w:tc>
          <w:tcPr>
            <w:tcW w:w="5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46E0A">
            <w:r w:rsidRPr="00283787">
              <w:rPr>
                <w:kern w:val="24"/>
              </w:rPr>
              <w:t>12,5</w:t>
            </w:r>
          </w:p>
        </w:tc>
      </w:tr>
      <w:tr w:rsidR="003A053F" w:rsidRPr="00283787" w:rsidTr="00283787">
        <w:trPr>
          <w:trHeight w:val="248"/>
        </w:trPr>
        <w:tc>
          <w:tcPr>
            <w:tcW w:w="44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E775A4">
            <w:r w:rsidRPr="00283787">
              <w:rPr>
                <w:kern w:val="24"/>
              </w:rPr>
              <w:t>Средн</w:t>
            </w:r>
            <w:r w:rsidR="00E775A4" w:rsidRPr="00283787">
              <w:rPr>
                <w:kern w:val="24"/>
              </w:rPr>
              <w:t>яя</w:t>
            </w:r>
            <w:r w:rsidRPr="00283787">
              <w:rPr>
                <w:kern w:val="24"/>
              </w:rPr>
              <w:t xml:space="preserve"> среднерыночн</w:t>
            </w:r>
            <w:r w:rsidR="00E775A4" w:rsidRPr="00283787">
              <w:rPr>
                <w:kern w:val="24"/>
              </w:rPr>
              <w:t>ая</w:t>
            </w:r>
            <w:r w:rsidRPr="00283787">
              <w:rPr>
                <w:kern w:val="24"/>
              </w:rPr>
              <w:t xml:space="preserve"> доход</w:t>
            </w:r>
            <w:r w:rsidR="00E775A4" w:rsidRPr="00283787">
              <w:rPr>
                <w:kern w:val="24"/>
              </w:rPr>
              <w:t>ность</w:t>
            </w:r>
            <w:r w:rsidRPr="00283787">
              <w:rPr>
                <w:kern w:val="24"/>
              </w:rPr>
              <w:t xml:space="preserve"> за месяц</w:t>
            </w:r>
            <w:proofErr w:type="gramStart"/>
            <w:r w:rsidRPr="00283787">
              <w:rPr>
                <w:kern w:val="24"/>
              </w:rPr>
              <w:t xml:space="preserve"> </w:t>
            </w:r>
            <w:r w:rsidR="00640216" w:rsidRPr="00283787">
              <w:rPr>
                <w:kern w:val="24"/>
              </w:rPr>
              <w:t>,</w:t>
            </w:r>
            <w:proofErr w:type="gramEnd"/>
            <w:r w:rsidR="00640216" w:rsidRPr="00283787">
              <w:rPr>
                <w:kern w:val="24"/>
              </w:rPr>
              <w:t>%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53F" w:rsidRPr="00283787" w:rsidRDefault="003A053F" w:rsidP="00246E0A">
            <w:r w:rsidRPr="00283787">
              <w:rPr>
                <w:kern w:val="24"/>
              </w:rPr>
              <w:t>12,8</w:t>
            </w:r>
          </w:p>
        </w:tc>
      </w:tr>
    </w:tbl>
    <w:p w:rsidR="00283787" w:rsidRPr="00CB5DB2" w:rsidRDefault="00283787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>Задача 4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 xml:space="preserve">Определить средневзвешенную стоимость капитала, если: 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>ожидаемая доходность акций 10%</w:t>
      </w:r>
      <w:r w:rsidR="00283787" w:rsidRPr="00CB5DB2">
        <w:t xml:space="preserve">+ </w:t>
      </w:r>
      <w:r w:rsidR="00283787" w:rsidRPr="00CB5DB2">
        <w:rPr>
          <w:lang w:val="en-US"/>
        </w:rPr>
        <w:t>N</w:t>
      </w:r>
      <w:r w:rsidRPr="00CB5DB2">
        <w:rPr>
          <w:rFonts w:eastAsia="+mn-ea"/>
          <w:kern w:val="24"/>
        </w:rPr>
        <w:t>,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lastRenderedPageBreak/>
        <w:t>проценты по кредиту 13 %</w:t>
      </w:r>
      <w:r w:rsidR="00283787" w:rsidRPr="00CB5DB2">
        <w:t xml:space="preserve">+ </w:t>
      </w:r>
      <w:r w:rsidR="00283787" w:rsidRPr="00CB5DB2">
        <w:rPr>
          <w:lang w:val="en-US"/>
        </w:rPr>
        <w:t>N</w:t>
      </w:r>
      <w:r w:rsidRPr="00CB5DB2">
        <w:rPr>
          <w:rFonts w:eastAsia="+mn-ea"/>
          <w:kern w:val="24"/>
        </w:rPr>
        <w:t xml:space="preserve">, 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 xml:space="preserve">соотношение заемных средств к </w:t>
      </w:r>
      <w:proofErr w:type="gramStart"/>
      <w:r w:rsidRPr="00CB5DB2">
        <w:rPr>
          <w:rFonts w:eastAsia="+mn-ea"/>
          <w:kern w:val="24"/>
        </w:rPr>
        <w:t>собственным</w:t>
      </w:r>
      <w:proofErr w:type="gramEnd"/>
      <w:r w:rsidRPr="00CB5DB2">
        <w:rPr>
          <w:rFonts w:eastAsia="+mn-ea"/>
          <w:kern w:val="24"/>
        </w:rPr>
        <w:t xml:space="preserve"> 0,8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>ставка налога на прибыль 20 %.</w:t>
      </w:r>
    </w:p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</w:p>
    <w:p w:rsidR="003A053F" w:rsidRPr="00CB5DB2" w:rsidRDefault="00283787" w:rsidP="00283787">
      <w:pPr>
        <w:pStyle w:val="a3"/>
        <w:spacing w:before="0" w:beforeAutospacing="0" w:after="0" w:afterAutospacing="0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>Задача 5</w:t>
      </w:r>
    </w:p>
    <w:p w:rsidR="003A053F" w:rsidRPr="00283787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283787">
        <w:rPr>
          <w:rFonts w:eastAsia="+mn-ea"/>
          <w:kern w:val="24"/>
        </w:rPr>
        <w:t>Определить текущую стоимость денежных потоков, при условии равномерного поступления денежных сре</w:t>
      </w:r>
      <w:proofErr w:type="gramStart"/>
      <w:r w:rsidRPr="00283787">
        <w:rPr>
          <w:rFonts w:eastAsia="+mn-ea"/>
          <w:kern w:val="24"/>
        </w:rPr>
        <w:t xml:space="preserve">дств в </w:t>
      </w:r>
      <w:r w:rsidR="005018C7" w:rsidRPr="00283787">
        <w:rPr>
          <w:rFonts w:eastAsia="+mn-ea"/>
          <w:kern w:val="24"/>
        </w:rPr>
        <w:t>к</w:t>
      </w:r>
      <w:proofErr w:type="gramEnd"/>
      <w:r w:rsidR="005018C7" w:rsidRPr="00283787">
        <w:rPr>
          <w:rFonts w:eastAsia="+mn-ea"/>
          <w:kern w:val="24"/>
        </w:rPr>
        <w:t>онце</w:t>
      </w:r>
      <w:r w:rsidRPr="00283787">
        <w:rPr>
          <w:rFonts w:eastAsia="+mn-ea"/>
          <w:kern w:val="24"/>
        </w:rPr>
        <w:t xml:space="preserve"> каждого периода. Ставка дисконтирования 15%.</w:t>
      </w:r>
    </w:p>
    <w:tbl>
      <w:tblPr>
        <w:tblW w:w="0" w:type="auto"/>
        <w:tblInd w:w="-5" w:type="dxa"/>
        <w:tblLayout w:type="fixed"/>
        <w:tblLook w:val="04A0"/>
      </w:tblPr>
      <w:tblGrid>
        <w:gridCol w:w="1914"/>
        <w:gridCol w:w="1914"/>
        <w:gridCol w:w="1914"/>
        <w:gridCol w:w="1914"/>
        <w:gridCol w:w="1925"/>
      </w:tblGrid>
      <w:tr w:rsidR="003A053F" w:rsidRPr="006E3D87" w:rsidTr="00246E0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CB5DB2" w:rsidP="00246E0A">
            <w:pPr>
              <w:snapToGrid w:val="0"/>
            </w:pPr>
            <w:r>
              <w:t>01.04.21.-31.12.2</w:t>
            </w:r>
            <w:r w:rsidR="003A053F" w:rsidRPr="006E3D87"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CB5DB2" w:rsidP="00246E0A">
            <w:pPr>
              <w:snapToGrid w:val="0"/>
            </w:pPr>
            <w:r>
              <w:t>01.01.22.-31.12.2</w:t>
            </w:r>
            <w:r w:rsidR="003A053F" w:rsidRPr="006E3D87"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CB5DB2" w:rsidP="00246E0A">
            <w:pPr>
              <w:snapToGrid w:val="0"/>
            </w:pPr>
            <w:r>
              <w:t>01.01.23.-31.12.2</w:t>
            </w:r>
            <w:r w:rsidR="003A053F" w:rsidRPr="006E3D87">
              <w:t>3.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CB5DB2" w:rsidP="00246E0A">
            <w:pPr>
              <w:snapToGrid w:val="0"/>
            </w:pPr>
            <w:r>
              <w:t>01.01.24.-31.12.2</w:t>
            </w:r>
            <w:r w:rsidR="003A053F" w:rsidRPr="006E3D87">
              <w:t>4.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3F" w:rsidRPr="006E3D87" w:rsidRDefault="00CB5DB2" w:rsidP="00246E0A">
            <w:pPr>
              <w:snapToGrid w:val="0"/>
            </w:pPr>
            <w:r>
              <w:t>01.01.25.-31.12.2</w:t>
            </w:r>
            <w:r w:rsidR="003A053F" w:rsidRPr="006E3D87">
              <w:t>5.</w:t>
            </w:r>
          </w:p>
        </w:tc>
      </w:tr>
      <w:tr w:rsidR="003A053F" w:rsidRPr="006E3D87" w:rsidTr="00246E0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3A053F" w:rsidP="00246E0A">
            <w:pPr>
              <w:snapToGrid w:val="0"/>
              <w:rPr>
                <w:color w:val="000000"/>
              </w:rPr>
            </w:pPr>
            <w:r w:rsidRPr="006E3D87">
              <w:t xml:space="preserve">200 </w:t>
            </w:r>
            <w:proofErr w:type="spellStart"/>
            <w:r w:rsidRPr="006E3D87">
              <w:rPr>
                <w:color w:val="000000"/>
              </w:rPr>
              <w:t>у.е</w:t>
            </w:r>
            <w:proofErr w:type="spellEnd"/>
            <w:r w:rsidRPr="006E3D87">
              <w:rPr>
                <w:color w:val="000000"/>
              </w:rPr>
              <w:t>.</w:t>
            </w:r>
            <w:r w:rsidR="00283787" w:rsidRPr="00283787">
              <w:t xml:space="preserve"> + </w:t>
            </w:r>
            <w:r w:rsidR="00283787" w:rsidRPr="00283787">
              <w:rPr>
                <w:lang w:val="en-US"/>
              </w:rPr>
              <w:t>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3A053F" w:rsidP="00246E0A">
            <w:pPr>
              <w:snapToGrid w:val="0"/>
              <w:rPr>
                <w:color w:val="000000"/>
              </w:rPr>
            </w:pPr>
            <w:r w:rsidRPr="006E3D87">
              <w:t xml:space="preserve">-200 </w:t>
            </w:r>
            <w:proofErr w:type="spellStart"/>
            <w:r w:rsidRPr="006E3D87">
              <w:rPr>
                <w:color w:val="000000"/>
              </w:rPr>
              <w:t>у.е</w:t>
            </w:r>
            <w:proofErr w:type="spellEnd"/>
            <w:r w:rsidRPr="006E3D87">
              <w:rPr>
                <w:color w:val="000000"/>
              </w:rPr>
              <w:t>.</w:t>
            </w:r>
            <w:r w:rsidR="00283787" w:rsidRPr="00283787">
              <w:t xml:space="preserve"> + </w:t>
            </w:r>
            <w:r w:rsidR="00283787" w:rsidRPr="00283787">
              <w:rPr>
                <w:lang w:val="en-US"/>
              </w:rPr>
              <w:t>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3A053F" w:rsidP="00246E0A">
            <w:pPr>
              <w:snapToGrid w:val="0"/>
              <w:rPr>
                <w:color w:val="000000"/>
              </w:rPr>
            </w:pPr>
            <w:r w:rsidRPr="006E3D87">
              <w:t xml:space="preserve">300 </w:t>
            </w:r>
            <w:proofErr w:type="spellStart"/>
            <w:r w:rsidRPr="006E3D87">
              <w:rPr>
                <w:color w:val="000000"/>
              </w:rPr>
              <w:t>у.е</w:t>
            </w:r>
            <w:proofErr w:type="spellEnd"/>
            <w:r w:rsidRPr="006E3D87">
              <w:rPr>
                <w:color w:val="000000"/>
              </w:rPr>
              <w:t>.</w:t>
            </w:r>
            <w:r w:rsidR="00283787" w:rsidRPr="00283787">
              <w:t xml:space="preserve"> + </w:t>
            </w:r>
            <w:r w:rsidR="00283787" w:rsidRPr="00283787">
              <w:rPr>
                <w:lang w:val="en-US"/>
              </w:rPr>
              <w:t>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053F" w:rsidRPr="006E3D87" w:rsidRDefault="003A053F" w:rsidP="00246E0A">
            <w:pPr>
              <w:snapToGrid w:val="0"/>
              <w:rPr>
                <w:color w:val="000000"/>
              </w:rPr>
            </w:pPr>
            <w:r w:rsidRPr="006E3D87">
              <w:t xml:space="preserve">400 </w:t>
            </w:r>
            <w:proofErr w:type="spellStart"/>
            <w:r w:rsidRPr="006E3D87">
              <w:rPr>
                <w:color w:val="000000"/>
              </w:rPr>
              <w:t>у.е</w:t>
            </w:r>
            <w:proofErr w:type="spellEnd"/>
            <w:r w:rsidRPr="006E3D87">
              <w:rPr>
                <w:color w:val="00000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3F" w:rsidRPr="006E3D87" w:rsidRDefault="003A053F" w:rsidP="00246E0A">
            <w:pPr>
              <w:snapToGrid w:val="0"/>
              <w:rPr>
                <w:color w:val="000000"/>
              </w:rPr>
            </w:pPr>
            <w:r w:rsidRPr="006E3D87">
              <w:t xml:space="preserve">450 </w:t>
            </w:r>
            <w:proofErr w:type="spellStart"/>
            <w:r w:rsidRPr="006E3D87">
              <w:rPr>
                <w:color w:val="000000"/>
              </w:rPr>
              <w:t>у.е</w:t>
            </w:r>
            <w:proofErr w:type="spellEnd"/>
            <w:r w:rsidRPr="006E3D87">
              <w:rPr>
                <w:color w:val="000000"/>
              </w:rPr>
              <w:t>.</w:t>
            </w:r>
            <w:r w:rsidR="00283787" w:rsidRPr="00283787">
              <w:t xml:space="preserve"> + </w:t>
            </w:r>
            <w:r w:rsidR="00283787" w:rsidRPr="00283787">
              <w:rPr>
                <w:lang w:val="en-US"/>
              </w:rPr>
              <w:t>N</w:t>
            </w:r>
          </w:p>
        </w:tc>
      </w:tr>
    </w:tbl>
    <w:p w:rsidR="00CB5DB2" w:rsidRDefault="00CB5DB2" w:rsidP="00CB5DB2">
      <w:pPr>
        <w:shd w:val="clear" w:color="auto" w:fill="FFFFFF"/>
        <w:jc w:val="both"/>
        <w:rPr>
          <w:color w:val="000000"/>
          <w:spacing w:val="-5"/>
          <w:sz w:val="23"/>
          <w:szCs w:val="23"/>
        </w:rPr>
      </w:pPr>
    </w:p>
    <w:p w:rsidR="00283787" w:rsidRDefault="00283787" w:rsidP="00CB5DB2">
      <w:pPr>
        <w:shd w:val="clear" w:color="auto" w:fill="FFFFFF"/>
        <w:jc w:val="both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Задача 6</w:t>
      </w:r>
    </w:p>
    <w:p w:rsidR="00FE4DDA" w:rsidRDefault="00FE4DDA" w:rsidP="00283787">
      <w:pPr>
        <w:shd w:val="clear" w:color="auto" w:fill="FFFFFF"/>
        <w:ind w:firstLine="437"/>
        <w:jc w:val="both"/>
      </w:pPr>
      <w:r>
        <w:rPr>
          <w:color w:val="000000"/>
          <w:spacing w:val="-5"/>
          <w:sz w:val="23"/>
          <w:szCs w:val="23"/>
        </w:rPr>
        <w:t xml:space="preserve"> Рассчитать средневзвешенную стоимость капитала, если: </w:t>
      </w:r>
      <w:r>
        <w:rPr>
          <w:color w:val="000000"/>
          <w:spacing w:val="-6"/>
          <w:sz w:val="23"/>
          <w:szCs w:val="23"/>
        </w:rPr>
        <w:t xml:space="preserve">номинальная </w:t>
      </w:r>
      <w:proofErr w:type="spellStart"/>
      <w:r>
        <w:rPr>
          <w:color w:val="000000"/>
          <w:spacing w:val="-6"/>
          <w:sz w:val="23"/>
          <w:szCs w:val="23"/>
        </w:rPr>
        <w:t>безрисковая</w:t>
      </w:r>
      <w:proofErr w:type="spellEnd"/>
      <w:r>
        <w:rPr>
          <w:color w:val="000000"/>
          <w:spacing w:val="-6"/>
          <w:sz w:val="23"/>
          <w:szCs w:val="23"/>
        </w:rPr>
        <w:t xml:space="preserve"> ставка дохода -10 %, процент за кредит </w:t>
      </w:r>
      <w:r>
        <w:rPr>
          <w:color w:val="000000"/>
          <w:spacing w:val="-2"/>
          <w:sz w:val="23"/>
          <w:szCs w:val="23"/>
        </w:rPr>
        <w:t xml:space="preserve">- 14 </w:t>
      </w:r>
      <w:r w:rsidR="00140966" w:rsidRPr="00283787">
        <w:t xml:space="preserve">+ </w:t>
      </w:r>
      <w:r w:rsidR="00140966">
        <w:t>0,1</w:t>
      </w:r>
      <w:r w:rsidR="00140966" w:rsidRPr="00283787">
        <w:rPr>
          <w:lang w:val="en-US"/>
        </w:rPr>
        <w:t>N</w:t>
      </w:r>
      <w:r w:rsidR="00140966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%, ставка налога —-2</w:t>
      </w:r>
      <w:r w:rsidR="00140966">
        <w:rPr>
          <w:color w:val="000000"/>
          <w:spacing w:val="-2"/>
          <w:sz w:val="23"/>
          <w:szCs w:val="23"/>
        </w:rPr>
        <w:t>0</w:t>
      </w:r>
      <w:r>
        <w:rPr>
          <w:color w:val="000000"/>
          <w:spacing w:val="-2"/>
          <w:sz w:val="23"/>
          <w:szCs w:val="23"/>
        </w:rPr>
        <w:t xml:space="preserve"> %, среднерыночная ставка-дохода -</w:t>
      </w:r>
      <w:r>
        <w:rPr>
          <w:color w:val="000000"/>
          <w:spacing w:val="-4"/>
          <w:sz w:val="23"/>
          <w:szCs w:val="23"/>
        </w:rPr>
        <w:t xml:space="preserve">16 %, коэффициент </w:t>
      </w:r>
      <w:proofErr w:type="spellStart"/>
      <w:r>
        <w:rPr>
          <w:color w:val="000000"/>
          <w:spacing w:val="-4"/>
          <w:sz w:val="23"/>
          <w:szCs w:val="23"/>
        </w:rPr>
        <w:t>бэта</w:t>
      </w:r>
      <w:proofErr w:type="spellEnd"/>
      <w:r>
        <w:rPr>
          <w:color w:val="000000"/>
          <w:spacing w:val="-4"/>
          <w:sz w:val="23"/>
          <w:szCs w:val="23"/>
        </w:rPr>
        <w:t xml:space="preserve"> - 1,5, доля заемных средств - 40 </w:t>
      </w:r>
      <w:r w:rsidR="00140966" w:rsidRPr="00283787">
        <w:t>+</w:t>
      </w:r>
      <w:r w:rsidR="00140966">
        <w:t>0,1</w:t>
      </w:r>
      <w:r w:rsidR="00140966" w:rsidRPr="00283787">
        <w:t xml:space="preserve"> </w:t>
      </w:r>
      <w:r w:rsidR="00140966" w:rsidRPr="00283787">
        <w:rPr>
          <w:lang w:val="en-US"/>
        </w:rPr>
        <w:t>N</w:t>
      </w:r>
      <w:r w:rsidR="00140966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%.</w:t>
      </w:r>
    </w:p>
    <w:p w:rsidR="00140966" w:rsidRDefault="00140966" w:rsidP="00283787">
      <w:pPr>
        <w:pStyle w:val="a3"/>
        <w:spacing w:before="0" w:beforeAutospacing="0" w:after="0" w:afterAutospacing="0"/>
        <w:textAlignment w:val="center"/>
        <w:rPr>
          <w:rFonts w:eastAsia="+mn-ea"/>
          <w:kern w:val="24"/>
          <w:sz w:val="28"/>
          <w:szCs w:val="28"/>
        </w:rPr>
      </w:pPr>
    </w:p>
    <w:p w:rsidR="0070545C" w:rsidRPr="00140966" w:rsidRDefault="00283787" w:rsidP="00283787">
      <w:pPr>
        <w:pStyle w:val="a3"/>
        <w:spacing w:before="0" w:beforeAutospacing="0" w:after="0" w:afterAutospacing="0"/>
        <w:textAlignment w:val="center"/>
        <w:rPr>
          <w:rFonts w:eastAsia="+mn-ea"/>
          <w:kern w:val="24"/>
        </w:rPr>
      </w:pPr>
      <w:r w:rsidRPr="00140966">
        <w:rPr>
          <w:rFonts w:eastAsia="+mn-ea"/>
          <w:kern w:val="24"/>
        </w:rPr>
        <w:t>Задача 7</w:t>
      </w:r>
    </w:p>
    <w:p w:rsidR="00E03BA5" w:rsidRDefault="00E03BA5" w:rsidP="0028378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4" w:line="252" w:lineRule="exact"/>
        <w:rPr>
          <w:color w:val="000000"/>
          <w:spacing w:val="-15"/>
          <w:sz w:val="23"/>
          <w:szCs w:val="23"/>
        </w:rPr>
      </w:pPr>
      <w:r>
        <w:rPr>
          <w:color w:val="000000"/>
          <w:sz w:val="23"/>
          <w:szCs w:val="23"/>
        </w:rPr>
        <w:t>Рассчитать текущую стоимость предприятия по произ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водству строительных материалов в </w:t>
      </w:r>
      <w:proofErr w:type="spellStart"/>
      <w:r>
        <w:rPr>
          <w:color w:val="000000"/>
          <w:spacing w:val="-3"/>
          <w:sz w:val="23"/>
          <w:szCs w:val="23"/>
        </w:rPr>
        <w:t>постпрогнозный</w:t>
      </w:r>
      <w:proofErr w:type="spellEnd"/>
      <w:r>
        <w:rPr>
          <w:color w:val="000000"/>
          <w:spacing w:val="-3"/>
          <w:sz w:val="23"/>
          <w:szCs w:val="23"/>
        </w:rPr>
        <w:t xml:space="preserve"> период по</w:t>
      </w:r>
      <w:r w:rsidR="00283787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 xml:space="preserve">модели Гордона, если денежный поток в </w:t>
      </w:r>
      <w:proofErr w:type="spellStart"/>
      <w:r>
        <w:rPr>
          <w:color w:val="000000"/>
          <w:spacing w:val="-5"/>
          <w:sz w:val="23"/>
          <w:szCs w:val="23"/>
        </w:rPr>
        <w:t>постпрогнозный</w:t>
      </w:r>
      <w:proofErr w:type="spellEnd"/>
      <w:r>
        <w:rPr>
          <w:color w:val="000000"/>
          <w:spacing w:val="-5"/>
          <w:sz w:val="23"/>
          <w:szCs w:val="23"/>
        </w:rPr>
        <w:t xml:space="preserve"> период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 xml:space="preserve">равен </w:t>
      </w:r>
      <w:r w:rsidR="00283787">
        <w:rPr>
          <w:color w:val="000000"/>
          <w:spacing w:val="-1"/>
          <w:sz w:val="23"/>
          <w:szCs w:val="23"/>
        </w:rPr>
        <w:t>11</w:t>
      </w:r>
      <w:r>
        <w:rPr>
          <w:color w:val="000000"/>
          <w:spacing w:val="-1"/>
          <w:sz w:val="23"/>
          <w:szCs w:val="23"/>
        </w:rPr>
        <w:t>00 тыс. р</w:t>
      </w:r>
      <w:r w:rsidR="00283787">
        <w:rPr>
          <w:color w:val="000000"/>
          <w:spacing w:val="-1"/>
          <w:sz w:val="23"/>
          <w:szCs w:val="23"/>
        </w:rPr>
        <w:t>уб</w:t>
      </w:r>
      <w:r>
        <w:rPr>
          <w:color w:val="000000"/>
          <w:spacing w:val="-1"/>
          <w:sz w:val="23"/>
          <w:szCs w:val="23"/>
        </w:rPr>
        <w:t>., ожидаемые долгосрочные темпы прироста -</w:t>
      </w:r>
      <w:r w:rsidR="00283787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 xml:space="preserve">2%, ставка дисконта 22 </w:t>
      </w:r>
      <w:r>
        <w:rPr>
          <w:i/>
          <w:iCs/>
          <w:color w:val="000000"/>
          <w:spacing w:val="-3"/>
          <w:sz w:val="23"/>
          <w:szCs w:val="23"/>
        </w:rPr>
        <w:t>%.</w:t>
      </w:r>
    </w:p>
    <w:p w:rsidR="00E03BA5" w:rsidRDefault="00E03BA5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kern w:val="24"/>
          <w:sz w:val="28"/>
          <w:szCs w:val="28"/>
        </w:rPr>
      </w:pPr>
    </w:p>
    <w:p w:rsidR="003A053F" w:rsidRDefault="003A053F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ЗАТРАТНЫЙ ПОДХОД</w:t>
      </w:r>
    </w:p>
    <w:p w:rsidR="009E57F7" w:rsidRPr="00140966" w:rsidRDefault="00140966" w:rsidP="00140966">
      <w:pPr>
        <w:pStyle w:val="a3"/>
        <w:spacing w:before="0" w:beforeAutospacing="0" w:after="0" w:afterAutospacing="0"/>
        <w:textAlignment w:val="center"/>
        <w:rPr>
          <w:rFonts w:eastAsia="+mn-ea"/>
          <w:kern w:val="24"/>
          <w:sz w:val="28"/>
          <w:szCs w:val="28"/>
        </w:rPr>
      </w:pPr>
      <w:r w:rsidRPr="00140966">
        <w:rPr>
          <w:rFonts w:eastAsia="+mn-ea"/>
          <w:kern w:val="24"/>
          <w:sz w:val="28"/>
          <w:szCs w:val="28"/>
        </w:rPr>
        <w:t>Задача 8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7014"/>
        <w:gridCol w:w="2488"/>
      </w:tblGrid>
      <w:tr w:rsidR="003A053F" w:rsidRPr="00F848C0" w:rsidTr="00246E0A">
        <w:trPr>
          <w:trHeight w:val="142"/>
        </w:trPr>
        <w:tc>
          <w:tcPr>
            <w:tcW w:w="3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r w:rsidRPr="00140966">
              <w:rPr>
                <w:rFonts w:eastAsia="+mn-ea"/>
                <w:kern w:val="24"/>
              </w:rPr>
              <w:t>Номинальная стоимость облигации (</w:t>
            </w:r>
            <w:r w:rsidRPr="00140966">
              <w:rPr>
                <w:rFonts w:eastAsia="+mn-ea"/>
                <w:kern w:val="24"/>
                <w:lang w:val="en-US"/>
              </w:rPr>
              <w:t>P</w:t>
            </w:r>
            <w:r w:rsidRPr="00140966">
              <w:rPr>
                <w:rFonts w:eastAsia="+mn-ea"/>
                <w:kern w:val="24"/>
              </w:rPr>
              <w:t>)</w:t>
            </w:r>
          </w:p>
        </w:tc>
        <w:tc>
          <w:tcPr>
            <w:tcW w:w="13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pPr>
              <w:jc w:val="center"/>
            </w:pPr>
            <w:r w:rsidRPr="00140966">
              <w:rPr>
                <w:rFonts w:eastAsia="+mn-ea"/>
                <w:kern w:val="24"/>
              </w:rPr>
              <w:t>5000 руб.</w:t>
            </w:r>
          </w:p>
        </w:tc>
      </w:tr>
      <w:tr w:rsidR="003A053F" w:rsidRPr="00F848C0" w:rsidTr="00246E0A">
        <w:trPr>
          <w:trHeight w:val="196"/>
        </w:trPr>
        <w:tc>
          <w:tcPr>
            <w:tcW w:w="3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r w:rsidRPr="00140966">
              <w:rPr>
                <w:rFonts w:eastAsia="+mn-ea"/>
                <w:kern w:val="24"/>
              </w:rPr>
              <w:t>Купонная процентная ставка (</w:t>
            </w:r>
            <w:r w:rsidRPr="00140966">
              <w:rPr>
                <w:rFonts w:eastAsia="+mn-ea"/>
                <w:kern w:val="24"/>
                <w:lang w:val="en-US"/>
              </w:rPr>
              <w:t>k</w:t>
            </w:r>
            <w:r w:rsidRPr="00140966">
              <w:rPr>
                <w:rFonts w:eastAsia="+mn-ea"/>
                <w:kern w:val="24"/>
              </w:rPr>
              <w:t>)</w:t>
            </w:r>
          </w:p>
        </w:tc>
        <w:tc>
          <w:tcPr>
            <w:tcW w:w="13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pPr>
              <w:jc w:val="center"/>
            </w:pPr>
            <w:r w:rsidRPr="00140966">
              <w:rPr>
                <w:rFonts w:eastAsia="+mn-ea"/>
                <w:kern w:val="24"/>
              </w:rPr>
              <w:t>15%</w:t>
            </w:r>
          </w:p>
        </w:tc>
      </w:tr>
      <w:tr w:rsidR="003A053F" w:rsidRPr="00F848C0" w:rsidTr="00246E0A">
        <w:trPr>
          <w:trHeight w:val="225"/>
        </w:trPr>
        <w:tc>
          <w:tcPr>
            <w:tcW w:w="3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pPr>
              <w:pStyle w:val="a3"/>
              <w:spacing w:before="0" w:beforeAutospacing="0" w:after="0" w:afterAutospacing="0"/>
              <w:jc w:val="both"/>
              <w:textAlignment w:val="center"/>
            </w:pPr>
            <w:r w:rsidRPr="00140966">
              <w:rPr>
                <w:rFonts w:eastAsia="+mn-ea"/>
                <w:kern w:val="24"/>
              </w:rPr>
              <w:t>Оставшийся срок до погашения облигации (</w:t>
            </w:r>
            <w:r w:rsidRPr="00140966">
              <w:rPr>
                <w:rFonts w:eastAsia="+mn-ea"/>
                <w:kern w:val="24"/>
                <w:lang w:val="en-US"/>
              </w:rPr>
              <w:t>n</w:t>
            </w:r>
            <w:r w:rsidRPr="00140966">
              <w:rPr>
                <w:rFonts w:eastAsia="+mn-ea"/>
                <w:kern w:val="24"/>
              </w:rPr>
              <w:t>)</w:t>
            </w:r>
          </w:p>
        </w:tc>
        <w:tc>
          <w:tcPr>
            <w:tcW w:w="13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pPr>
              <w:jc w:val="center"/>
            </w:pPr>
            <w:r w:rsidRPr="00140966">
              <w:rPr>
                <w:rFonts w:eastAsia="+mn-ea"/>
                <w:kern w:val="24"/>
              </w:rPr>
              <w:t>3 года</w:t>
            </w:r>
          </w:p>
        </w:tc>
      </w:tr>
      <w:tr w:rsidR="003A053F" w:rsidRPr="00F848C0" w:rsidTr="00246E0A">
        <w:trPr>
          <w:trHeight w:val="317"/>
        </w:trPr>
        <w:tc>
          <w:tcPr>
            <w:tcW w:w="3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r w:rsidRPr="00140966">
              <w:rPr>
                <w:rFonts w:eastAsia="+mn-ea"/>
                <w:kern w:val="24"/>
              </w:rPr>
              <w:t>Текущая рыночная процентная ставка (</w:t>
            </w:r>
            <w:proofErr w:type="spellStart"/>
            <w:r w:rsidRPr="00140966">
              <w:rPr>
                <w:rFonts w:eastAsia="+mn-ea"/>
                <w:kern w:val="24"/>
                <w:lang w:val="en-US"/>
              </w:rPr>
              <w:t>i</w:t>
            </w:r>
            <w:proofErr w:type="spellEnd"/>
            <w:r w:rsidRPr="00140966">
              <w:rPr>
                <w:rFonts w:eastAsia="+mn-ea"/>
                <w:kern w:val="24"/>
              </w:rPr>
              <w:t>)</w:t>
            </w:r>
          </w:p>
        </w:tc>
        <w:tc>
          <w:tcPr>
            <w:tcW w:w="13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053F" w:rsidRPr="00140966" w:rsidRDefault="003A053F" w:rsidP="00140966">
            <w:pPr>
              <w:jc w:val="center"/>
            </w:pPr>
            <w:r w:rsidRPr="00140966">
              <w:rPr>
                <w:rFonts w:eastAsia="+mn-ea"/>
                <w:kern w:val="24"/>
              </w:rPr>
              <w:t>12%</w:t>
            </w:r>
          </w:p>
        </w:tc>
      </w:tr>
    </w:tbl>
    <w:p w:rsidR="003A053F" w:rsidRPr="00CB5DB2" w:rsidRDefault="003A053F" w:rsidP="003A053F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</w:rPr>
      </w:pPr>
      <w:r w:rsidRPr="00CB5DB2">
        <w:rPr>
          <w:rFonts w:eastAsia="+mn-ea"/>
          <w:kern w:val="24"/>
        </w:rPr>
        <w:t>Определить рыночную стоимость облигации (</w:t>
      </w:r>
      <w:r w:rsidRPr="00CB5DB2">
        <w:rPr>
          <w:rFonts w:eastAsia="+mn-ea"/>
          <w:kern w:val="24"/>
          <w:lang w:val="en-US"/>
        </w:rPr>
        <w:t>A</w:t>
      </w:r>
      <w:r w:rsidRPr="00CB5DB2">
        <w:rPr>
          <w:rFonts w:eastAsia="+mn-ea"/>
          <w:kern w:val="24"/>
          <w:vertAlign w:val="subscript"/>
          <w:lang w:val="en-US"/>
        </w:rPr>
        <w:t>n</w:t>
      </w:r>
      <w:r w:rsidRPr="00CB5DB2">
        <w:rPr>
          <w:rFonts w:eastAsia="+mn-ea"/>
          <w:kern w:val="24"/>
        </w:rPr>
        <w:t>)</w:t>
      </w:r>
    </w:p>
    <w:p w:rsidR="003A053F" w:rsidRDefault="003A053F" w:rsidP="003A053F">
      <w:pPr>
        <w:rPr>
          <w:sz w:val="28"/>
          <w:szCs w:val="28"/>
        </w:rPr>
      </w:pPr>
    </w:p>
    <w:p w:rsidR="00140966" w:rsidRPr="0019538D" w:rsidRDefault="00140966" w:rsidP="003A053F">
      <w:r w:rsidRPr="0019538D">
        <w:t>Задача 9</w:t>
      </w:r>
    </w:p>
    <w:p w:rsidR="00E03BA5" w:rsidRDefault="00E03BA5" w:rsidP="00140966">
      <w:pPr>
        <w:shd w:val="clear" w:color="auto" w:fill="FFFFFF"/>
        <w:tabs>
          <w:tab w:val="left" w:pos="1685"/>
        </w:tabs>
        <w:spacing w:line="238" w:lineRule="exact"/>
        <w:jc w:val="both"/>
      </w:pPr>
      <w:r>
        <w:rPr>
          <w:color w:val="000000"/>
          <w:spacing w:val="1"/>
        </w:rPr>
        <w:t>Определить  текущую   стоимость  выручки  от  продажи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предприятия, оценочная стоимость активов которого составляет</w:t>
      </w:r>
      <w:r>
        <w:rPr>
          <w:color w:val="000000"/>
        </w:rPr>
        <w:tab/>
      </w:r>
      <w:r>
        <w:rPr>
          <w:color w:val="000000"/>
          <w:spacing w:val="-1"/>
        </w:rPr>
        <w:t>2500</w:t>
      </w:r>
      <w:r w:rsidR="00140966" w:rsidRPr="00283787">
        <w:t xml:space="preserve">+ </w:t>
      </w:r>
      <w:r w:rsidR="00140966" w:rsidRPr="00283787">
        <w:rPr>
          <w:lang w:val="en-US"/>
        </w:rPr>
        <w:t>N</w:t>
      </w:r>
      <w:r>
        <w:rPr>
          <w:color w:val="000000"/>
          <w:spacing w:val="-1"/>
        </w:rPr>
        <w:t xml:space="preserve"> тыс. р</w:t>
      </w:r>
      <w:r w:rsidR="00140966">
        <w:rPr>
          <w:color w:val="000000"/>
          <w:spacing w:val="-1"/>
        </w:rPr>
        <w:t>уб.</w:t>
      </w:r>
      <w:r>
        <w:rPr>
          <w:color w:val="000000"/>
          <w:spacing w:val="-1"/>
        </w:rPr>
        <w:t>, срок ликвидации — 1,5 года, затраты на ликвидацию</w:t>
      </w:r>
      <w:r w:rsidR="0014096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составят 20 % от стоимости активов, ставка дисконта 25 %.</w:t>
      </w:r>
    </w:p>
    <w:p w:rsidR="003A053F" w:rsidRDefault="003A053F" w:rsidP="003A053F">
      <w:pPr>
        <w:textAlignment w:val="baseline"/>
        <w:rPr>
          <w:rFonts w:eastAsiaTheme="minorEastAsia"/>
          <w:kern w:val="24"/>
          <w:sz w:val="28"/>
          <w:szCs w:val="28"/>
        </w:rPr>
      </w:pPr>
    </w:p>
    <w:p w:rsidR="00140966" w:rsidRPr="0019538D" w:rsidRDefault="00140966" w:rsidP="003A053F">
      <w:pPr>
        <w:textAlignment w:val="baseline"/>
        <w:rPr>
          <w:rFonts w:eastAsiaTheme="minorEastAsia"/>
          <w:kern w:val="24"/>
        </w:rPr>
      </w:pPr>
      <w:r w:rsidRPr="0019538D">
        <w:rPr>
          <w:rFonts w:eastAsiaTheme="minorEastAsia"/>
          <w:kern w:val="24"/>
        </w:rPr>
        <w:t>Задача 10</w:t>
      </w:r>
    </w:p>
    <w:p w:rsidR="000000E9" w:rsidRDefault="000000E9" w:rsidP="00140966">
      <w:pPr>
        <w:shd w:val="clear" w:color="auto" w:fill="FFFFFF"/>
        <w:tabs>
          <w:tab w:val="left" w:pos="1483"/>
        </w:tabs>
        <w:spacing w:before="7" w:line="252" w:lineRule="exact"/>
        <w:ind w:left="7"/>
        <w:jc w:val="both"/>
        <w:rPr>
          <w:color w:val="000000"/>
          <w:spacing w:val="-1"/>
        </w:rPr>
      </w:pPr>
      <w:r>
        <w:rPr>
          <w:color w:val="000000"/>
          <w:spacing w:val="6"/>
        </w:rPr>
        <w:t>Оценить, какова будет через год прогнозная стоимость</w:t>
      </w:r>
      <w:r>
        <w:rPr>
          <w:color w:val="000000"/>
        </w:rPr>
        <w:tab/>
      </w:r>
      <w:proofErr w:type="spellStart"/>
      <w:r>
        <w:rPr>
          <w:color w:val="000000"/>
          <w:spacing w:val="2"/>
        </w:rPr>
        <w:t>гудвила</w:t>
      </w:r>
      <w:proofErr w:type="spellEnd"/>
      <w:r>
        <w:rPr>
          <w:color w:val="000000"/>
          <w:spacing w:val="2"/>
        </w:rPr>
        <w:t xml:space="preserve"> предприятия, если планируется, что через год предпри</w:t>
      </w:r>
      <w:r>
        <w:rPr>
          <w:color w:val="000000"/>
        </w:rPr>
        <w:t>ятие будет иметь следующие показатели; стоимость чистых</w:t>
      </w:r>
      <w:r w:rsidR="00140966">
        <w:rPr>
          <w:color w:val="000000"/>
        </w:rPr>
        <w:t xml:space="preserve"> </w:t>
      </w:r>
      <w:r>
        <w:rPr>
          <w:color w:val="000000"/>
        </w:rPr>
        <w:t>ма</w:t>
      </w:r>
      <w:r>
        <w:rPr>
          <w:color w:val="000000"/>
          <w:spacing w:val="3"/>
        </w:rPr>
        <w:t>териал</w:t>
      </w:r>
      <w:r w:rsidR="00140966">
        <w:rPr>
          <w:color w:val="000000"/>
          <w:spacing w:val="3"/>
        </w:rPr>
        <w:t>ь</w:t>
      </w:r>
      <w:r>
        <w:rPr>
          <w:color w:val="000000"/>
          <w:spacing w:val="3"/>
        </w:rPr>
        <w:t xml:space="preserve">ных  активов  -  20 </w:t>
      </w:r>
      <w:proofErr w:type="spellStart"/>
      <w:proofErr w:type="gramStart"/>
      <w:r>
        <w:rPr>
          <w:color w:val="000000"/>
          <w:spacing w:val="3"/>
        </w:rPr>
        <w:t>млн</w:t>
      </w:r>
      <w:proofErr w:type="spellEnd"/>
      <w:proofErr w:type="gramEnd"/>
      <w:r>
        <w:rPr>
          <w:color w:val="000000"/>
          <w:spacing w:val="3"/>
        </w:rPr>
        <w:t xml:space="preserve"> р</w:t>
      </w:r>
      <w:r w:rsidR="00140966">
        <w:rPr>
          <w:color w:val="000000"/>
          <w:spacing w:val="3"/>
        </w:rPr>
        <w:t>уб</w:t>
      </w:r>
      <w:r>
        <w:rPr>
          <w:color w:val="000000"/>
          <w:spacing w:val="3"/>
        </w:rPr>
        <w:t>.,   прогнозируемая  прибыль  -</w:t>
      </w:r>
      <w:r>
        <w:rPr>
          <w:color w:val="000000"/>
          <w:spacing w:val="1"/>
        </w:rPr>
        <w:t xml:space="preserve">            7 </w:t>
      </w:r>
      <w:proofErr w:type="spellStart"/>
      <w:r>
        <w:rPr>
          <w:color w:val="000000"/>
          <w:spacing w:val="1"/>
        </w:rPr>
        <w:t>млн</w:t>
      </w:r>
      <w:proofErr w:type="spellEnd"/>
      <w:r>
        <w:rPr>
          <w:color w:val="000000"/>
          <w:spacing w:val="1"/>
        </w:rPr>
        <w:t xml:space="preserve"> р</w:t>
      </w:r>
      <w:r w:rsidR="00140966">
        <w:rPr>
          <w:color w:val="000000"/>
          <w:spacing w:val="1"/>
        </w:rPr>
        <w:t>уб</w:t>
      </w:r>
      <w:r>
        <w:rPr>
          <w:color w:val="000000"/>
          <w:spacing w:val="1"/>
        </w:rPr>
        <w:t>. По среднеотраслевым данным доходность аналогичных</w:t>
      </w:r>
      <w:r>
        <w:rPr>
          <w:color w:val="000000"/>
        </w:rPr>
        <w:tab/>
        <w:t xml:space="preserve">      компаний составляет 20 % на собственный капитал при коэффи</w:t>
      </w:r>
      <w:r>
        <w:rPr>
          <w:color w:val="000000"/>
          <w:spacing w:val="-1"/>
        </w:rPr>
        <w:t>циенте капитализации нематериальных активов, равном 25 %.</w:t>
      </w:r>
    </w:p>
    <w:p w:rsidR="0019538D" w:rsidRDefault="0019538D" w:rsidP="00140966">
      <w:pPr>
        <w:shd w:val="clear" w:color="auto" w:fill="FFFFFF"/>
        <w:tabs>
          <w:tab w:val="left" w:pos="1483"/>
        </w:tabs>
        <w:spacing w:before="7" w:line="252" w:lineRule="exact"/>
        <w:ind w:left="7"/>
        <w:jc w:val="both"/>
        <w:rPr>
          <w:color w:val="000000"/>
          <w:spacing w:val="-1"/>
        </w:rPr>
      </w:pPr>
    </w:p>
    <w:p w:rsidR="0019538D" w:rsidRDefault="0019538D" w:rsidP="00140966">
      <w:pPr>
        <w:shd w:val="clear" w:color="auto" w:fill="FFFFFF"/>
        <w:tabs>
          <w:tab w:val="left" w:pos="1483"/>
        </w:tabs>
        <w:spacing w:before="7" w:line="252" w:lineRule="exact"/>
        <w:ind w:left="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Задача 11</w:t>
      </w:r>
    </w:p>
    <w:p w:rsidR="0019538D" w:rsidRDefault="0019538D" w:rsidP="0019538D">
      <w:r>
        <w:t xml:space="preserve">Оценить объект недвижимости с потенциальным валовым доходом в 16 000 </w:t>
      </w:r>
      <w:r w:rsidRPr="00283787">
        <w:t xml:space="preserve">+ </w:t>
      </w:r>
      <w:r w:rsidRPr="00283787">
        <w:rPr>
          <w:lang w:val="en-US"/>
        </w:rPr>
        <w:t>N</w:t>
      </w:r>
      <w:r>
        <w:t>.долл. Выявлены три недавние продажи аналогичных объектов:</w:t>
      </w:r>
    </w:p>
    <w:p w:rsidR="0019538D" w:rsidRDefault="0019538D" w:rsidP="0019538D">
      <w:r>
        <w:t xml:space="preserve"> Аналог                        Цена продажи                   ПВД</w:t>
      </w:r>
    </w:p>
    <w:p w:rsidR="0019538D" w:rsidRDefault="0019538D" w:rsidP="0019538D">
      <w:r>
        <w:t xml:space="preserve">    А                                  202 000                          20 000</w:t>
      </w:r>
      <w:r w:rsidRPr="00283787">
        <w:t xml:space="preserve">+ </w:t>
      </w:r>
      <w:r w:rsidRPr="00283787">
        <w:rPr>
          <w:lang w:val="en-US"/>
        </w:rPr>
        <w:t>N</w:t>
      </w:r>
    </w:p>
    <w:p w:rsidR="0019538D" w:rsidRDefault="0019538D" w:rsidP="0019538D">
      <w:r>
        <w:t xml:space="preserve">   </w:t>
      </w:r>
      <w:proofErr w:type="gramStart"/>
      <w:r>
        <w:t>Б</w:t>
      </w:r>
      <w:proofErr w:type="gramEnd"/>
      <w:r>
        <w:t xml:space="preserve">                                   197 000                          18 000</w:t>
      </w:r>
      <w:r w:rsidRPr="00283787">
        <w:t xml:space="preserve">+ </w:t>
      </w:r>
      <w:r w:rsidRPr="00283787">
        <w:rPr>
          <w:lang w:val="en-US"/>
        </w:rPr>
        <w:t>N</w:t>
      </w:r>
    </w:p>
    <w:p w:rsidR="0019538D" w:rsidRDefault="0019538D" w:rsidP="0019538D">
      <w:r>
        <w:t xml:space="preserve">   С                                    89 000                          26 000</w:t>
      </w:r>
      <w:r w:rsidRPr="00283787">
        <w:t xml:space="preserve">+ </w:t>
      </w:r>
      <w:r w:rsidRPr="00283787">
        <w:rPr>
          <w:lang w:val="en-US"/>
        </w:rPr>
        <w:t>N</w:t>
      </w:r>
    </w:p>
    <w:p w:rsidR="0019538D" w:rsidRDefault="0019538D" w:rsidP="00140966">
      <w:pPr>
        <w:shd w:val="clear" w:color="auto" w:fill="FFFFFF"/>
        <w:tabs>
          <w:tab w:val="left" w:pos="1483"/>
        </w:tabs>
        <w:spacing w:before="7" w:line="252" w:lineRule="exact"/>
        <w:ind w:left="7"/>
        <w:jc w:val="both"/>
      </w:pPr>
      <w:r>
        <w:lastRenderedPageBreak/>
        <w:t>Задача 12</w:t>
      </w:r>
    </w:p>
    <w:p w:rsidR="0019538D" w:rsidRDefault="0019538D" w:rsidP="0019538D">
      <w:r>
        <w:t>Ликвидационная стоимость организации составляет 5,4</w:t>
      </w:r>
      <w:proofErr w:type="gramStart"/>
      <w:r>
        <w:t>млрд</w:t>
      </w:r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, прогнозируемый среднегодовой чистый денежный поток – 467 </w:t>
      </w:r>
      <w:proofErr w:type="spellStart"/>
      <w:r>
        <w:t>млн</w:t>
      </w:r>
      <w:proofErr w:type="spellEnd"/>
      <w:r>
        <w:t xml:space="preserve"> руб. Средневзвешенная стоимость капитала 14%.Что выгоднее : ликвидировать организацию или разработать план ее реструктуризации?</w:t>
      </w:r>
    </w:p>
    <w:p w:rsidR="0019538D" w:rsidRDefault="0019538D" w:rsidP="00140966">
      <w:pPr>
        <w:shd w:val="clear" w:color="auto" w:fill="FFFFFF"/>
        <w:tabs>
          <w:tab w:val="left" w:pos="1483"/>
        </w:tabs>
        <w:spacing w:before="7" w:line="252" w:lineRule="exact"/>
        <w:ind w:left="7"/>
        <w:jc w:val="both"/>
      </w:pPr>
    </w:p>
    <w:p w:rsidR="000000E9" w:rsidRPr="00F848C0" w:rsidRDefault="000000E9" w:rsidP="003A053F">
      <w:pPr>
        <w:textAlignment w:val="baseline"/>
        <w:rPr>
          <w:rFonts w:eastAsiaTheme="minorEastAsia"/>
          <w:kern w:val="24"/>
          <w:sz w:val="28"/>
          <w:szCs w:val="28"/>
        </w:rPr>
      </w:pPr>
    </w:p>
    <w:p w:rsidR="003A053F" w:rsidRDefault="003A053F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СРАВНИТЕЛЬНЫЙ ПОДХОД</w:t>
      </w:r>
    </w:p>
    <w:p w:rsidR="006C5429" w:rsidRPr="00140966" w:rsidRDefault="00140966" w:rsidP="00140966">
      <w:pPr>
        <w:jc w:val="both"/>
        <w:rPr>
          <w:rFonts w:eastAsiaTheme="minorEastAsia"/>
          <w:bCs/>
          <w:kern w:val="24"/>
        </w:rPr>
      </w:pPr>
      <w:r w:rsidRPr="00140966">
        <w:t>Задача 1</w:t>
      </w:r>
      <w:r w:rsidR="0019538D">
        <w:t>3</w:t>
      </w:r>
    </w:p>
    <w:p w:rsidR="006C5429" w:rsidRPr="00140966" w:rsidRDefault="006C5429" w:rsidP="006C5429">
      <w:pPr>
        <w:spacing w:before="77" w:line="192" w:lineRule="auto"/>
        <w:ind w:left="14" w:firstLine="677"/>
        <w:jc w:val="both"/>
        <w:textAlignment w:val="baseline"/>
      </w:pPr>
      <w:r w:rsidRPr="00140966">
        <w:rPr>
          <w:rFonts w:eastAsiaTheme="minorEastAsia"/>
          <w:bCs/>
          <w:kern w:val="24"/>
        </w:rPr>
        <w:t>Рассчитать варианты предварительной стоимости собственного капитала фирмы "Север" на основе имеющейся финансовой информации и выбрать наименьшее из них.</w:t>
      </w:r>
    </w:p>
    <w:p w:rsidR="00E83B5A" w:rsidRPr="00140966" w:rsidRDefault="00E83B5A" w:rsidP="006C5429">
      <w:pPr>
        <w:pStyle w:val="a3"/>
        <w:spacing w:before="0" w:beforeAutospacing="0" w:after="0" w:afterAutospacing="0"/>
        <w:jc w:val="both"/>
        <w:textAlignment w:val="center"/>
        <w:rPr>
          <w:rFonts w:eastAsia="+mn-ea"/>
          <w:kern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61"/>
        <w:gridCol w:w="7381"/>
        <w:gridCol w:w="1701"/>
      </w:tblGrid>
      <w:tr w:rsidR="006C5429" w:rsidRPr="00140966" w:rsidTr="00140966">
        <w:trPr>
          <w:trHeight w:val="272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1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Выручка от реализации, тыс</w:t>
            </w:r>
            <w:proofErr w:type="gramStart"/>
            <w:r w:rsidRPr="00140966">
              <w:t>.р</w:t>
            </w:r>
            <w:proofErr w:type="gramEnd"/>
            <w:r w:rsidRPr="00140966">
              <w:t xml:space="preserve">уб. 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150 000</w:t>
            </w:r>
            <w:r w:rsidR="00CB5DB2" w:rsidRPr="00283787">
              <w:t xml:space="preserve">+ </w:t>
            </w:r>
            <w:r w:rsidR="00CB5DB2" w:rsidRPr="00283787">
              <w:rPr>
                <w:lang w:val="en-US"/>
              </w:rPr>
              <w:t>N</w:t>
            </w:r>
          </w:p>
        </w:tc>
      </w:tr>
      <w:tr w:rsidR="006C5429" w:rsidRPr="00140966" w:rsidTr="00140966">
        <w:trPr>
          <w:trHeight w:val="379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2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Затраты на производства и реализацию продукции, тыс</w:t>
            </w:r>
            <w:proofErr w:type="gramStart"/>
            <w:r w:rsidRPr="00140966">
              <w:t>.р</w:t>
            </w:r>
            <w:proofErr w:type="gramEnd"/>
            <w:r w:rsidRPr="00140966">
              <w:t>уб.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120 000</w:t>
            </w:r>
            <w:r w:rsidR="00CB5DB2" w:rsidRPr="00283787">
              <w:t xml:space="preserve">+ </w:t>
            </w:r>
            <w:r w:rsidR="00CB5DB2" w:rsidRPr="00283787">
              <w:rPr>
                <w:lang w:val="en-US"/>
              </w:rPr>
              <w:t>N</w:t>
            </w:r>
          </w:p>
        </w:tc>
      </w:tr>
      <w:tr w:rsidR="006C5429" w:rsidRPr="00140966" w:rsidTr="00140966">
        <w:trPr>
          <w:trHeight w:val="318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3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В том числе амортизация основных средств и НМА тыс</w:t>
            </w:r>
            <w:proofErr w:type="gramStart"/>
            <w:r w:rsidRPr="00140966">
              <w:t>.р</w:t>
            </w:r>
            <w:proofErr w:type="gramEnd"/>
            <w:r w:rsidRPr="00140966">
              <w:t>уб.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45 000</w:t>
            </w:r>
          </w:p>
        </w:tc>
      </w:tr>
      <w:tr w:rsidR="006C5429" w:rsidRPr="00140966" w:rsidTr="00140966">
        <w:trPr>
          <w:trHeight w:val="257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4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Процентные выплаты тыс</w:t>
            </w:r>
            <w:proofErr w:type="gramStart"/>
            <w:r w:rsidRPr="00140966">
              <w:t>.р</w:t>
            </w:r>
            <w:proofErr w:type="gramEnd"/>
            <w:r w:rsidRPr="00140966">
              <w:t>уб.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10 000</w:t>
            </w:r>
          </w:p>
        </w:tc>
      </w:tr>
      <w:tr w:rsidR="006C5429" w:rsidRPr="00140966" w:rsidTr="00140966">
        <w:trPr>
          <w:trHeight w:val="307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5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 xml:space="preserve">Ставка налога на прибыль, %. 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20</w:t>
            </w:r>
          </w:p>
        </w:tc>
      </w:tr>
      <w:tr w:rsidR="006C5429" w:rsidRPr="00140966" w:rsidTr="00140966">
        <w:trPr>
          <w:trHeight w:val="287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6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Ценовые мультипликаторы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/>
        </w:tc>
      </w:tr>
      <w:tr w:rsidR="006C5429" w:rsidRPr="00140966" w:rsidTr="00140966">
        <w:trPr>
          <w:trHeight w:val="295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7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Мультипликатор «Цена/Чистая прибыль»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25</w:t>
            </w:r>
          </w:p>
        </w:tc>
      </w:tr>
      <w:tr w:rsidR="006C5429" w:rsidRPr="00140966" w:rsidTr="00140966">
        <w:trPr>
          <w:trHeight w:val="319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8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Мультипликатор «Цена/Прибыль до налогообложения»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18</w:t>
            </w:r>
          </w:p>
        </w:tc>
      </w:tr>
      <w:tr w:rsidR="006C5429" w:rsidRPr="00140966" w:rsidTr="00140966">
        <w:trPr>
          <w:trHeight w:val="427"/>
        </w:trPr>
        <w:tc>
          <w:tcPr>
            <w:tcW w:w="2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9</w:t>
            </w:r>
          </w:p>
        </w:tc>
        <w:tc>
          <w:tcPr>
            <w:tcW w:w="38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Мультипликатор «Цена/Денежный поток до уплаты процентов и налогов»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429" w:rsidRPr="00140966" w:rsidRDefault="006C5429" w:rsidP="006C5429">
            <w:r w:rsidRPr="00140966">
              <w:t>6</w:t>
            </w:r>
          </w:p>
        </w:tc>
      </w:tr>
    </w:tbl>
    <w:p w:rsidR="003C33A4" w:rsidRPr="00140966" w:rsidRDefault="003C33A4" w:rsidP="006C5429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kern w:val="24"/>
          <w:u w:val="single"/>
        </w:rPr>
      </w:pPr>
    </w:p>
    <w:p w:rsidR="002C1078" w:rsidRPr="00140966" w:rsidRDefault="00140966" w:rsidP="00140966">
      <w:pPr>
        <w:textAlignment w:val="baseline"/>
        <w:rPr>
          <w:rFonts w:eastAsiaTheme="minorEastAsia"/>
          <w:kern w:val="24"/>
        </w:rPr>
      </w:pPr>
      <w:r w:rsidRPr="00140966">
        <w:rPr>
          <w:rFonts w:eastAsiaTheme="minorEastAsia"/>
          <w:kern w:val="24"/>
        </w:rPr>
        <w:t>Задача 1</w:t>
      </w:r>
      <w:r w:rsidR="0019538D">
        <w:rPr>
          <w:rFonts w:eastAsiaTheme="minorEastAsia"/>
          <w:kern w:val="24"/>
        </w:rPr>
        <w:t>4</w:t>
      </w:r>
    </w:p>
    <w:p w:rsidR="00A40E33" w:rsidRPr="00140966" w:rsidRDefault="00140966" w:rsidP="002C1078">
      <w:pPr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           </w:t>
      </w:r>
      <w:r w:rsidR="00A40E33" w:rsidRPr="00140966">
        <w:rPr>
          <w:rFonts w:eastAsiaTheme="minorEastAsia"/>
          <w:kern w:val="24"/>
        </w:rPr>
        <w:t xml:space="preserve">Прибыль до выплаты процентов и налогов равна 250 000 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 w:rsidR="00CB5DB2" w:rsidRPr="00140966">
        <w:rPr>
          <w:rFonts w:eastAsiaTheme="minorEastAsia"/>
          <w:kern w:val="24"/>
        </w:rPr>
        <w:t xml:space="preserve"> </w:t>
      </w:r>
      <w:r w:rsidR="00A40E33" w:rsidRPr="00140966">
        <w:rPr>
          <w:rFonts w:eastAsiaTheme="minorEastAsia"/>
          <w:kern w:val="24"/>
        </w:rPr>
        <w:t>руб</w:t>
      </w:r>
      <w:r w:rsidR="000E6BC6" w:rsidRPr="00140966">
        <w:rPr>
          <w:rFonts w:eastAsiaTheme="minorEastAsia"/>
          <w:kern w:val="24"/>
        </w:rPr>
        <w:t>. проценты к уплате 50 000 руб., а ставка налога на прибыль -30%. Число обыкновенных акций равно 5</w:t>
      </w:r>
      <w:r>
        <w:rPr>
          <w:rFonts w:eastAsiaTheme="minorEastAsia"/>
          <w:kern w:val="24"/>
        </w:rPr>
        <w:t> </w:t>
      </w:r>
      <w:r w:rsidR="000E6BC6" w:rsidRPr="00140966">
        <w:rPr>
          <w:rFonts w:eastAsiaTheme="minorEastAsia"/>
          <w:kern w:val="24"/>
        </w:rPr>
        <w:t>000</w:t>
      </w:r>
      <w:r>
        <w:rPr>
          <w:rFonts w:eastAsiaTheme="minorEastAsia"/>
          <w:kern w:val="24"/>
        </w:rPr>
        <w:t xml:space="preserve"> шт</w:t>
      </w:r>
      <w:r w:rsidR="000E6BC6" w:rsidRPr="00140966">
        <w:rPr>
          <w:rFonts w:eastAsiaTheme="minorEastAsia"/>
          <w:kern w:val="24"/>
        </w:rPr>
        <w:t xml:space="preserve">. </w:t>
      </w:r>
    </w:p>
    <w:p w:rsidR="00A40E33" w:rsidRPr="00140966" w:rsidRDefault="00A40E33" w:rsidP="002C1078">
      <w:pPr>
        <w:textAlignment w:val="baseline"/>
        <w:rPr>
          <w:rFonts w:eastAsiaTheme="minorEastAsia"/>
          <w:kern w:val="24"/>
        </w:rPr>
      </w:pPr>
      <w:r w:rsidRPr="00140966">
        <w:rPr>
          <w:rFonts w:eastAsiaTheme="minorEastAsia"/>
          <w:kern w:val="24"/>
        </w:rPr>
        <w:t>Определить прибыль на акцию.</w:t>
      </w:r>
    </w:p>
    <w:p w:rsidR="00A40E33" w:rsidRDefault="00A40E33" w:rsidP="002C1078">
      <w:pPr>
        <w:textAlignment w:val="baseline"/>
        <w:rPr>
          <w:rFonts w:eastAsiaTheme="minorEastAsia"/>
          <w:kern w:val="24"/>
          <w:sz w:val="28"/>
          <w:szCs w:val="28"/>
        </w:rPr>
      </w:pPr>
    </w:p>
    <w:p w:rsidR="00140966" w:rsidRDefault="00140966" w:rsidP="002C1078">
      <w:pPr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Задача 1</w:t>
      </w:r>
      <w:r w:rsidR="0019538D">
        <w:rPr>
          <w:rFonts w:eastAsiaTheme="minorEastAsia"/>
          <w:kern w:val="24"/>
          <w:sz w:val="28"/>
          <w:szCs w:val="28"/>
        </w:rPr>
        <w:t>5</w:t>
      </w:r>
    </w:p>
    <w:p w:rsidR="000000E9" w:rsidRP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1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Годовая выручка от реализации фирмы</w:t>
      </w:r>
      <w:proofErr w:type="gramStart"/>
      <w:r>
        <w:rPr>
          <w:color w:val="000000"/>
          <w:spacing w:val="-4"/>
          <w:sz w:val="23"/>
          <w:szCs w:val="23"/>
        </w:rPr>
        <w:t xml:space="preserve"> А</w:t>
      </w:r>
      <w:proofErr w:type="gramEnd"/>
      <w:r>
        <w:rPr>
          <w:color w:val="000000"/>
          <w:spacing w:val="-4"/>
          <w:sz w:val="23"/>
          <w:szCs w:val="23"/>
        </w:rPr>
        <w:t xml:space="preserve">, выполняющей </w:t>
      </w:r>
      <w:r>
        <w:rPr>
          <w:color w:val="000000"/>
          <w:spacing w:val="1"/>
          <w:sz w:val="23"/>
          <w:szCs w:val="23"/>
        </w:rPr>
        <w:t xml:space="preserve">отделочные работы, равна 750 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 w:rsidR="00CB5DB2"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 xml:space="preserve">тыс. руб. 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5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 xml:space="preserve">Пассив баланса данной </w:t>
      </w:r>
      <w:r>
        <w:rPr>
          <w:color w:val="000000"/>
          <w:spacing w:val="-5"/>
          <w:sz w:val="23"/>
          <w:szCs w:val="23"/>
        </w:rPr>
        <w:t>фирмы представлен следующим образом: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 собственный капитал - </w:t>
      </w:r>
      <w:r>
        <w:rPr>
          <w:color w:val="000000"/>
          <w:spacing w:val="2"/>
          <w:sz w:val="23"/>
          <w:szCs w:val="23"/>
        </w:rPr>
        <w:t xml:space="preserve">4000 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 w:rsidR="00CB5DB2"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2"/>
          <w:sz w:val="23"/>
          <w:szCs w:val="23"/>
        </w:rPr>
        <w:t>тыс. руб.,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2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 xml:space="preserve"> долгосрочные обязательства - 500 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 w:rsidR="00CB5DB2"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2"/>
          <w:sz w:val="23"/>
          <w:szCs w:val="23"/>
        </w:rPr>
        <w:t>тыс. руб.,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5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 xml:space="preserve"> крат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косрочные обязательства- 1500 тыс. руб. 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Аналогом является фирма</w:t>
      </w:r>
      <w:proofErr w:type="gramStart"/>
      <w:r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Б</w:t>
      </w:r>
      <w:proofErr w:type="gramEnd"/>
      <w:r>
        <w:rPr>
          <w:color w:val="000000"/>
          <w:spacing w:val="-3"/>
          <w:sz w:val="23"/>
          <w:szCs w:val="23"/>
        </w:rPr>
        <w:t xml:space="preserve">, рыночная цена одной акции которого составляет 20 руб., число </w:t>
      </w:r>
      <w:r>
        <w:rPr>
          <w:color w:val="000000"/>
          <w:spacing w:val="-5"/>
          <w:sz w:val="23"/>
          <w:szCs w:val="23"/>
        </w:rPr>
        <w:t xml:space="preserve">акций в обращении — 800 тыс.шт. Годовая выручка от реализации - </w:t>
      </w:r>
      <w:r>
        <w:rPr>
          <w:color w:val="000000"/>
          <w:spacing w:val="-7"/>
          <w:sz w:val="23"/>
          <w:szCs w:val="23"/>
        </w:rPr>
        <w:t xml:space="preserve">8000 тыс. руб. 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Пассив фирмы</w:t>
      </w:r>
      <w:proofErr w:type="gramStart"/>
      <w:r>
        <w:rPr>
          <w:color w:val="000000"/>
          <w:spacing w:val="-7"/>
          <w:sz w:val="23"/>
          <w:szCs w:val="23"/>
        </w:rPr>
        <w:t xml:space="preserve"> Б</w:t>
      </w:r>
      <w:proofErr w:type="gramEnd"/>
      <w:r>
        <w:rPr>
          <w:color w:val="000000"/>
          <w:spacing w:val="-7"/>
          <w:sz w:val="23"/>
          <w:szCs w:val="23"/>
        </w:rPr>
        <w:t xml:space="preserve">: 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5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собственный капитал — 800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>
        <w:rPr>
          <w:color w:val="000000"/>
          <w:spacing w:val="-7"/>
          <w:sz w:val="23"/>
          <w:szCs w:val="23"/>
        </w:rPr>
        <w:t xml:space="preserve"> тыс. руб.,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             долгосрочные обязательства - 2000 тыс. руб., </w:t>
      </w:r>
    </w:p>
    <w:p w:rsidR="000000E9" w:rsidRDefault="000000E9" w:rsidP="00140966">
      <w:pPr>
        <w:widowControl w:val="0"/>
        <w:shd w:val="clear" w:color="auto" w:fill="FFFFFF"/>
        <w:autoSpaceDE w:val="0"/>
        <w:autoSpaceDN w:val="0"/>
        <w:adjustRightInd w:val="0"/>
        <w:ind w:firstLine="669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краткосрочные обяза</w:t>
      </w:r>
      <w:r>
        <w:rPr>
          <w:color w:val="000000"/>
          <w:spacing w:val="-5"/>
          <w:sz w:val="23"/>
          <w:szCs w:val="23"/>
        </w:rPr>
        <w:softHyphen/>
        <w:t xml:space="preserve">тельства - 4000 тыс. руб. </w:t>
      </w:r>
    </w:p>
    <w:p w:rsidR="000000E9" w:rsidRPr="008F7527" w:rsidRDefault="000000E9" w:rsidP="0014096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Оценить стоимость фирмы А.</w:t>
      </w:r>
    </w:p>
    <w:p w:rsidR="001B48EE" w:rsidRDefault="001B48EE" w:rsidP="000000E9">
      <w:pPr>
        <w:pStyle w:val="a3"/>
        <w:spacing w:before="0" w:beforeAutospacing="0" w:after="0" w:afterAutospacing="0"/>
        <w:ind w:firstLine="669"/>
        <w:textAlignment w:val="center"/>
        <w:rPr>
          <w:rFonts w:eastAsia="+mn-ea"/>
          <w:kern w:val="24"/>
          <w:sz w:val="28"/>
          <w:szCs w:val="28"/>
        </w:rPr>
      </w:pPr>
    </w:p>
    <w:p w:rsidR="0019538D" w:rsidRDefault="0019538D" w:rsidP="000000E9">
      <w:pPr>
        <w:pStyle w:val="a3"/>
        <w:spacing w:before="0" w:beforeAutospacing="0" w:after="0" w:afterAutospacing="0"/>
        <w:ind w:firstLine="669"/>
        <w:textAlignment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Задача 16</w:t>
      </w:r>
    </w:p>
    <w:p w:rsidR="0019538D" w:rsidRDefault="0019538D" w:rsidP="0019538D">
      <w:r>
        <w:lastRenderedPageBreak/>
        <w:t xml:space="preserve">По заказу совета директоров ОАО произведена оценка рыночной стоимости компании. По методу рынка капитала стоимость компании составила 3 </w:t>
      </w:r>
      <w:r w:rsidRPr="00283787">
        <w:t xml:space="preserve">+ </w:t>
      </w:r>
      <w:r w:rsidRPr="00283787">
        <w:rPr>
          <w:lang w:val="en-US"/>
        </w:rPr>
        <w:t>N</w:t>
      </w:r>
      <w:r>
        <w:t xml:space="preserve"> </w:t>
      </w:r>
      <w:proofErr w:type="spellStart"/>
      <w:proofErr w:type="gramStart"/>
      <w:r>
        <w:t>млн</w:t>
      </w:r>
      <w:proofErr w:type="spellEnd"/>
      <w:proofErr w:type="gramEnd"/>
      <w:r>
        <w:t xml:space="preserve"> долл. Для предприятий данной отрасли рынок предлагает премию за контроль –20%, скидка на недостаток ликвидности-30%, Оценить стоимость 80% пакета акций данной  компании.</w:t>
      </w:r>
    </w:p>
    <w:p w:rsidR="0019538D" w:rsidRPr="00A40E33" w:rsidRDefault="0019538D" w:rsidP="000000E9">
      <w:pPr>
        <w:pStyle w:val="a3"/>
        <w:spacing w:before="0" w:beforeAutospacing="0" w:after="0" w:afterAutospacing="0"/>
        <w:ind w:firstLine="669"/>
        <w:textAlignment w:val="center"/>
        <w:rPr>
          <w:rFonts w:eastAsia="+mn-ea"/>
          <w:kern w:val="24"/>
          <w:sz w:val="28"/>
          <w:szCs w:val="28"/>
        </w:rPr>
      </w:pPr>
    </w:p>
    <w:p w:rsidR="003A053F" w:rsidRPr="003A053F" w:rsidRDefault="005A38BF" w:rsidP="00153E36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b/>
          <w:kern w:val="24"/>
          <w:sz w:val="28"/>
          <w:szCs w:val="28"/>
          <w:u w:val="single"/>
        </w:rPr>
      </w:pPr>
      <w:r>
        <w:rPr>
          <w:rFonts w:eastAsia="+mn-ea"/>
          <w:b/>
          <w:kern w:val="24"/>
          <w:sz w:val="28"/>
          <w:szCs w:val="28"/>
          <w:u w:val="single"/>
        </w:rPr>
        <w:t>О</w:t>
      </w:r>
      <w:r w:rsidR="003A053F" w:rsidRPr="003A053F">
        <w:rPr>
          <w:rFonts w:eastAsia="+mn-ea"/>
          <w:b/>
          <w:kern w:val="24"/>
          <w:sz w:val="28"/>
          <w:szCs w:val="28"/>
          <w:u w:val="single"/>
        </w:rPr>
        <w:t>НМА</w:t>
      </w:r>
      <w:r>
        <w:rPr>
          <w:rFonts w:eastAsia="+mn-ea"/>
          <w:b/>
          <w:kern w:val="24"/>
          <w:sz w:val="28"/>
          <w:szCs w:val="28"/>
          <w:u w:val="single"/>
        </w:rPr>
        <w:t xml:space="preserve"> и ИС</w:t>
      </w:r>
    </w:p>
    <w:p w:rsidR="003A053F" w:rsidRPr="00140966" w:rsidRDefault="00140966" w:rsidP="00140966">
      <w:pPr>
        <w:pStyle w:val="a3"/>
        <w:spacing w:before="0" w:beforeAutospacing="0" w:after="0" w:afterAutospacing="0"/>
        <w:textAlignment w:val="center"/>
        <w:rPr>
          <w:rFonts w:eastAsia="+mn-ea"/>
          <w:kern w:val="24"/>
        </w:rPr>
      </w:pPr>
      <w:r w:rsidRPr="00140966">
        <w:rPr>
          <w:rFonts w:eastAsia="+mn-ea"/>
          <w:kern w:val="24"/>
        </w:rPr>
        <w:t>Задача1</w:t>
      </w:r>
      <w:r w:rsidR="0019538D">
        <w:rPr>
          <w:rFonts w:eastAsia="+mn-ea"/>
          <w:kern w:val="24"/>
        </w:rPr>
        <w:t>7</w:t>
      </w:r>
    </w:p>
    <w:p w:rsidR="00153E36" w:rsidRPr="00140966" w:rsidRDefault="00153E36" w:rsidP="00153E36">
      <w:pPr>
        <w:kinsoku w:val="0"/>
        <w:overflowPunct w:val="0"/>
        <w:jc w:val="both"/>
        <w:textAlignment w:val="baseline"/>
      </w:pPr>
      <w:r w:rsidRPr="00140966">
        <w:rPr>
          <w:rFonts w:eastAsiaTheme="minorEastAsia"/>
          <w:kern w:val="24"/>
        </w:rPr>
        <w:t>Определите ставку роялти, если дополнительная выгода от использования топологии интегральной микросхемы, которой предоставлена правовая охрана, составляет 180 рублей с каждой единицы продукции.</w:t>
      </w:r>
      <w:r w:rsidR="00140966">
        <w:rPr>
          <w:rFonts w:eastAsiaTheme="minorEastAsia"/>
          <w:kern w:val="24"/>
        </w:rPr>
        <w:t xml:space="preserve"> Количество произведенной продукции – 1200</w:t>
      </w:r>
      <w:r w:rsidR="00CB5DB2" w:rsidRPr="00283787">
        <w:t xml:space="preserve">+ </w:t>
      </w:r>
      <w:r w:rsidR="00CB5DB2" w:rsidRPr="00283787">
        <w:rPr>
          <w:lang w:val="en-US"/>
        </w:rPr>
        <w:t>N</w:t>
      </w:r>
      <w:r w:rsidR="00CB5DB2">
        <w:rPr>
          <w:rFonts w:eastAsiaTheme="minorEastAsia"/>
          <w:kern w:val="24"/>
        </w:rPr>
        <w:t xml:space="preserve"> </w:t>
      </w:r>
      <w:r w:rsidR="00140966">
        <w:rPr>
          <w:rFonts w:eastAsiaTheme="minorEastAsia"/>
          <w:kern w:val="24"/>
        </w:rPr>
        <w:t>шт.</w:t>
      </w:r>
      <w:r w:rsidRPr="00140966">
        <w:rPr>
          <w:rFonts w:eastAsiaTheme="minorEastAsia"/>
          <w:kern w:val="24"/>
        </w:rPr>
        <w:t xml:space="preserve"> Цена реализации продукции, произведенной с использованием топологии, составляет 4500 руб. Доля правообладателя в дополнительной прибыли Лицензиата по совместной договоренности составляет 35%.</w:t>
      </w:r>
      <w:r w:rsidRPr="00140966">
        <w:t xml:space="preserve"> </w:t>
      </w:r>
    </w:p>
    <w:p w:rsidR="00153E36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</w:p>
    <w:p w:rsidR="00153E36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</w:p>
    <w:p w:rsidR="00153E36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</w:p>
    <w:p w:rsidR="001C4802" w:rsidRDefault="0064021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ПРИМЕР</w:t>
      </w:r>
      <w:r w:rsidR="00CB5DB2">
        <w:rPr>
          <w:rFonts w:eastAsiaTheme="minorEastAsia"/>
          <w:kern w:val="24"/>
          <w:sz w:val="28"/>
          <w:szCs w:val="28"/>
        </w:rPr>
        <w:t>Ы</w:t>
      </w:r>
      <w:r w:rsidR="00140966">
        <w:rPr>
          <w:rFonts w:eastAsiaTheme="minorEastAsia"/>
          <w:kern w:val="24"/>
          <w:sz w:val="28"/>
          <w:szCs w:val="28"/>
        </w:rPr>
        <w:t xml:space="preserve">  </w:t>
      </w:r>
      <w:r>
        <w:rPr>
          <w:rFonts w:eastAsiaTheme="minorEastAsia"/>
          <w:kern w:val="24"/>
          <w:sz w:val="28"/>
          <w:szCs w:val="28"/>
        </w:rPr>
        <w:t xml:space="preserve"> РЕШЕНИЯ </w:t>
      </w:r>
      <w:r w:rsidR="00140966">
        <w:rPr>
          <w:rFonts w:eastAsiaTheme="minorEastAsia"/>
          <w:kern w:val="24"/>
          <w:sz w:val="28"/>
          <w:szCs w:val="28"/>
        </w:rPr>
        <w:t xml:space="preserve">  </w:t>
      </w:r>
      <w:r>
        <w:rPr>
          <w:rFonts w:eastAsiaTheme="minorEastAsia"/>
          <w:kern w:val="24"/>
          <w:sz w:val="28"/>
          <w:szCs w:val="28"/>
        </w:rPr>
        <w:t>ЗАДАЧ</w:t>
      </w:r>
    </w:p>
    <w:tbl>
      <w:tblPr>
        <w:tblW w:w="5221" w:type="pct"/>
        <w:tblInd w:w="-5" w:type="dxa"/>
        <w:tblLook w:val="04A0"/>
      </w:tblPr>
      <w:tblGrid>
        <w:gridCol w:w="9994"/>
      </w:tblGrid>
      <w:tr w:rsidR="005E5DAD" w:rsidRPr="00E33665" w:rsidTr="00D833A4">
        <w:trPr>
          <w:trHeight w:val="1440"/>
        </w:trPr>
        <w:tc>
          <w:tcPr>
            <w:tcW w:w="5000" w:type="pct"/>
            <w:shd w:val="clear" w:color="auto" w:fill="E2EFD9" w:themeFill="accent6" w:themeFillTint="33"/>
            <w:vAlign w:val="center"/>
            <w:hideMark/>
          </w:tcPr>
          <w:p w:rsidR="005E5DAD" w:rsidRPr="00E33665" w:rsidRDefault="00640216" w:rsidP="00D833A4">
            <w:pPr>
              <w:jc w:val="both"/>
              <w:rPr>
                <w:bCs/>
                <w:color w:val="252525"/>
                <w:sz w:val="28"/>
                <w:szCs w:val="28"/>
              </w:rPr>
            </w:pPr>
            <w:r>
              <w:rPr>
                <w:b/>
                <w:bCs/>
                <w:color w:val="252525"/>
                <w:sz w:val="28"/>
                <w:szCs w:val="28"/>
              </w:rPr>
              <w:t>ПРИМЕР</w:t>
            </w:r>
            <w:r w:rsidR="005E5DAD" w:rsidRPr="00E33665">
              <w:rPr>
                <w:b/>
                <w:bCs/>
                <w:color w:val="252525"/>
                <w:sz w:val="28"/>
                <w:szCs w:val="28"/>
              </w:rPr>
              <w:t>.</w:t>
            </w:r>
            <w:r w:rsidR="005E5DAD" w:rsidRPr="00E33665">
              <w:rPr>
                <w:bCs/>
                <w:color w:val="252525"/>
                <w:sz w:val="28"/>
                <w:szCs w:val="28"/>
              </w:rPr>
              <w:t xml:space="preserve"> Рассчитайте денежный поток на собственный капитал на основе имеющейся информации:</w:t>
            </w:r>
          </w:p>
        </w:tc>
      </w:tr>
      <w:tr w:rsidR="005E5DAD" w:rsidRPr="00E33665" w:rsidTr="00D833A4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:rsidR="005E5DAD" w:rsidRPr="00E33665" w:rsidRDefault="005E5DAD" w:rsidP="00D833A4">
            <w:pPr>
              <w:rPr>
                <w:b/>
                <w:color w:val="000000"/>
              </w:rPr>
            </w:pPr>
          </w:p>
          <w:tbl>
            <w:tblPr>
              <w:tblW w:w="9522" w:type="dxa"/>
              <w:tblLook w:val="04A0"/>
            </w:tblPr>
            <w:tblGrid>
              <w:gridCol w:w="2482"/>
              <w:gridCol w:w="1664"/>
              <w:gridCol w:w="1664"/>
              <w:gridCol w:w="737"/>
              <w:gridCol w:w="1080"/>
              <w:gridCol w:w="1874"/>
              <w:gridCol w:w="10"/>
              <w:gridCol w:w="11"/>
            </w:tblGrid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2F2F2"/>
                </w:tcPr>
                <w:p w:rsidR="005E5DAD" w:rsidRPr="00E33665" w:rsidRDefault="005E5DAD" w:rsidP="00D833A4">
                  <w:pPr>
                    <w:rPr>
                      <w:b/>
                      <w:sz w:val="28"/>
                      <w:szCs w:val="28"/>
                    </w:rPr>
                  </w:pPr>
                  <w:r w:rsidRPr="00E33665">
                    <w:rPr>
                      <w:b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single" w:sz="8" w:space="0" w:color="AAAAAA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2F2F2"/>
                </w:tcPr>
                <w:p w:rsidR="005E5DAD" w:rsidRPr="00E33665" w:rsidRDefault="005E5DAD" w:rsidP="00D833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3665">
                    <w:rPr>
                      <w:b/>
                      <w:sz w:val="28"/>
                      <w:szCs w:val="28"/>
                    </w:rPr>
                    <w:t>Значение, ед.</w:t>
                  </w:r>
                  <w:r w:rsidRPr="00E33665">
                    <w:rPr>
                      <w:sz w:val="28"/>
                      <w:szCs w:val="28"/>
                    </w:rPr>
                    <w:t xml:space="preserve"> </w:t>
                  </w:r>
                  <w:r w:rsidRPr="004F17A4">
                    <w:rPr>
                      <w:b/>
                      <w:sz w:val="28"/>
                      <w:szCs w:val="28"/>
                    </w:rPr>
                    <w:t>руб.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Чистая прибыль 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120 942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Амортизационные отчисления по ОС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23 900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Амортизационные отчисления по НМА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1 200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Прирост долгосрочной задолженности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34 000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Выручка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290 521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Себестоимость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150 000 </w:t>
                  </w:r>
                </w:p>
              </w:tc>
            </w:tr>
            <w:tr w:rsidR="005E5DAD" w:rsidRPr="00E33665" w:rsidTr="00D833A4">
              <w:trPr>
                <w:gridAfter w:val="2"/>
                <w:wAfter w:w="11" w:type="pct"/>
                <w:trHeight w:val="315"/>
              </w:trPr>
              <w:tc>
                <w:tcPr>
                  <w:tcW w:w="3438" w:type="pct"/>
                  <w:gridSpan w:val="4"/>
                  <w:tcBorders>
                    <w:top w:val="nil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>Капиталовложения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nil"/>
                    <w:left w:val="nil"/>
                    <w:bottom w:val="single" w:sz="8" w:space="0" w:color="AAAAAA"/>
                    <w:right w:val="single" w:sz="8" w:space="0" w:color="AAAAAA"/>
                  </w:tcBorders>
                  <w:shd w:val="clear" w:color="000000" w:fill="F9F9F9"/>
                </w:tcPr>
                <w:p w:rsidR="005E5DAD" w:rsidRPr="00E33665" w:rsidRDefault="005E5DAD" w:rsidP="00D833A4">
                  <w:pPr>
                    <w:jc w:val="center"/>
                    <w:rPr>
                      <w:sz w:val="28"/>
                      <w:szCs w:val="28"/>
                    </w:rPr>
                  </w:pPr>
                  <w:r w:rsidRPr="00E33665">
                    <w:rPr>
                      <w:sz w:val="28"/>
                      <w:szCs w:val="28"/>
                    </w:rPr>
                    <w:t xml:space="preserve">55 000 </w:t>
                  </w:r>
                </w:p>
              </w:tc>
            </w:tr>
            <w:tr w:rsidR="005E5DAD" w:rsidRPr="00E33665" w:rsidTr="00D833A4">
              <w:trPr>
                <w:gridAfter w:val="1"/>
                <w:wAfter w:w="6" w:type="pct"/>
                <w:trHeight w:val="300"/>
              </w:trPr>
              <w:tc>
                <w:tcPr>
                  <w:tcW w:w="4994" w:type="pct"/>
                  <w:gridSpan w:val="7"/>
                  <w:shd w:val="clear" w:color="auto" w:fill="auto"/>
                  <w:noWrap/>
                  <w:vAlign w:val="bottom"/>
                </w:tcPr>
                <w:p w:rsidR="005E5DAD" w:rsidRPr="00E33665" w:rsidRDefault="005E5DAD" w:rsidP="00D833A4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E5DAD" w:rsidRPr="00E33665" w:rsidTr="00D833A4">
              <w:trPr>
                <w:trHeight w:val="535"/>
              </w:trPr>
              <w:tc>
                <w:tcPr>
                  <w:tcW w:w="1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5DAD" w:rsidRPr="00E33665" w:rsidRDefault="005E5DAD" w:rsidP="00D833A4">
                  <w:pPr>
                    <w:rPr>
                      <w:b/>
                      <w:bCs/>
                      <w:color w:val="252525"/>
                    </w:rPr>
                  </w:pPr>
                  <w:r w:rsidRPr="00E33665">
                    <w:rPr>
                      <w:b/>
                      <w:color w:val="000000"/>
                    </w:rPr>
                    <w:t xml:space="preserve">Варианты ответов:  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5DAD" w:rsidRPr="00E33665" w:rsidRDefault="005E5DAD" w:rsidP="00D833A4">
                  <w:pPr>
                    <w:jc w:val="center"/>
                    <w:rPr>
                      <w:b/>
                      <w:bCs/>
                      <w:color w:val="252525"/>
                    </w:rPr>
                  </w:pPr>
                  <w:r w:rsidRPr="00E33665">
                    <w:rPr>
                      <w:b/>
                      <w:bCs/>
                      <w:color w:val="252525"/>
                    </w:rPr>
                    <w:t>65 942 руб.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5DAD" w:rsidRPr="00E33665" w:rsidRDefault="005E5DAD" w:rsidP="00D833A4">
                  <w:pPr>
                    <w:jc w:val="center"/>
                    <w:rPr>
                      <w:b/>
                      <w:bCs/>
                      <w:color w:val="252525"/>
                    </w:rPr>
                  </w:pPr>
                  <w:r w:rsidRPr="00E33665">
                    <w:rPr>
                      <w:b/>
                      <w:bCs/>
                      <w:color w:val="252525"/>
                    </w:rPr>
                    <w:t>57 042 руб.</w:t>
                  </w:r>
                </w:p>
              </w:tc>
              <w:tc>
                <w:tcPr>
                  <w:tcW w:w="9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5DAD" w:rsidRPr="00E33665" w:rsidRDefault="005E5DAD" w:rsidP="00D833A4">
                  <w:pPr>
                    <w:jc w:val="center"/>
                    <w:rPr>
                      <w:b/>
                      <w:bCs/>
                      <w:color w:val="252525"/>
                    </w:rPr>
                  </w:pPr>
                  <w:r w:rsidRPr="00E33665">
                    <w:rPr>
                      <w:b/>
                      <w:bCs/>
                      <w:color w:val="252525"/>
                    </w:rPr>
                    <w:t>91 042 руб.</w:t>
                  </w:r>
                </w:p>
              </w:tc>
              <w:tc>
                <w:tcPr>
                  <w:tcW w:w="9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5DAD" w:rsidRPr="00E33665" w:rsidRDefault="005E5DAD" w:rsidP="00D833A4">
                  <w:pPr>
                    <w:jc w:val="center"/>
                    <w:rPr>
                      <w:b/>
                      <w:bCs/>
                      <w:color w:val="252525"/>
                    </w:rPr>
                  </w:pPr>
                  <w:r w:rsidRPr="00E33665">
                    <w:rPr>
                      <w:b/>
                      <w:bCs/>
                      <w:color w:val="252525"/>
                    </w:rPr>
                    <w:t>125 042 руб.</w:t>
                  </w:r>
                </w:p>
              </w:tc>
            </w:tr>
          </w:tbl>
          <w:p w:rsidR="005E5DAD" w:rsidRPr="00E33665" w:rsidRDefault="005E5DAD" w:rsidP="00D833A4">
            <w:pPr>
              <w:rPr>
                <w:b/>
                <w:color w:val="000000"/>
              </w:rPr>
            </w:pPr>
          </w:p>
          <w:p w:rsidR="005E5DAD" w:rsidRPr="00E33665" w:rsidRDefault="005E5DAD" w:rsidP="00D833A4">
            <w:pPr>
              <w:rPr>
                <w:b/>
                <w:color w:val="000000"/>
              </w:rPr>
            </w:pPr>
          </w:p>
        </w:tc>
      </w:tr>
    </w:tbl>
    <w:p w:rsidR="005E5DAD" w:rsidRDefault="005E5DAD" w:rsidP="005E5DAD">
      <w:pPr>
        <w:rPr>
          <w:b/>
          <w:bCs/>
          <w:color w:val="000000"/>
          <w:sz w:val="28"/>
          <w:szCs w:val="28"/>
        </w:rPr>
      </w:pPr>
      <w:r w:rsidRPr="00E33665">
        <w:rPr>
          <w:b/>
          <w:bCs/>
          <w:color w:val="000000"/>
          <w:sz w:val="28"/>
          <w:szCs w:val="28"/>
        </w:rPr>
        <w:t>Решение</w:t>
      </w:r>
    </w:p>
    <w:tbl>
      <w:tblPr>
        <w:tblW w:w="5005" w:type="pct"/>
        <w:tblInd w:w="-5" w:type="dxa"/>
        <w:tblLook w:val="04A0"/>
      </w:tblPr>
      <w:tblGrid>
        <w:gridCol w:w="9581"/>
      </w:tblGrid>
      <w:tr w:rsidR="005E5DAD" w:rsidRPr="00E33665" w:rsidTr="00D833A4">
        <w:trPr>
          <w:trHeight w:val="300"/>
        </w:trPr>
        <w:tc>
          <w:tcPr>
            <w:tcW w:w="5000" w:type="pct"/>
            <w:shd w:val="clear" w:color="auto" w:fill="D5DCE4" w:themeFill="text2" w:themeFillTint="33"/>
            <w:noWrap/>
            <w:vAlign w:val="center"/>
          </w:tcPr>
          <w:p w:rsidR="005E5DAD" w:rsidRPr="00E33665" w:rsidRDefault="005E5DAD" w:rsidP="00D833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E5DAD" w:rsidRDefault="005E5DAD" w:rsidP="005E5DAD">
      <w:pPr>
        <w:rPr>
          <w:b/>
          <w:bCs/>
          <w:color w:val="000000"/>
          <w:sz w:val="28"/>
          <w:szCs w:val="28"/>
        </w:rPr>
      </w:pPr>
      <w:r w:rsidRPr="00E33665">
        <w:rPr>
          <w:b/>
          <w:color w:val="252525"/>
          <w:sz w:val="28"/>
          <w:szCs w:val="28"/>
        </w:rPr>
        <w:t xml:space="preserve">FCFE </w:t>
      </w:r>
      <w:r w:rsidRPr="00E33665">
        <w:rPr>
          <w:color w:val="252525"/>
          <w:sz w:val="28"/>
          <w:szCs w:val="28"/>
        </w:rPr>
        <w:t xml:space="preserve">= Чистая прибыль + Амортизация – Капитальные затраты – Изменение </w:t>
      </w:r>
      <w:proofErr w:type="spellStart"/>
      <w:r w:rsidRPr="00E33665">
        <w:rPr>
          <w:color w:val="252525"/>
          <w:sz w:val="28"/>
          <w:szCs w:val="28"/>
        </w:rPr>
        <w:t>неденежного</w:t>
      </w:r>
      <w:proofErr w:type="spellEnd"/>
      <w:r w:rsidRPr="00E33665">
        <w:rPr>
          <w:color w:val="252525"/>
          <w:sz w:val="28"/>
          <w:szCs w:val="28"/>
        </w:rPr>
        <w:t xml:space="preserve"> оборотного капитала + (Новый долг – Погашение долга)</w:t>
      </w:r>
    </w:p>
    <w:tbl>
      <w:tblPr>
        <w:tblW w:w="9356" w:type="dxa"/>
        <w:tblLook w:val="04A0"/>
      </w:tblPr>
      <w:tblGrid>
        <w:gridCol w:w="5670"/>
        <w:gridCol w:w="3686"/>
      </w:tblGrid>
      <w:tr w:rsidR="005E5DAD" w:rsidRPr="00E477FC" w:rsidTr="00D833A4">
        <w:trPr>
          <w:trHeight w:val="5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5E5DAD" w:rsidRPr="00E477FC" w:rsidRDefault="005E5DAD" w:rsidP="00D833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477FC">
              <w:rPr>
                <w:b/>
                <w:bCs/>
                <w:color w:val="000000"/>
                <w:sz w:val="28"/>
                <w:szCs w:val="28"/>
              </w:rPr>
              <w:t>FCFE = 120942+(23900+1200)-55000+34000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E5DAD" w:rsidRPr="00E477FC" w:rsidRDefault="005E5DAD" w:rsidP="00D833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3665">
              <w:rPr>
                <w:b/>
                <w:bCs/>
                <w:color w:val="000000"/>
                <w:sz w:val="28"/>
                <w:szCs w:val="28"/>
              </w:rPr>
              <w:t xml:space="preserve">= </w:t>
            </w:r>
            <w:r w:rsidRPr="00E477FC">
              <w:rPr>
                <w:b/>
                <w:bCs/>
                <w:color w:val="000000"/>
                <w:sz w:val="28"/>
                <w:szCs w:val="28"/>
              </w:rPr>
              <w:t>125042</w:t>
            </w:r>
          </w:p>
        </w:tc>
      </w:tr>
    </w:tbl>
    <w:p w:rsidR="005E5DAD" w:rsidRPr="00E33665" w:rsidRDefault="005E5DAD" w:rsidP="005E5DAD"/>
    <w:p w:rsidR="00153E36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</w:p>
    <w:p w:rsidR="00153E36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</w:p>
    <w:p w:rsidR="00CB5DB2" w:rsidRDefault="00CB5DB2" w:rsidP="00024A4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</w:t>
      </w:r>
    </w:p>
    <w:p w:rsidR="00024A40" w:rsidRPr="00140966" w:rsidRDefault="00024A40" w:rsidP="00024A40">
      <w:pPr>
        <w:pStyle w:val="Default"/>
        <w:rPr>
          <w:rFonts w:ascii="Times New Roman" w:hAnsi="Times New Roman" w:cs="Times New Roman"/>
        </w:rPr>
      </w:pPr>
      <w:r w:rsidRPr="00140966">
        <w:rPr>
          <w:rFonts w:ascii="Times New Roman" w:hAnsi="Times New Roman" w:cs="Times New Roman"/>
          <w:b/>
          <w:bCs/>
        </w:rPr>
        <w:t xml:space="preserve">Задача. </w:t>
      </w:r>
      <w:r w:rsidRPr="00140966">
        <w:rPr>
          <w:rFonts w:ascii="Times New Roman" w:hAnsi="Times New Roman" w:cs="Times New Roman"/>
        </w:rPr>
        <w:t xml:space="preserve">Определить средневзвешенную стоимость капитала, если известно: стоимость собственного капитала 18%, </w:t>
      </w:r>
      <w:proofErr w:type="spellStart"/>
      <w:r w:rsidRPr="00140966">
        <w:rPr>
          <w:rFonts w:ascii="Times New Roman" w:hAnsi="Times New Roman" w:cs="Times New Roman"/>
        </w:rPr>
        <w:t>безрисковая</w:t>
      </w:r>
      <w:proofErr w:type="spellEnd"/>
      <w:r w:rsidRPr="00140966">
        <w:rPr>
          <w:rFonts w:ascii="Times New Roman" w:hAnsi="Times New Roman" w:cs="Times New Roman"/>
        </w:rPr>
        <w:t xml:space="preserve"> ставка 3%, премия за риск вложения в акции 6%, </w:t>
      </w:r>
      <w:r w:rsidRPr="00140966">
        <w:rPr>
          <w:rFonts w:ascii="Times New Roman" w:hAnsi="Times New Roman" w:cs="Times New Roman"/>
        </w:rPr>
        <w:lastRenderedPageBreak/>
        <w:t xml:space="preserve">стоимость долга 12% ставка налога на прибыль 20%, ставка налога на имущество 2%, D/E оцениваемой компании 60%, целевое среднерыночное значение D/E 30%. </w:t>
      </w:r>
    </w:p>
    <w:p w:rsidR="00024A40" w:rsidRPr="00140966" w:rsidRDefault="00024A40" w:rsidP="00024A40">
      <w:pPr>
        <w:pStyle w:val="Default"/>
        <w:rPr>
          <w:rFonts w:ascii="Times New Roman" w:hAnsi="Times New Roman" w:cs="Times New Roman"/>
        </w:rPr>
      </w:pPr>
      <w:r w:rsidRPr="00140966">
        <w:rPr>
          <w:rFonts w:ascii="Times New Roman" w:hAnsi="Times New Roman" w:cs="Times New Roman"/>
          <w:b/>
          <w:bCs/>
        </w:rPr>
        <w:t xml:space="preserve">Решение: </w:t>
      </w:r>
    </w:p>
    <w:p w:rsidR="00024A40" w:rsidRPr="00140966" w:rsidRDefault="00024A40" w:rsidP="00024A40">
      <w:pPr>
        <w:pStyle w:val="Default"/>
        <w:rPr>
          <w:rFonts w:ascii="Times New Roman" w:hAnsi="Times New Roman" w:cs="Times New Roman"/>
        </w:rPr>
      </w:pPr>
      <w:r w:rsidRPr="00140966">
        <w:rPr>
          <w:rFonts w:ascii="Times New Roman" w:hAnsi="Times New Roman" w:cs="Times New Roman"/>
        </w:rPr>
        <w:t xml:space="preserve">Формула Средневзвешенной стоимости капитала (WACC): </w:t>
      </w:r>
    </w:p>
    <w:p w:rsidR="00024A40" w:rsidRDefault="00024A40" w:rsidP="00024A40">
      <w:pPr>
        <w:pStyle w:val="Default"/>
        <w:rPr>
          <w:sz w:val="23"/>
          <w:szCs w:val="23"/>
        </w:rPr>
      </w:pPr>
      <w:r>
        <w:rPr>
          <w:sz w:val="13"/>
          <w:szCs w:val="1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45"/>
        <w:gridCol w:w="1322"/>
        <w:gridCol w:w="1323"/>
        <w:gridCol w:w="2645"/>
      </w:tblGrid>
      <w:tr w:rsidR="00024A40">
        <w:trPr>
          <w:trHeight w:val="133"/>
        </w:trPr>
        <w:tc>
          <w:tcPr>
            <w:tcW w:w="2645" w:type="dxa"/>
          </w:tcPr>
          <w:p w:rsidR="00024A40" w:rsidRDefault="00024A40" w:rsidP="001409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WACC – </w:t>
            </w:r>
          </w:p>
        </w:tc>
        <w:tc>
          <w:tcPr>
            <w:tcW w:w="2645" w:type="dxa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 капитала</w:t>
            </w:r>
            <w:proofErr w:type="gramStart"/>
            <w:r>
              <w:rPr>
                <w:sz w:val="20"/>
                <w:szCs w:val="20"/>
              </w:rPr>
              <w:t xml:space="preserve">, %; </w:t>
            </w:r>
            <w:proofErr w:type="gramEnd"/>
          </w:p>
        </w:tc>
      </w:tr>
      <w:tr w:rsidR="00024A40" w:rsidTr="00024A40">
        <w:trPr>
          <w:trHeight w:val="133"/>
        </w:trPr>
        <w:tc>
          <w:tcPr>
            <w:tcW w:w="3967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 – </w:t>
            </w:r>
          </w:p>
        </w:tc>
        <w:tc>
          <w:tcPr>
            <w:tcW w:w="3968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эффективная ставка налога на прибыль, доли ед.; </w:t>
            </w:r>
          </w:p>
        </w:tc>
      </w:tr>
      <w:tr w:rsidR="00024A40" w:rsidTr="00024A40">
        <w:trPr>
          <w:trHeight w:val="255"/>
        </w:trPr>
        <w:tc>
          <w:tcPr>
            <w:tcW w:w="3967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</w:p>
        </w:tc>
        <w:tc>
          <w:tcPr>
            <w:tcW w:w="3968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долга (</w:t>
            </w:r>
            <w:proofErr w:type="spellStart"/>
            <w:r>
              <w:rPr>
                <w:sz w:val="20"/>
                <w:szCs w:val="20"/>
              </w:rPr>
              <w:t>cost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debt</w:t>
            </w:r>
            <w:proofErr w:type="spellEnd"/>
            <w:r>
              <w:rPr>
                <w:sz w:val="20"/>
                <w:szCs w:val="20"/>
              </w:rPr>
              <w:t>, стоимость привлечения заемных средств</w:t>
            </w:r>
            <w:proofErr w:type="gramStart"/>
            <w:r>
              <w:rPr>
                <w:sz w:val="20"/>
                <w:szCs w:val="20"/>
              </w:rPr>
              <w:t xml:space="preserve">), %; </w:t>
            </w:r>
            <w:proofErr w:type="gramEnd"/>
          </w:p>
        </w:tc>
      </w:tr>
      <w:tr w:rsidR="00024A40" w:rsidTr="00024A40">
        <w:trPr>
          <w:trHeight w:val="133"/>
        </w:trPr>
        <w:tc>
          <w:tcPr>
            <w:tcW w:w="3967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Wd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</w:p>
        </w:tc>
        <w:tc>
          <w:tcPr>
            <w:tcW w:w="3968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заемных средств, доли единицы; </w:t>
            </w:r>
          </w:p>
        </w:tc>
      </w:tr>
      <w:tr w:rsidR="00024A40" w:rsidTr="00024A40">
        <w:trPr>
          <w:trHeight w:val="133"/>
        </w:trPr>
        <w:tc>
          <w:tcPr>
            <w:tcW w:w="3967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</w:p>
        </w:tc>
        <w:tc>
          <w:tcPr>
            <w:tcW w:w="3968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собственного капитала</w:t>
            </w:r>
            <w:proofErr w:type="gramStart"/>
            <w:r>
              <w:rPr>
                <w:sz w:val="20"/>
                <w:szCs w:val="20"/>
              </w:rPr>
              <w:t xml:space="preserve">, %; </w:t>
            </w:r>
            <w:proofErr w:type="gramEnd"/>
          </w:p>
        </w:tc>
      </w:tr>
      <w:tr w:rsidR="00024A40" w:rsidTr="00024A40">
        <w:trPr>
          <w:trHeight w:val="133"/>
        </w:trPr>
        <w:tc>
          <w:tcPr>
            <w:tcW w:w="3967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We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</w:p>
        </w:tc>
        <w:tc>
          <w:tcPr>
            <w:tcW w:w="3968" w:type="dxa"/>
            <w:gridSpan w:val="2"/>
          </w:tcPr>
          <w:p w:rsidR="00024A40" w:rsidRDefault="00024A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собственных средств, доли ед. </w:t>
            </w:r>
          </w:p>
        </w:tc>
      </w:tr>
    </w:tbl>
    <w:p w:rsidR="00024A40" w:rsidRPr="0019538D" w:rsidRDefault="00024A40" w:rsidP="00024A40">
      <w:pPr>
        <w:pStyle w:val="Default"/>
        <w:rPr>
          <w:rFonts w:ascii="Cambria Math" w:hAnsi="Cambria Math" w:cs="Cambria Math"/>
          <w:sz w:val="23"/>
          <w:szCs w:val="23"/>
          <w:lang w:val="en-US"/>
        </w:rPr>
      </w:pPr>
      <w:r w:rsidRPr="0019538D">
        <w:rPr>
          <w:sz w:val="23"/>
          <w:szCs w:val="23"/>
          <w:lang w:val="en-US"/>
        </w:rPr>
        <w:t xml:space="preserve">EV=D+E </w:t>
      </w:r>
    </w:p>
    <w:p w:rsidR="00024A40" w:rsidRPr="0019538D" w:rsidRDefault="00024A40" w:rsidP="00024A40">
      <w:pPr>
        <w:pStyle w:val="Default"/>
        <w:rPr>
          <w:rFonts w:ascii="Cambria Math" w:hAnsi="Cambria Math" w:cs="Cambria Math"/>
          <w:sz w:val="23"/>
          <w:szCs w:val="23"/>
          <w:lang w:val="en-US"/>
        </w:rPr>
      </w:pPr>
      <w:r w:rsidRPr="0019538D">
        <w:rPr>
          <w:sz w:val="23"/>
          <w:szCs w:val="23"/>
          <w:lang w:val="en-US"/>
        </w:rPr>
        <w:t xml:space="preserve">We = </w:t>
      </w:r>
      <w:r w:rsidRPr="0019538D">
        <w:rPr>
          <w:rFonts w:ascii="Cambria Math" w:hAnsi="Cambria Math" w:cs="Cambria Math"/>
          <w:sz w:val="23"/>
          <w:szCs w:val="23"/>
          <w:lang w:val="en-US"/>
        </w:rPr>
        <w:t xml:space="preserve">1−0,769=0,231 </w:t>
      </w:r>
    </w:p>
    <w:p w:rsidR="00153E36" w:rsidRPr="0019538D" w:rsidRDefault="00024A40" w:rsidP="00024A40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  <w:r w:rsidRPr="0019538D">
        <w:rPr>
          <w:sz w:val="23"/>
          <w:szCs w:val="23"/>
          <w:lang w:val="en-US"/>
        </w:rPr>
        <w:t>WACC = (1-20%) * 12% * 0,231 + 18% *0,769 = 16</w:t>
      </w:r>
      <w:proofErr w:type="gramStart"/>
      <w:r w:rsidRPr="0019538D">
        <w:rPr>
          <w:sz w:val="23"/>
          <w:szCs w:val="23"/>
          <w:lang w:val="en-US"/>
        </w:rPr>
        <w:t>,0596</w:t>
      </w:r>
      <w:proofErr w:type="gramEnd"/>
      <w:r w:rsidRPr="0019538D">
        <w:rPr>
          <w:sz w:val="23"/>
          <w:szCs w:val="23"/>
          <w:lang w:val="en-US"/>
        </w:rPr>
        <w:t xml:space="preserve">% </w:t>
      </w:r>
      <w:r w:rsidRPr="0019538D">
        <w:rPr>
          <w:rFonts w:ascii="Cambria Math" w:hAnsi="Cambria Math" w:cs="Cambria Math"/>
          <w:sz w:val="23"/>
          <w:szCs w:val="23"/>
          <w:lang w:val="en-US"/>
        </w:rPr>
        <w:t xml:space="preserve">≈ </w:t>
      </w:r>
      <w:r w:rsidRPr="0019538D">
        <w:rPr>
          <w:sz w:val="23"/>
          <w:szCs w:val="23"/>
          <w:lang w:val="en-US"/>
        </w:rPr>
        <w:t>16,1%.</w:t>
      </w:r>
    </w:p>
    <w:p w:rsidR="00153E36" w:rsidRPr="0019538D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</w:p>
    <w:p w:rsidR="00153E36" w:rsidRPr="0019538D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</w:p>
    <w:p w:rsidR="00153E36" w:rsidRPr="0019538D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</w:p>
    <w:p w:rsidR="00153E36" w:rsidRPr="0019538D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</w:p>
    <w:p w:rsidR="003A053F" w:rsidRPr="0019538D" w:rsidRDefault="003A053F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b/>
          <w:kern w:val="24"/>
          <w:sz w:val="28"/>
          <w:szCs w:val="28"/>
          <w:u w:val="single"/>
          <w:lang w:val="en-US"/>
        </w:rPr>
      </w:pPr>
    </w:p>
    <w:p w:rsidR="003A053F" w:rsidRPr="0019538D" w:rsidRDefault="003A053F" w:rsidP="003A053F">
      <w:pPr>
        <w:pStyle w:val="a3"/>
        <w:spacing w:before="0" w:beforeAutospacing="0" w:after="0" w:afterAutospacing="0"/>
        <w:jc w:val="center"/>
        <w:textAlignment w:val="center"/>
        <w:rPr>
          <w:rFonts w:eastAsia="+mn-ea"/>
          <w:b/>
          <w:kern w:val="24"/>
          <w:sz w:val="28"/>
          <w:szCs w:val="28"/>
          <w:u w:val="single"/>
          <w:lang w:val="en-US"/>
        </w:rPr>
      </w:pPr>
    </w:p>
    <w:p w:rsidR="00153E36" w:rsidRPr="0019538D" w:rsidRDefault="00153E36" w:rsidP="00153E36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  <w:lang w:val="en-US"/>
        </w:rPr>
      </w:pPr>
    </w:p>
    <w:sectPr w:rsidR="00153E36" w:rsidRPr="0019538D" w:rsidSect="00A0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F6C"/>
    <w:multiLevelType w:val="hybridMultilevel"/>
    <w:tmpl w:val="3CC2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C366E"/>
    <w:multiLevelType w:val="hybridMultilevel"/>
    <w:tmpl w:val="B3F0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57ACF"/>
    <w:multiLevelType w:val="hybridMultilevel"/>
    <w:tmpl w:val="ED4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6065D"/>
    <w:multiLevelType w:val="hybridMultilevel"/>
    <w:tmpl w:val="BFC2E754"/>
    <w:lvl w:ilvl="0" w:tplc="301A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E5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62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A4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E9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26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A0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5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44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238AC"/>
    <w:multiLevelType w:val="hybridMultilevel"/>
    <w:tmpl w:val="87CC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659EC"/>
    <w:multiLevelType w:val="hybridMultilevel"/>
    <w:tmpl w:val="576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5C63"/>
    <w:multiLevelType w:val="singleLevel"/>
    <w:tmpl w:val="3642F1E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77553F27"/>
    <w:multiLevelType w:val="singleLevel"/>
    <w:tmpl w:val="16180F76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3F44"/>
    <w:rsid w:val="000000E9"/>
    <w:rsid w:val="00024A40"/>
    <w:rsid w:val="0004799B"/>
    <w:rsid w:val="000862D5"/>
    <w:rsid w:val="000E6BC6"/>
    <w:rsid w:val="00112861"/>
    <w:rsid w:val="00140966"/>
    <w:rsid w:val="00153E36"/>
    <w:rsid w:val="00185862"/>
    <w:rsid w:val="0019538D"/>
    <w:rsid w:val="001A69CB"/>
    <w:rsid w:val="001B48EE"/>
    <w:rsid w:val="001B4DEB"/>
    <w:rsid w:val="001C4802"/>
    <w:rsid w:val="00283787"/>
    <w:rsid w:val="002C1078"/>
    <w:rsid w:val="0031274D"/>
    <w:rsid w:val="003966A1"/>
    <w:rsid w:val="003A053F"/>
    <w:rsid w:val="003A3F44"/>
    <w:rsid w:val="003B2D85"/>
    <w:rsid w:val="003C33A4"/>
    <w:rsid w:val="003E1651"/>
    <w:rsid w:val="003E5E72"/>
    <w:rsid w:val="00407271"/>
    <w:rsid w:val="0047514B"/>
    <w:rsid w:val="004D05C8"/>
    <w:rsid w:val="004E3CB6"/>
    <w:rsid w:val="004F2264"/>
    <w:rsid w:val="005018C7"/>
    <w:rsid w:val="00567A18"/>
    <w:rsid w:val="00580E4A"/>
    <w:rsid w:val="005A38BF"/>
    <w:rsid w:val="005D24AE"/>
    <w:rsid w:val="005E5DAD"/>
    <w:rsid w:val="00640216"/>
    <w:rsid w:val="00661E6F"/>
    <w:rsid w:val="006628DC"/>
    <w:rsid w:val="006C5429"/>
    <w:rsid w:val="0070545C"/>
    <w:rsid w:val="00746B4F"/>
    <w:rsid w:val="0080015B"/>
    <w:rsid w:val="00801FB8"/>
    <w:rsid w:val="0083109D"/>
    <w:rsid w:val="008A646B"/>
    <w:rsid w:val="00922C29"/>
    <w:rsid w:val="009E57F7"/>
    <w:rsid w:val="00A06E5D"/>
    <w:rsid w:val="00A40AF6"/>
    <w:rsid w:val="00A40E33"/>
    <w:rsid w:val="00A711C2"/>
    <w:rsid w:val="00A81997"/>
    <w:rsid w:val="00A876FD"/>
    <w:rsid w:val="00AA7C0C"/>
    <w:rsid w:val="00B53918"/>
    <w:rsid w:val="00C31C24"/>
    <w:rsid w:val="00C40E2E"/>
    <w:rsid w:val="00C51177"/>
    <w:rsid w:val="00C80D15"/>
    <w:rsid w:val="00C94BC1"/>
    <w:rsid w:val="00CB5DB2"/>
    <w:rsid w:val="00CD575A"/>
    <w:rsid w:val="00CF654A"/>
    <w:rsid w:val="00D07EF7"/>
    <w:rsid w:val="00E03BA5"/>
    <w:rsid w:val="00E775A4"/>
    <w:rsid w:val="00E83B5A"/>
    <w:rsid w:val="00EA1A7E"/>
    <w:rsid w:val="00ED48C9"/>
    <w:rsid w:val="00F71CB9"/>
    <w:rsid w:val="00F848C0"/>
    <w:rsid w:val="00FB3315"/>
    <w:rsid w:val="00FE1C64"/>
    <w:rsid w:val="00FE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3F4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E1C6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D2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24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27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1F1D-E094-46DA-A4EF-D5000885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anoa@outlook.com</dc:creator>
  <cp:keywords/>
  <dc:description/>
  <cp:lastModifiedBy>1</cp:lastModifiedBy>
  <cp:revision>6</cp:revision>
  <dcterms:created xsi:type="dcterms:W3CDTF">2017-06-19T15:48:00Z</dcterms:created>
  <dcterms:modified xsi:type="dcterms:W3CDTF">2020-04-10T16:29:00Z</dcterms:modified>
</cp:coreProperties>
</file>