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E0A" w:rsidRDefault="0011683B">
      <w:pPr>
        <w:spacing w:after="5" w:line="251" w:lineRule="auto"/>
        <w:ind w:left="44" w:right="-4" w:hanging="10"/>
        <w:jc w:val="right"/>
      </w:pPr>
      <w:r>
        <w:t xml:space="preserve"> </w:t>
      </w:r>
    </w:p>
    <w:p w:rsidR="001F4E0A" w:rsidRDefault="0011683B">
      <w:pPr>
        <w:numPr>
          <w:ilvl w:val="0"/>
          <w:numId w:val="1"/>
        </w:numPr>
        <w:spacing w:after="0" w:line="249" w:lineRule="auto"/>
        <w:ind w:right="741" w:hanging="10"/>
        <w:jc w:val="left"/>
      </w:pPr>
      <w:r>
        <w:rPr>
          <w:b/>
        </w:rPr>
        <w:t xml:space="preserve">АЛГОРИТМ ПРОЕКТИРОВАНИЯ ФАСОННОГО РЕЗЦА     И ПРИМЕР ЕГО РЕАЛИЗАЦИИ  </w:t>
      </w:r>
    </w:p>
    <w:p w:rsidR="001F4E0A" w:rsidRDefault="0011683B">
      <w:pPr>
        <w:spacing w:after="176" w:line="259" w:lineRule="auto"/>
        <w:ind w:left="16" w:right="0" w:firstLine="0"/>
        <w:jc w:val="center"/>
      </w:pPr>
      <w:r>
        <w:rPr>
          <w:sz w:val="8"/>
        </w:rPr>
        <w:t xml:space="preserve"> </w:t>
      </w:r>
    </w:p>
    <w:p w:rsidR="001F4E0A" w:rsidRDefault="0011683B">
      <w:pPr>
        <w:numPr>
          <w:ilvl w:val="1"/>
          <w:numId w:val="1"/>
        </w:numPr>
        <w:ind w:left="1036" w:right="0" w:hanging="49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2965704</wp:posOffset>
            </wp:positionH>
            <wp:positionV relativeFrom="paragraph">
              <wp:posOffset>-7473</wp:posOffset>
            </wp:positionV>
            <wp:extent cx="3038856" cy="1767840"/>
            <wp:effectExtent l="0" t="0" r="0" b="0"/>
            <wp:wrapSquare wrapText="bothSides"/>
            <wp:docPr id="75010" name="Picture 75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0" name="Picture 750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8856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ИСХОДНЫЕ ДАННЫЕ </w:t>
      </w:r>
    </w:p>
    <w:p w:rsidR="001F4E0A" w:rsidRDefault="0011683B">
      <w:pPr>
        <w:numPr>
          <w:ilvl w:val="2"/>
          <w:numId w:val="1"/>
        </w:numPr>
        <w:ind w:right="0"/>
      </w:pPr>
      <w:r>
        <w:t xml:space="preserve">Обрабатываемый материал, его предел прочности </w:t>
      </w:r>
      <w:r>
        <w:rPr>
          <w:rFonts w:ascii="Segoe UI Symbol" w:eastAsia="Segoe UI Symbol" w:hAnsi="Segoe UI Symbol" w:cs="Segoe UI Symbol"/>
        </w:rPr>
        <w:t></w:t>
      </w:r>
      <w:r>
        <w:rPr>
          <w:vertAlign w:val="subscript"/>
        </w:rPr>
        <w:t>в</w:t>
      </w:r>
      <w:r>
        <w:t xml:space="preserve"> (МПа) или твердость HB (МПа). </w:t>
      </w:r>
    </w:p>
    <w:p w:rsidR="001F4E0A" w:rsidRDefault="0011683B">
      <w:pPr>
        <w:ind w:left="-15" w:right="0" w:firstLine="706"/>
      </w:pPr>
      <w:r>
        <w:t>В рассматриваемом далее примере материал заготовки – сталь А20 (</w:t>
      </w:r>
      <w:r>
        <w:rPr>
          <w:rFonts w:ascii="Segoe UI Symbol" w:eastAsia="Segoe UI Symbol" w:hAnsi="Segoe UI Symbol" w:cs="Segoe UI Symbol"/>
        </w:rPr>
        <w:t></w:t>
      </w:r>
      <w:r>
        <w:rPr>
          <w:vertAlign w:val="subscript"/>
        </w:rPr>
        <w:t>в</w:t>
      </w:r>
      <w:r>
        <w:t xml:space="preserve"> = 450 МПа). </w:t>
      </w:r>
    </w:p>
    <w:p w:rsidR="001F4E0A" w:rsidRDefault="0011683B">
      <w:pPr>
        <w:numPr>
          <w:ilvl w:val="2"/>
          <w:numId w:val="1"/>
        </w:numPr>
        <w:ind w:right="0"/>
      </w:pPr>
      <w:r>
        <w:t xml:space="preserve">Чертеж профиля изделия, для которого проектируется резец, </w:t>
      </w:r>
    </w:p>
    <w:p w:rsidR="001F4E0A" w:rsidRDefault="0011683B">
      <w:pPr>
        <w:tabs>
          <w:tab w:val="center" w:pos="7069"/>
        </w:tabs>
        <w:spacing w:after="40" w:line="259" w:lineRule="auto"/>
        <w:ind w:left="-15" w:right="0" w:firstLine="0"/>
        <w:jc w:val="left"/>
      </w:pPr>
      <w:r>
        <w:t xml:space="preserve">аналогичный рис. 1. </w:t>
      </w:r>
      <w:r>
        <w:tab/>
      </w:r>
      <w:r>
        <w:rPr>
          <w:b/>
          <w:sz w:val="26"/>
        </w:rPr>
        <w:t>Рис. 1. Пример чертежа профиля</w:t>
      </w:r>
      <w:r>
        <w:t xml:space="preserve"> </w:t>
      </w:r>
    </w:p>
    <w:p w:rsidR="001F4E0A" w:rsidRDefault="0011683B">
      <w:pPr>
        <w:spacing w:after="1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1F4E0A" w:rsidRDefault="0011683B">
      <w:pPr>
        <w:numPr>
          <w:ilvl w:val="1"/>
          <w:numId w:val="1"/>
        </w:numPr>
        <w:ind w:left="1036" w:right="0" w:hanging="494"/>
      </w:pPr>
      <w:r>
        <w:t xml:space="preserve">ОПРЕДЕЛЕНИЕ КООРДИНАТ ТОЧЕК ПРОФИЛЯ ИЗДЕЛИЯ </w:t>
      </w:r>
    </w:p>
    <w:p w:rsidR="001F4E0A" w:rsidRDefault="0011683B">
      <w:pPr>
        <w:numPr>
          <w:ilvl w:val="2"/>
          <w:numId w:val="1"/>
        </w:numPr>
        <w:spacing w:after="43"/>
        <w:ind w:right="0"/>
      </w:pPr>
      <w:r>
        <w:t xml:space="preserve">Определяют наименьший обрабатываемый фасонным резцом диаметр изделия и принимают его в качестве базового диаметра </w:t>
      </w:r>
      <w:proofErr w:type="spellStart"/>
      <w:r>
        <w:rPr>
          <w:i/>
        </w:rPr>
        <w:t>d</w:t>
      </w:r>
      <w:r>
        <w:rPr>
          <w:vertAlign w:val="subscript"/>
        </w:rPr>
        <w:t>o</w:t>
      </w:r>
      <w:proofErr w:type="spellEnd"/>
      <w:r>
        <w:t xml:space="preserve"> (для профиля, показанного на рис. </w:t>
      </w:r>
      <w:proofErr w:type="gramStart"/>
      <w:r>
        <w:t xml:space="preserve">1,  </w:t>
      </w:r>
      <w:proofErr w:type="spellStart"/>
      <w:r>
        <w:rPr>
          <w:i/>
        </w:rPr>
        <w:t>d</w:t>
      </w:r>
      <w:r>
        <w:rPr>
          <w:vertAlign w:val="subscript"/>
        </w:rPr>
        <w:t>o</w:t>
      </w:r>
      <w:proofErr w:type="spellEnd"/>
      <w:proofErr w:type="gramEnd"/>
      <w:r>
        <w:t xml:space="preserve"> = 20 мм). </w:t>
      </w:r>
    </w:p>
    <w:p w:rsidR="001F4E0A" w:rsidRDefault="0011683B">
      <w:pPr>
        <w:tabs>
          <w:tab w:val="center" w:pos="1417"/>
          <w:tab w:val="right" w:pos="9355"/>
        </w:tabs>
        <w:spacing w:after="5" w:line="251" w:lineRule="auto"/>
        <w:ind w:left="0" w:right="-4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30"/>
        </w:rPr>
        <w:t xml:space="preserve">6    </w:t>
      </w:r>
      <w:r>
        <w:rPr>
          <w:sz w:val="30"/>
        </w:rPr>
        <w:tab/>
      </w:r>
      <w:r>
        <w:t>1</w:t>
      </w:r>
      <w:r>
        <w:t>.2.2. Определяют ос-</w:t>
      </w:r>
    </w:p>
    <w:p w:rsidR="001F4E0A" w:rsidRDefault="0011683B">
      <w:pPr>
        <w:spacing w:after="5" w:line="251" w:lineRule="auto"/>
        <w:ind w:left="44" w:right="-4" w:hanging="10"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20320</wp:posOffset>
            </wp:positionH>
            <wp:positionV relativeFrom="paragraph">
              <wp:posOffset>-59288</wp:posOffset>
            </wp:positionV>
            <wp:extent cx="3627120" cy="2767585"/>
            <wp:effectExtent l="0" t="0" r="0" b="0"/>
            <wp:wrapSquare wrapText="bothSides"/>
            <wp:docPr id="75012" name="Picture 75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2" name="Picture 750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7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новные</w:t>
      </w:r>
      <w:proofErr w:type="spellEnd"/>
      <w:r>
        <w:t xml:space="preserve"> точки профиля изделия, по которым будет вестись расчет профиля инструмента (рис. 2). Основными </w:t>
      </w:r>
      <w:r>
        <w:tab/>
        <w:t xml:space="preserve">являются </w:t>
      </w:r>
      <w:r>
        <w:tab/>
        <w:t xml:space="preserve">крайние правая и левая точки профиля, а также все точки, в которых одна поверхность изделия переходит в другую. </w:t>
      </w:r>
      <w:r>
        <w:tab/>
        <w:t>Радиусны</w:t>
      </w:r>
      <w:r>
        <w:t xml:space="preserve">е </w:t>
      </w:r>
      <w:r>
        <w:tab/>
        <w:t xml:space="preserve">участки профиля разбивают на квадранты и в каждом квадранте </w:t>
      </w:r>
    </w:p>
    <w:p w:rsidR="001F4E0A" w:rsidRDefault="0011683B">
      <w:pPr>
        <w:spacing w:after="5" w:line="251" w:lineRule="auto"/>
        <w:ind w:left="44" w:right="-4" w:hanging="10"/>
        <w:jc w:val="right"/>
      </w:pPr>
      <w:r>
        <w:t>выбирают три точки: на-</w:t>
      </w:r>
    </w:p>
    <w:p w:rsidR="001F4E0A" w:rsidRDefault="0011683B">
      <w:pPr>
        <w:tabs>
          <w:tab w:val="right" w:pos="9355"/>
        </w:tabs>
        <w:ind w:left="-15" w:right="0" w:firstLine="0"/>
        <w:jc w:val="left"/>
      </w:pPr>
      <w:r>
        <w:rPr>
          <w:sz w:val="6"/>
          <w:vertAlign w:val="superscript"/>
        </w:rPr>
        <w:t xml:space="preserve"> </w:t>
      </w:r>
      <w:r>
        <w:rPr>
          <w:sz w:val="6"/>
          <w:vertAlign w:val="superscript"/>
        </w:rPr>
        <w:tab/>
      </w:r>
      <w:proofErr w:type="spellStart"/>
      <w:r>
        <w:t>чальную</w:t>
      </w:r>
      <w:proofErr w:type="spellEnd"/>
      <w:r>
        <w:t>, конечную и про-</w:t>
      </w:r>
    </w:p>
    <w:p w:rsidR="001F4E0A" w:rsidRDefault="0011683B">
      <w:pPr>
        <w:spacing w:after="26"/>
        <w:ind w:left="-15" w:right="0" w:firstLine="883"/>
      </w:pPr>
      <w:r>
        <w:rPr>
          <w:b/>
          <w:sz w:val="26"/>
        </w:rPr>
        <w:lastRenderedPageBreak/>
        <w:t xml:space="preserve">Рис. 2. Основные точки профиля </w:t>
      </w:r>
      <w:r>
        <w:t xml:space="preserve">межуточную. Обычно в качестве промежуточной выбирают точку, лежащую на биссектрисе угла, который соответствует дуге данного квадранта (см. точку 5 на рис. 2). </w:t>
      </w:r>
    </w:p>
    <w:p w:rsidR="001F4E0A" w:rsidRDefault="0011683B">
      <w:pPr>
        <w:spacing w:after="0" w:line="241" w:lineRule="auto"/>
        <w:ind w:left="0" w:right="0" w:firstLine="542"/>
        <w:jc w:val="left"/>
      </w:pPr>
      <w:r>
        <w:t xml:space="preserve">Из геометрических соображений для всех выбранных точек профиля определяют диаметральные размеры </w:t>
      </w:r>
      <w:r>
        <w:t xml:space="preserve">и координату </w:t>
      </w:r>
      <w:r>
        <w:rPr>
          <w:i/>
        </w:rPr>
        <w:t>x</w:t>
      </w:r>
      <w:r>
        <w:t xml:space="preserve">, отсчитываемую вдоль оси изделия от одной из крайних точек профиля (на рис. 2 за начало отсчета принята точка 1 на левом торце изделия). </w:t>
      </w:r>
    </w:p>
    <w:p w:rsidR="001F4E0A" w:rsidRDefault="0011683B">
      <w:pPr>
        <w:spacing w:after="12" w:line="259" w:lineRule="auto"/>
        <w:ind w:left="542" w:right="0" w:firstLine="0"/>
        <w:jc w:val="left"/>
      </w:pPr>
      <w:r>
        <w:rPr>
          <w:sz w:val="24"/>
        </w:rPr>
        <w:t xml:space="preserve"> </w:t>
      </w:r>
    </w:p>
    <w:p w:rsidR="001F4E0A" w:rsidRDefault="0011683B">
      <w:pPr>
        <w:ind w:left="542" w:right="0" w:firstLine="0"/>
      </w:pPr>
      <w:r>
        <w:t xml:space="preserve">1.3. АНАЛИЗ ПЕРЕДНИХ И ЗАДНИХ УГЛОВ </w:t>
      </w:r>
    </w:p>
    <w:p w:rsidR="001F4E0A" w:rsidRDefault="0011683B">
      <w:pPr>
        <w:ind w:left="542" w:right="0" w:firstLine="0"/>
      </w:pPr>
      <w:r>
        <w:t xml:space="preserve">       В РАЗЛИЧНЫХ ТОЧКАХ ПРОФИЛЯ ИНСТРУМЕНТА </w:t>
      </w:r>
    </w:p>
    <w:p w:rsidR="001F4E0A" w:rsidRDefault="0011683B">
      <w:pPr>
        <w:ind w:left="-15" w:right="0"/>
      </w:pPr>
      <w:r>
        <w:t xml:space="preserve">1.3.1. Назначают </w:t>
      </w:r>
      <w:r>
        <w:t xml:space="preserve">передний и задний углы резца в радиальной секущей плоскости на базовом диаметре. Задний угол </w:t>
      </w:r>
      <w:r>
        <w:rPr>
          <w:rFonts w:ascii="Segoe UI Symbol" w:eastAsia="Segoe UI Symbol" w:hAnsi="Segoe UI Symbol" w:cs="Segoe UI Symbol"/>
        </w:rPr>
        <w:t></w:t>
      </w:r>
      <w:proofErr w:type="spellStart"/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t xml:space="preserve"> выбирают в диапазоне 10...12° для круглых резцов и в диапазоне 12...15° для призматических. </w:t>
      </w:r>
    </w:p>
    <w:p w:rsidR="001F4E0A" w:rsidRDefault="001F4E0A">
      <w:pPr>
        <w:sectPr w:rsidR="001F4E0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96" w:right="1268" w:bottom="1159" w:left="1277" w:header="720" w:footer="720" w:gutter="0"/>
          <w:cols w:space="720"/>
          <w:titlePg/>
        </w:sectPr>
      </w:pPr>
    </w:p>
    <w:p w:rsidR="001F4E0A" w:rsidRDefault="0011683B">
      <w:pPr>
        <w:ind w:left="-15" w:right="0"/>
      </w:pPr>
      <w:r>
        <w:lastRenderedPageBreak/>
        <w:t xml:space="preserve">Передний угол </w:t>
      </w:r>
      <w:r>
        <w:rPr>
          <w:rFonts w:ascii="Segoe UI Symbol" w:eastAsia="Segoe UI Symbol" w:hAnsi="Segoe UI Symbol" w:cs="Segoe UI Symbol"/>
        </w:rPr>
        <w:t></w:t>
      </w:r>
      <w:proofErr w:type="spellStart"/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t xml:space="preserve"> назначают в зависимости от обрабатываемого материала по табл. 1. </w:t>
      </w:r>
    </w:p>
    <w:p w:rsidR="001F4E0A" w:rsidRDefault="0011683B">
      <w:pPr>
        <w:spacing w:after="202" w:line="259" w:lineRule="auto"/>
        <w:ind w:left="542" w:right="0" w:firstLine="0"/>
        <w:jc w:val="left"/>
      </w:pPr>
      <w:r>
        <w:rPr>
          <w:sz w:val="4"/>
        </w:rPr>
        <w:t xml:space="preserve"> </w:t>
      </w:r>
    </w:p>
    <w:p w:rsidR="001F4E0A" w:rsidRDefault="0011683B">
      <w:pPr>
        <w:pStyle w:val="1"/>
        <w:ind w:left="13" w:right="7"/>
      </w:pPr>
      <w:r>
        <w:t xml:space="preserve">1. Передние углы фасонных резцов </w:t>
      </w:r>
    </w:p>
    <w:p w:rsidR="001F4E0A" w:rsidRDefault="0011683B">
      <w:pPr>
        <w:spacing w:after="0" w:line="259" w:lineRule="auto"/>
        <w:ind w:left="11" w:right="0" w:firstLine="0"/>
        <w:jc w:val="center"/>
      </w:pPr>
      <w:r>
        <w:rPr>
          <w:b/>
          <w:sz w:val="8"/>
        </w:rPr>
        <w:t xml:space="preserve"> </w:t>
      </w:r>
    </w:p>
    <w:tbl>
      <w:tblPr>
        <w:tblStyle w:val="TableGrid"/>
        <w:tblW w:w="9293" w:type="dxa"/>
        <w:tblInd w:w="48" w:type="dxa"/>
        <w:tblCellMar>
          <w:top w:w="102" w:type="dxa"/>
          <w:left w:w="24" w:type="dxa"/>
          <w:bottom w:w="36" w:type="dxa"/>
          <w:right w:w="115" w:type="dxa"/>
        </w:tblCellMar>
        <w:tblLook w:val="04A0" w:firstRow="1" w:lastRow="0" w:firstColumn="1" w:lastColumn="0" w:noHBand="0" w:noVBand="1"/>
      </w:tblPr>
      <w:tblGrid>
        <w:gridCol w:w="3711"/>
        <w:gridCol w:w="1982"/>
        <w:gridCol w:w="2026"/>
        <w:gridCol w:w="1574"/>
      </w:tblGrid>
      <w:tr w:rsidR="001F4E0A">
        <w:trPr>
          <w:trHeight w:val="408"/>
        </w:trPr>
        <w:tc>
          <w:tcPr>
            <w:tcW w:w="371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4"/>
              </w:rPr>
              <w:t xml:space="preserve">Обрабатываемый материал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88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</w:t>
            </w:r>
            <w:r>
              <w:rPr>
                <w:vertAlign w:val="subscript"/>
              </w:rPr>
              <w:t>в</w:t>
            </w:r>
            <w:r>
              <w:rPr>
                <w:sz w:val="26"/>
              </w:rPr>
              <w:t xml:space="preserve">, </w:t>
            </w:r>
            <w:r>
              <w:rPr>
                <w:sz w:val="24"/>
              </w:rPr>
              <w:t>МПа</w:t>
            </w:r>
            <w:r>
              <w:t xml:space="preserve">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93" w:right="0" w:firstLine="0"/>
              <w:jc w:val="center"/>
            </w:pPr>
            <w:r>
              <w:t>НВ</w:t>
            </w:r>
            <w:r>
              <w:rPr>
                <w:sz w:val="26"/>
              </w:rPr>
              <w:t xml:space="preserve">, </w:t>
            </w:r>
            <w:r>
              <w:rPr>
                <w:sz w:val="24"/>
              </w:rPr>
              <w:t>МПа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vAlign w:val="bottom"/>
          </w:tcPr>
          <w:p w:rsidR="001F4E0A" w:rsidRDefault="0011683B">
            <w:pPr>
              <w:spacing w:after="0" w:line="259" w:lineRule="auto"/>
              <w:ind w:left="89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</w:t>
            </w:r>
            <w:proofErr w:type="spellStart"/>
            <w:r>
              <w:rPr>
                <w:i/>
                <w:vertAlign w:val="subscript"/>
              </w:rPr>
              <w:t>r</w:t>
            </w:r>
            <w:r>
              <w:rPr>
                <w:vertAlign w:val="subscript"/>
              </w:rPr>
              <w:t>o</w:t>
            </w:r>
            <w:proofErr w:type="spellEnd"/>
            <w:r>
              <w:rPr>
                <w:sz w:val="10"/>
              </w:rPr>
              <w:t xml:space="preserve"> </w:t>
            </w:r>
            <w:r>
              <w:rPr>
                <w:sz w:val="26"/>
              </w:rPr>
              <w:t>°</w:t>
            </w:r>
            <w:r>
              <w:t xml:space="preserve"> </w:t>
            </w:r>
          </w:p>
        </w:tc>
      </w:tr>
      <w:tr w:rsidR="001F4E0A">
        <w:trPr>
          <w:trHeight w:val="379"/>
        </w:trPr>
        <w:tc>
          <w:tcPr>
            <w:tcW w:w="37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Алюминий, медь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1683B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1F4E0A">
        <w:trPr>
          <w:trHeight w:val="379"/>
        </w:trPr>
        <w:tc>
          <w:tcPr>
            <w:tcW w:w="371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Сталь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до 500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15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1F4E0A">
        <w:trPr>
          <w:trHeight w:val="37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св. 500 до 600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15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1683B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1F4E0A">
        <w:trPr>
          <w:trHeight w:val="37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св. 600 до 800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15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1F4E0A">
        <w:trPr>
          <w:trHeight w:val="379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св. 800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151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1F4E0A">
        <w:trPr>
          <w:trHeight w:val="379"/>
        </w:trPr>
        <w:tc>
          <w:tcPr>
            <w:tcW w:w="371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Чугун </w:t>
            </w: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146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24"/>
              </w:rPr>
              <w:t xml:space="preserve">до 180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1683B">
            <w:pPr>
              <w:spacing w:after="0" w:line="259" w:lineRule="auto"/>
              <w:ind w:left="91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1F4E0A">
        <w:trPr>
          <w:trHeight w:val="37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87" w:right="0" w:firstLine="0"/>
              <w:jc w:val="center"/>
            </w:pPr>
            <w:r>
              <w:rPr>
                <w:sz w:val="24"/>
              </w:rPr>
              <w:t xml:space="preserve">св. 180 до 200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1683B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1F4E0A">
        <w:trPr>
          <w:trHeight w:val="374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24"/>
              </w:rPr>
              <w:t xml:space="preserve">св. 200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1683B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1F4E0A">
        <w:trPr>
          <w:trHeight w:val="379"/>
        </w:trPr>
        <w:tc>
          <w:tcPr>
            <w:tcW w:w="371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Бронза, латунь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</w:tbl>
    <w:p w:rsidR="001F4E0A" w:rsidRDefault="0011683B">
      <w:pPr>
        <w:spacing w:after="133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1F4E0A" w:rsidRDefault="0011683B">
      <w:pPr>
        <w:ind w:left="-15" w:right="0"/>
      </w:pPr>
      <w:r>
        <w:t xml:space="preserve">В рассматриваемом далее примере будет спроектирован круглый фасонный резец, у которого </w:t>
      </w:r>
      <w:r>
        <w:rPr>
          <w:rFonts w:ascii="Segoe UI Symbol" w:eastAsia="Segoe UI Symbol" w:hAnsi="Segoe UI Symbol" w:cs="Segoe UI Symbol"/>
        </w:rPr>
        <w:t></w:t>
      </w:r>
      <w:proofErr w:type="spellStart"/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t xml:space="preserve"> = 12° и, в соответствии с табл. 1, </w:t>
      </w:r>
      <w:r>
        <w:rPr>
          <w:rFonts w:ascii="Segoe UI Symbol" w:eastAsia="Segoe UI Symbol" w:hAnsi="Segoe UI Symbol" w:cs="Segoe UI Symbol"/>
        </w:rPr>
        <w:t></w:t>
      </w:r>
      <w:proofErr w:type="spellStart"/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t xml:space="preserve"> = 20°. </w:t>
      </w:r>
    </w:p>
    <w:p w:rsidR="001F4E0A" w:rsidRDefault="0011683B">
      <w:pPr>
        <w:spacing w:after="75"/>
        <w:ind w:left="-15" w:right="0"/>
      </w:pPr>
      <w:r>
        <w:t xml:space="preserve">1.3.2. Рассчитывают передние и задние углы резца в радиальной секущей </w:t>
      </w:r>
      <w:r>
        <w:t xml:space="preserve">плоскости для основных точек профиля: </w:t>
      </w:r>
    </w:p>
    <w:p w:rsidR="001F4E0A" w:rsidRDefault="0011683B">
      <w:pPr>
        <w:tabs>
          <w:tab w:val="center" w:pos="4764"/>
          <w:tab w:val="center" w:pos="5852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</w:t>
      </w:r>
      <w:r>
        <w:rPr>
          <w:i/>
        </w:rPr>
        <w:t>d</w:t>
      </w:r>
      <w:r>
        <w:rPr>
          <w:i/>
        </w:rPr>
        <w:tab/>
      </w:r>
      <w:r>
        <w:rPr>
          <w:rFonts w:ascii="Segoe UI Symbol" w:eastAsia="Segoe UI Symbol" w:hAnsi="Segoe UI Symbol" w:cs="Segoe UI Symbol"/>
        </w:rPr>
        <w:t></w:t>
      </w:r>
    </w:p>
    <w:p w:rsidR="001F4E0A" w:rsidRDefault="0011683B">
      <w:pPr>
        <w:spacing w:after="501" w:line="249" w:lineRule="auto"/>
        <w:ind w:left="872" w:right="861" w:hanging="10"/>
        <w:jc w:val="center"/>
      </w:pPr>
      <w:r>
        <w:rPr>
          <w:rFonts w:ascii="Segoe UI Symbol" w:eastAsia="Segoe UI Symbol" w:hAnsi="Segoe UI Symbol" w:cs="Segoe UI Symbol"/>
        </w:rPr>
        <w:t></w:t>
      </w:r>
      <w:proofErr w:type="spellStart"/>
      <w:r>
        <w:rPr>
          <w:i/>
          <w:vertAlign w:val="subscript"/>
        </w:rPr>
        <w:t>ri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t>arcsin</w:t>
      </w:r>
      <w:proofErr w:type="spellEnd"/>
      <w:r>
        <w:rPr>
          <w:rFonts w:ascii="Segoe UI Symbol" w:eastAsia="Segoe UI Symbol" w:hAnsi="Segoe UI Symbol" w:cs="Segoe UI Symbol"/>
        </w:rPr>
        <w:t></w:t>
      </w:r>
      <w:r>
        <w:rPr>
          <w:rFonts w:ascii="Segoe UI Symbol" w:eastAsia="Segoe UI Symbol" w:hAnsi="Segoe UI Symbol" w:cs="Segoe UI Symbol"/>
        </w:rPr>
        <w:t></w:t>
      </w:r>
      <w:r>
        <w:rPr>
          <w:rFonts w:ascii="Segoe UI Symbol" w:eastAsia="Segoe UI Symbol" w:hAnsi="Segoe UI Symbol" w:cs="Segoe UI Symbol"/>
        </w:rPr>
        <w:t></w:t>
      </w:r>
      <w:proofErr w:type="spellStart"/>
      <w:r>
        <w:rPr>
          <w:i/>
        </w:rPr>
        <w:t>d</w:t>
      </w:r>
      <w:r>
        <w:rPr>
          <w:sz w:val="18"/>
          <w:u w:val="single" w:color="000000"/>
        </w:rPr>
        <w:t>o</w:t>
      </w:r>
      <w:r>
        <w:rPr>
          <w:i/>
          <w:sz w:val="18"/>
        </w:rPr>
        <w:t>i</w:t>
      </w:r>
      <w:proofErr w:type="spellEnd"/>
      <w:r>
        <w:rPr>
          <w:i/>
          <w:sz w:val="18"/>
        </w:rPr>
        <w:t xml:space="preserve"> </w:t>
      </w:r>
      <w:proofErr w:type="spellStart"/>
      <w:r>
        <w:t>sin</w:t>
      </w:r>
      <w:r>
        <w:rPr>
          <w:rFonts w:ascii="Segoe UI Symbol" w:eastAsia="Segoe UI Symbol" w:hAnsi="Segoe UI Symbol" w:cs="Segoe UI Symbol"/>
        </w:rPr>
        <w:t></w:t>
      </w:r>
      <w:r>
        <w:rPr>
          <w:i/>
          <w:sz w:val="18"/>
        </w:rPr>
        <w:t>r</w:t>
      </w:r>
      <w:r>
        <w:rPr>
          <w:sz w:val="18"/>
        </w:rPr>
        <w:t>o</w:t>
      </w:r>
      <w:proofErr w:type="spellEnd"/>
      <w:r>
        <w:rPr>
          <w:rFonts w:ascii="Segoe UI Symbol" w:eastAsia="Segoe UI Symbol" w:hAnsi="Segoe UI Symbol" w:cs="Segoe UI Symbol"/>
        </w:rPr>
        <w:t></w:t>
      </w:r>
      <w:r>
        <w:rPr>
          <w:rFonts w:ascii="Segoe UI Symbol" w:eastAsia="Segoe UI Symbol" w:hAnsi="Segoe UI Symbol" w:cs="Segoe UI Symbol"/>
        </w:rPr>
        <w:t></w:t>
      </w:r>
      <w:r>
        <w:rPr>
          <w:rFonts w:ascii="Segoe UI Symbol" w:eastAsia="Segoe UI Symbol" w:hAnsi="Segoe UI Symbol" w:cs="Segoe UI Symbol"/>
        </w:rPr>
        <w:t></w:t>
      </w:r>
      <w:r>
        <w:t xml:space="preserve">; </w:t>
      </w:r>
    </w:p>
    <w:p w:rsidR="001F4E0A" w:rsidRDefault="0011683B">
      <w:pPr>
        <w:spacing w:after="0" w:line="259" w:lineRule="auto"/>
        <w:ind w:left="1169" w:right="1150" w:hanging="10"/>
        <w:jc w:val="center"/>
      </w:pPr>
      <w:r>
        <w:rPr>
          <w:rFonts w:ascii="Segoe UI Symbol" w:eastAsia="Segoe UI Symbol" w:hAnsi="Segoe UI Symbol" w:cs="Segoe UI Symbol"/>
        </w:rPr>
        <w:t></w:t>
      </w:r>
      <w:proofErr w:type="spellStart"/>
      <w:r>
        <w:rPr>
          <w:i/>
          <w:sz w:val="18"/>
        </w:rPr>
        <w:t>ri</w:t>
      </w:r>
      <w:proofErr w:type="spellEnd"/>
      <w:r>
        <w:rPr>
          <w:i/>
          <w:sz w:val="18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</w:rPr>
        <w:t></w:t>
      </w:r>
      <w:proofErr w:type="spellStart"/>
      <w:r>
        <w:rPr>
          <w:i/>
          <w:sz w:val="18"/>
        </w:rPr>
        <w:t>r</w:t>
      </w:r>
      <w:r>
        <w:rPr>
          <w:sz w:val="18"/>
        </w:rPr>
        <w:t>o</w:t>
      </w:r>
      <w:proofErr w:type="spellEnd"/>
      <w:r>
        <w:rPr>
          <w:sz w:val="18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 </w:t>
      </w:r>
      <w:r>
        <w:t>(</w:t>
      </w:r>
      <w:r>
        <w:rPr>
          <w:rFonts w:ascii="Segoe UI Symbol" w:eastAsia="Segoe UI Symbol" w:hAnsi="Segoe UI Symbol" w:cs="Segoe UI Symbol"/>
        </w:rPr>
        <w:t></w:t>
      </w:r>
      <w:proofErr w:type="spellStart"/>
      <w:r>
        <w:rPr>
          <w:i/>
          <w:sz w:val="18"/>
        </w:rPr>
        <w:t>r</w:t>
      </w:r>
      <w:r>
        <w:rPr>
          <w:sz w:val="18"/>
        </w:rPr>
        <w:t>o</w:t>
      </w:r>
      <w:proofErr w:type="spellEnd"/>
      <w:r>
        <w:rPr>
          <w:sz w:val="18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 </w:t>
      </w:r>
      <w:r>
        <w:rPr>
          <w:rFonts w:ascii="Segoe UI Symbol" w:eastAsia="Segoe UI Symbol" w:hAnsi="Segoe UI Symbol" w:cs="Segoe UI Symbol"/>
        </w:rPr>
        <w:t></w:t>
      </w:r>
      <w:proofErr w:type="spellStart"/>
      <w:r>
        <w:rPr>
          <w:i/>
          <w:sz w:val="18"/>
        </w:rPr>
        <w:t>ri</w:t>
      </w:r>
      <w:proofErr w:type="spellEnd"/>
      <w:r>
        <w:t xml:space="preserve">). </w:t>
      </w:r>
    </w:p>
    <w:p w:rsidR="001F4E0A" w:rsidRDefault="0011683B">
      <w:pPr>
        <w:spacing w:after="164"/>
        <w:ind w:left="-15" w:right="0"/>
      </w:pPr>
      <w:r>
        <w:t xml:space="preserve">1.3.3. Рассчитывают передние и задние углы резца в главной секущей плоскости для тех же точек профиля из соотношений </w:t>
      </w:r>
    </w:p>
    <w:p w:rsidR="001F4E0A" w:rsidRDefault="0011683B">
      <w:pPr>
        <w:spacing w:after="13" w:line="309" w:lineRule="auto"/>
        <w:ind w:left="3400" w:right="3287" w:hanging="10"/>
        <w:jc w:val="center"/>
      </w:pPr>
      <w:proofErr w:type="spellStart"/>
      <w:r>
        <w:t>tg</w:t>
      </w:r>
      <w:r>
        <w:rPr>
          <w:rFonts w:ascii="Segoe UI Symbol" w:eastAsia="Segoe UI Symbol" w:hAnsi="Segoe UI Symbol" w:cs="Segoe UI Symbol"/>
        </w:rPr>
        <w:t></w:t>
      </w:r>
      <w:r>
        <w:rPr>
          <w:i/>
          <w:vertAlign w:val="subscript"/>
        </w:rPr>
        <w:t>i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t>tg</w:t>
      </w:r>
      <w:r>
        <w:rPr>
          <w:rFonts w:ascii="Segoe UI Symbol" w:eastAsia="Segoe UI Symbol" w:hAnsi="Segoe UI Symbol" w:cs="Segoe UI Symbol"/>
        </w:rPr>
        <w:t></w:t>
      </w:r>
      <w:r>
        <w:rPr>
          <w:i/>
          <w:vertAlign w:val="subscript"/>
        </w:rPr>
        <w:t>ri</w:t>
      </w:r>
      <w:proofErr w:type="spellEnd"/>
      <w:r>
        <w:rPr>
          <w:i/>
          <w:vertAlign w:val="subscript"/>
        </w:rPr>
        <w:t xml:space="preserve"> </w:t>
      </w:r>
      <w:proofErr w:type="spellStart"/>
      <w:r>
        <w:t>cos</w:t>
      </w:r>
      <w:r>
        <w:rPr>
          <w:rFonts w:ascii="Segoe UI Symbol" w:eastAsia="Segoe UI Symbol" w:hAnsi="Segoe UI Symbol" w:cs="Segoe UI Symbol"/>
        </w:rPr>
        <w:t></w:t>
      </w:r>
      <w:r>
        <w:rPr>
          <w:i/>
          <w:vertAlign w:val="subscript"/>
        </w:rPr>
        <w:t>i</w:t>
      </w:r>
      <w:proofErr w:type="spellEnd"/>
      <w:r>
        <w:t xml:space="preserve">; </w:t>
      </w:r>
      <w:proofErr w:type="spellStart"/>
      <w:r>
        <w:t>tg</w:t>
      </w:r>
      <w:r>
        <w:rPr>
          <w:rFonts w:ascii="Segoe UI Symbol" w:eastAsia="Segoe UI Symbol" w:hAnsi="Segoe UI Symbol" w:cs="Segoe UI Symbol"/>
        </w:rPr>
        <w:t></w:t>
      </w:r>
      <w:r>
        <w:rPr>
          <w:i/>
          <w:vertAlign w:val="subscript"/>
        </w:rPr>
        <w:t>i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t>tg</w:t>
      </w:r>
      <w:r>
        <w:rPr>
          <w:rFonts w:ascii="Segoe UI Symbol" w:eastAsia="Segoe UI Symbol" w:hAnsi="Segoe UI Symbol" w:cs="Segoe UI Symbol"/>
        </w:rPr>
        <w:t></w:t>
      </w:r>
      <w:r>
        <w:rPr>
          <w:i/>
          <w:vertAlign w:val="subscript"/>
        </w:rPr>
        <w:t>ri</w:t>
      </w:r>
      <w:proofErr w:type="spellEnd"/>
      <w:r>
        <w:rPr>
          <w:i/>
          <w:vertAlign w:val="subscript"/>
        </w:rPr>
        <w:t xml:space="preserve"> </w:t>
      </w:r>
      <w:proofErr w:type="spellStart"/>
      <w:r>
        <w:t>cos</w:t>
      </w:r>
      <w:r>
        <w:rPr>
          <w:rFonts w:ascii="Segoe UI Symbol" w:eastAsia="Segoe UI Symbol" w:hAnsi="Segoe UI Symbol" w:cs="Segoe UI Symbol"/>
        </w:rPr>
        <w:t></w:t>
      </w:r>
      <w:r>
        <w:rPr>
          <w:i/>
          <w:vertAlign w:val="subscript"/>
        </w:rPr>
        <w:t>i</w:t>
      </w:r>
      <w:proofErr w:type="spellEnd"/>
      <w:r>
        <w:t>,</w:t>
      </w:r>
      <w:r>
        <w:t xml:space="preserve"> </w:t>
      </w:r>
    </w:p>
    <w:p w:rsidR="001F4E0A" w:rsidRDefault="0011683B">
      <w:pPr>
        <w:ind w:left="-15" w:right="0" w:firstLine="0"/>
      </w:pPr>
      <w:r>
        <w:t xml:space="preserve">где </w:t>
      </w:r>
      <w:r>
        <w:rPr>
          <w:rFonts w:ascii="Segoe UI Symbol" w:eastAsia="Segoe UI Symbol" w:hAnsi="Segoe UI Symbol" w:cs="Segoe UI Symbol"/>
        </w:rPr>
        <w:t></w:t>
      </w:r>
      <w:r>
        <w:rPr>
          <w:i/>
          <w:vertAlign w:val="subscript"/>
        </w:rPr>
        <w:t>i</w:t>
      </w:r>
      <w:r>
        <w:t xml:space="preserve"> – угол профиля в </w:t>
      </w:r>
      <w:r>
        <w:rPr>
          <w:i/>
        </w:rPr>
        <w:t>i</w:t>
      </w:r>
      <w:r>
        <w:t xml:space="preserve">-ой точке (наименьший угол между касательной к профилю в данной точке и базовой линией). </w:t>
      </w:r>
    </w:p>
    <w:p w:rsidR="001F4E0A" w:rsidRDefault="0011683B">
      <w:pPr>
        <w:spacing w:after="30"/>
        <w:ind w:left="-15" w:right="0"/>
      </w:pPr>
      <w:r>
        <w:t xml:space="preserve">В ряде основных точек профиля происходит скачкообразное изменение величины </w:t>
      </w:r>
      <w:r>
        <w:rPr>
          <w:rFonts w:ascii="Segoe UI Symbol" w:eastAsia="Segoe UI Symbol" w:hAnsi="Segoe UI Symbol" w:cs="Segoe UI Symbol"/>
        </w:rPr>
        <w:t></w:t>
      </w:r>
      <w:r>
        <w:rPr>
          <w:i/>
          <w:vertAlign w:val="subscript"/>
        </w:rPr>
        <w:t>i</w:t>
      </w:r>
      <w:r>
        <w:t xml:space="preserve">, т.е. угол </w:t>
      </w:r>
      <w:r>
        <w:rPr>
          <w:rFonts w:ascii="Segoe UI Symbol" w:eastAsia="Segoe UI Symbol" w:hAnsi="Segoe UI Symbol" w:cs="Segoe UI Symbol"/>
        </w:rPr>
        <w:t></w:t>
      </w:r>
      <w:r>
        <w:rPr>
          <w:i/>
          <w:vertAlign w:val="subscript"/>
        </w:rPr>
        <w:t>i</w:t>
      </w:r>
      <w:r>
        <w:rPr>
          <w:vertAlign w:val="superscript"/>
        </w:rPr>
        <w:t>–</w:t>
      </w:r>
      <w:r>
        <w:t xml:space="preserve"> в окрестности точки </w:t>
      </w:r>
      <w:r>
        <w:rPr>
          <w:i/>
        </w:rPr>
        <w:t>i</w:t>
      </w:r>
      <w:r>
        <w:t xml:space="preserve"> слева оказывается не </w:t>
      </w:r>
      <w:r>
        <w:t xml:space="preserve">равным </w:t>
      </w:r>
      <w:r>
        <w:lastRenderedPageBreak/>
        <w:t xml:space="preserve">углу </w:t>
      </w:r>
      <w:r>
        <w:rPr>
          <w:rFonts w:ascii="Segoe UI Symbol" w:eastAsia="Segoe UI Symbol" w:hAnsi="Segoe UI Symbol" w:cs="Segoe UI Symbol"/>
        </w:rPr>
        <w:t></w:t>
      </w:r>
      <w:r>
        <w:rPr>
          <w:i/>
          <w:vertAlign w:val="subscript"/>
        </w:rPr>
        <w:t>i</w:t>
      </w:r>
      <w:r>
        <w:rPr>
          <w:vertAlign w:val="superscript"/>
        </w:rPr>
        <w:t>+</w:t>
      </w:r>
      <w:r>
        <w:t xml:space="preserve"> в окрестности точки </w:t>
      </w:r>
      <w:r>
        <w:rPr>
          <w:i/>
        </w:rPr>
        <w:t>i</w:t>
      </w:r>
      <w:r>
        <w:t xml:space="preserve"> справа. В этом случае функции </w:t>
      </w:r>
      <w:r>
        <w:rPr>
          <w:rFonts w:ascii="Segoe UI Symbol" w:eastAsia="Segoe UI Symbol" w:hAnsi="Segoe UI Symbol" w:cs="Segoe UI Symbol"/>
        </w:rPr>
        <w:t></w:t>
      </w:r>
      <w:r>
        <w:rPr>
          <w:i/>
          <w:vertAlign w:val="subscript"/>
        </w:rPr>
        <w:t>i</w:t>
      </w:r>
      <w:r>
        <w:t>(</w:t>
      </w:r>
      <w:r>
        <w:rPr>
          <w:i/>
        </w:rPr>
        <w:t>x</w:t>
      </w:r>
      <w:r>
        <w:t xml:space="preserve">) и </w:t>
      </w:r>
      <w:r>
        <w:rPr>
          <w:rFonts w:ascii="Segoe UI Symbol" w:eastAsia="Segoe UI Symbol" w:hAnsi="Segoe UI Symbol" w:cs="Segoe UI Symbol"/>
        </w:rPr>
        <w:t></w:t>
      </w:r>
      <w:r>
        <w:rPr>
          <w:i/>
          <w:vertAlign w:val="subscript"/>
        </w:rPr>
        <w:t>i</w:t>
      </w:r>
      <w:r>
        <w:t>(</w:t>
      </w:r>
      <w:r>
        <w:rPr>
          <w:i/>
        </w:rPr>
        <w:t>x</w:t>
      </w:r>
      <w:r>
        <w:t xml:space="preserve">) имеют конечный разрыв первого рода. Для определения величины этого разрыва в таких точках профиля рассчитывают по два значения углов </w:t>
      </w:r>
      <w:r>
        <w:rPr>
          <w:rFonts w:ascii="Segoe UI Symbol" w:eastAsia="Segoe UI Symbol" w:hAnsi="Segoe UI Symbol" w:cs="Segoe UI Symbol"/>
        </w:rPr>
        <w:t></w:t>
      </w:r>
      <w:r>
        <w:rPr>
          <w:i/>
          <w:vertAlign w:val="subscript"/>
        </w:rPr>
        <w:t>i</w:t>
      </w:r>
      <w:r>
        <w:t xml:space="preserve"> и </w:t>
      </w:r>
      <w:r>
        <w:rPr>
          <w:rFonts w:ascii="Segoe UI Symbol" w:eastAsia="Segoe UI Symbol" w:hAnsi="Segoe UI Symbol" w:cs="Segoe UI Symbol"/>
        </w:rPr>
        <w:t></w:t>
      </w:r>
      <w:r>
        <w:rPr>
          <w:i/>
          <w:vertAlign w:val="subscript"/>
        </w:rPr>
        <w:t>i</w:t>
      </w:r>
      <w:r>
        <w:t xml:space="preserve"> </w:t>
      </w:r>
    </w:p>
    <w:p w:rsidR="001F4E0A" w:rsidRDefault="0011683B">
      <w:pPr>
        <w:ind w:left="-15" w:right="0" w:firstLine="0"/>
      </w:pPr>
      <w:r>
        <w:t xml:space="preserve">(первое при </w:t>
      </w:r>
      <w:r>
        <w:rPr>
          <w:rFonts w:ascii="Segoe UI Symbol" w:eastAsia="Segoe UI Symbol" w:hAnsi="Segoe UI Symbol" w:cs="Segoe UI Symbol"/>
        </w:rPr>
        <w:t></w:t>
      </w:r>
      <w:r>
        <w:rPr>
          <w:i/>
          <w:vertAlign w:val="subscript"/>
        </w:rPr>
        <w:t>i</w:t>
      </w:r>
      <w:r>
        <w:t xml:space="preserve"> = </w:t>
      </w:r>
      <w:r>
        <w:rPr>
          <w:rFonts w:ascii="Segoe UI Symbol" w:eastAsia="Segoe UI Symbol" w:hAnsi="Segoe UI Symbol" w:cs="Segoe UI Symbol"/>
        </w:rPr>
        <w:t></w:t>
      </w:r>
      <w:r>
        <w:rPr>
          <w:i/>
          <w:vertAlign w:val="subscript"/>
        </w:rPr>
        <w:t>i</w:t>
      </w:r>
      <w:r>
        <w:rPr>
          <w:sz w:val="16"/>
          <w:vertAlign w:val="superscript"/>
        </w:rPr>
        <w:t xml:space="preserve"> </w:t>
      </w:r>
      <w:r>
        <w:rPr>
          <w:vertAlign w:val="superscript"/>
        </w:rPr>
        <w:t>–</w:t>
      </w:r>
      <w:r>
        <w:t xml:space="preserve">  и второе </w:t>
      </w:r>
      <w:r>
        <w:t xml:space="preserve">при </w:t>
      </w:r>
      <w:r>
        <w:rPr>
          <w:rFonts w:ascii="Segoe UI Symbol" w:eastAsia="Segoe UI Symbol" w:hAnsi="Segoe UI Symbol" w:cs="Segoe UI Symbol"/>
        </w:rPr>
        <w:t></w:t>
      </w:r>
      <w:r>
        <w:rPr>
          <w:i/>
          <w:vertAlign w:val="subscript"/>
        </w:rPr>
        <w:t>i</w:t>
      </w:r>
      <w:r>
        <w:t xml:space="preserve"> = </w:t>
      </w:r>
      <w:r>
        <w:rPr>
          <w:rFonts w:ascii="Segoe UI Symbol" w:eastAsia="Segoe UI Symbol" w:hAnsi="Segoe UI Symbol" w:cs="Segoe UI Symbol"/>
        </w:rPr>
        <w:t></w:t>
      </w:r>
      <w:r>
        <w:rPr>
          <w:i/>
          <w:vertAlign w:val="subscript"/>
        </w:rPr>
        <w:t>i</w:t>
      </w:r>
      <w:r>
        <w:rPr>
          <w:vertAlign w:val="superscript"/>
        </w:rPr>
        <w:t>+</w:t>
      </w:r>
      <w:r>
        <w:t xml:space="preserve">). </w:t>
      </w:r>
    </w:p>
    <w:p w:rsidR="001F4E0A" w:rsidRDefault="0011683B">
      <w:pPr>
        <w:ind w:left="-15" w:right="0"/>
      </w:pPr>
      <w:r>
        <w:t xml:space="preserve">Результаты расчета сводят в таблицу, аналогичную табл. 2, и отображают в виде графиков (рис. 3). В табл. 2 и на рис. 3 даны результаты расчета углов фасонного резца для обработки профиля, показанного на рис. 2. </w:t>
      </w:r>
    </w:p>
    <w:p w:rsidR="001F4E0A" w:rsidRDefault="0011683B">
      <w:pPr>
        <w:ind w:left="-15" w:right="0"/>
      </w:pPr>
      <w:r>
        <w:t xml:space="preserve">Для нормальной работы инструмента необходимо, чтобы выполнялось условие </w:t>
      </w:r>
      <w:r>
        <w:rPr>
          <w:rFonts w:ascii="Segoe UI Symbol" w:eastAsia="Segoe UI Symbol" w:hAnsi="Segoe UI Symbol" w:cs="Segoe UI Symbol"/>
        </w:rPr>
        <w:t></w:t>
      </w:r>
      <w:r>
        <w:rPr>
          <w:i/>
          <w:vertAlign w:val="subscript"/>
        </w:rPr>
        <w:t>i</w:t>
      </w:r>
      <w:r>
        <w:rPr>
          <w:vertAlign w:val="subscript"/>
        </w:rPr>
        <w:t xml:space="preserve"> </w:t>
      </w:r>
      <w:proofErr w:type="spellStart"/>
      <w:proofErr w:type="gramStart"/>
      <w:r>
        <w:rPr>
          <w:vertAlign w:val="subscript"/>
        </w:rPr>
        <w:t>min</w:t>
      </w:r>
      <w:proofErr w:type="spellEnd"/>
      <w:r>
        <w:rPr>
          <w:vertAlign w:val="subscript"/>
        </w:rPr>
        <w:t xml:space="preserve"> </w:t>
      </w:r>
      <w:r>
        <w:t>&gt;</w:t>
      </w:r>
      <w:proofErr w:type="gramEnd"/>
      <w:r>
        <w:rPr>
          <w:sz w:val="16"/>
        </w:rPr>
        <w:t xml:space="preserve"> </w:t>
      </w:r>
      <w:r>
        <w:t xml:space="preserve">2°. Если это условие не выполняется, следует увеличить значение </w:t>
      </w:r>
      <w:r>
        <w:rPr>
          <w:rFonts w:ascii="Segoe UI Symbol" w:eastAsia="Segoe UI Symbol" w:hAnsi="Segoe UI Symbol" w:cs="Segoe UI Symbol"/>
        </w:rPr>
        <w:t></w:t>
      </w:r>
      <w:proofErr w:type="spellStart"/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t xml:space="preserve"> в рамках диапазона, указанного в 1.3.1. Если величина </w:t>
      </w:r>
      <w:r>
        <w:rPr>
          <w:rFonts w:ascii="Segoe UI Symbol" w:eastAsia="Segoe UI Symbol" w:hAnsi="Segoe UI Symbol" w:cs="Segoe UI Symbol"/>
        </w:rPr>
        <w:t></w:t>
      </w:r>
      <w:r>
        <w:rPr>
          <w:i/>
          <w:vertAlign w:val="subscript"/>
        </w:rPr>
        <w:t>i</w:t>
      </w:r>
      <w:r>
        <w:rPr>
          <w:vertAlign w:val="subscript"/>
        </w:rPr>
        <w:t xml:space="preserve"> </w:t>
      </w:r>
      <w:proofErr w:type="spellStart"/>
      <w:r>
        <w:rPr>
          <w:vertAlign w:val="subscript"/>
        </w:rPr>
        <w:t>min</w:t>
      </w:r>
      <w:proofErr w:type="spellEnd"/>
      <w:r>
        <w:t xml:space="preserve"> и после этого остается ниже допустимой, необхо</w:t>
      </w:r>
      <w:r>
        <w:t xml:space="preserve">димо перейти к проектированию фасонного резца с </w:t>
      </w:r>
      <w:proofErr w:type="spellStart"/>
      <w:r>
        <w:t>неортогональным</w:t>
      </w:r>
      <w:proofErr w:type="spellEnd"/>
      <w:r>
        <w:t xml:space="preserve"> врезанием. </w:t>
      </w:r>
    </w:p>
    <w:p w:rsidR="001F4E0A" w:rsidRDefault="0011683B">
      <w:pPr>
        <w:spacing w:after="0" w:line="259" w:lineRule="auto"/>
        <w:ind w:left="13" w:right="15" w:hanging="10"/>
        <w:jc w:val="center"/>
      </w:pPr>
      <w:r>
        <w:rPr>
          <w:b/>
          <w:sz w:val="26"/>
        </w:rPr>
        <w:t xml:space="preserve">2. Передний и задний углы на профиле резца, град. </w:t>
      </w:r>
    </w:p>
    <w:p w:rsidR="001F4E0A" w:rsidRDefault="0011683B">
      <w:pPr>
        <w:spacing w:after="0" w:line="259" w:lineRule="auto"/>
        <w:ind w:left="542" w:right="0" w:firstLine="0"/>
        <w:jc w:val="left"/>
      </w:pPr>
      <w:r>
        <w:rPr>
          <w:sz w:val="8"/>
        </w:rPr>
        <w:t xml:space="preserve"> </w:t>
      </w:r>
    </w:p>
    <w:tbl>
      <w:tblPr>
        <w:tblStyle w:val="TableGrid"/>
        <w:tblW w:w="9293" w:type="dxa"/>
        <w:tblInd w:w="53" w:type="dxa"/>
        <w:tblCellMar>
          <w:top w:w="88" w:type="dxa"/>
          <w:left w:w="115" w:type="dxa"/>
          <w:bottom w:w="33" w:type="dxa"/>
          <w:right w:w="115" w:type="dxa"/>
        </w:tblCellMar>
        <w:tblLook w:val="04A0" w:firstRow="1" w:lastRow="0" w:firstColumn="1" w:lastColumn="0" w:noHBand="0" w:noVBand="1"/>
      </w:tblPr>
      <w:tblGrid>
        <w:gridCol w:w="724"/>
        <w:gridCol w:w="1258"/>
        <w:gridCol w:w="1262"/>
        <w:gridCol w:w="1205"/>
        <w:gridCol w:w="1210"/>
        <w:gridCol w:w="1210"/>
        <w:gridCol w:w="1210"/>
        <w:gridCol w:w="1214"/>
      </w:tblGrid>
      <w:tr w:rsidR="001F4E0A">
        <w:trPr>
          <w:trHeight w:val="408"/>
        </w:trPr>
        <w:tc>
          <w:tcPr>
            <w:tcW w:w="72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4" w:firstLine="0"/>
              <w:jc w:val="center"/>
            </w:pPr>
            <w:r>
              <w:rPr>
                <w:i/>
              </w:rPr>
              <w:t xml:space="preserve">i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1" w:firstLine="0"/>
              <w:jc w:val="center"/>
            </w:pPr>
            <w:proofErr w:type="spellStart"/>
            <w:r>
              <w:rPr>
                <w:i/>
              </w:rPr>
              <w:t>x</w:t>
            </w:r>
            <w:r>
              <w:rPr>
                <w:i/>
                <w:vertAlign w:val="subscript"/>
              </w:rPr>
              <w:t>i</w:t>
            </w:r>
            <w:proofErr w:type="spellEnd"/>
            <w:r>
              <w:t xml:space="preserve">, </w:t>
            </w:r>
            <w:r>
              <w:rPr>
                <w:sz w:val="24"/>
              </w:rPr>
              <w:t>мм</w:t>
            </w:r>
            <w: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2" w:firstLine="0"/>
              <w:jc w:val="center"/>
            </w:pPr>
            <w:proofErr w:type="spellStart"/>
            <w:r>
              <w:rPr>
                <w:i/>
              </w:rPr>
              <w:t>d</w:t>
            </w:r>
            <w:r>
              <w:rPr>
                <w:i/>
                <w:vertAlign w:val="subscript"/>
              </w:rPr>
              <w:t>i</w:t>
            </w:r>
            <w:proofErr w:type="spellEnd"/>
            <w:r>
              <w:t xml:space="preserve">, </w:t>
            </w:r>
            <w:r>
              <w:rPr>
                <w:sz w:val="24"/>
              </w:rPr>
              <w:t>мм</w:t>
            </w:r>
            <w: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7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</w:t>
            </w:r>
            <w:r>
              <w:rPr>
                <w:i/>
                <w:vertAlign w:val="subscript"/>
              </w:rPr>
              <w:t>i</w:t>
            </w:r>
            <w: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4E0A" w:rsidRDefault="0011683B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</w:t>
            </w:r>
            <w:proofErr w:type="spellStart"/>
            <w:r>
              <w:rPr>
                <w:i/>
                <w:sz w:val="18"/>
              </w:rPr>
              <w:t>ri</w:t>
            </w:r>
            <w:proofErr w:type="spellEnd"/>
            <w: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4E0A" w:rsidRDefault="0011683B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</w:t>
            </w:r>
            <w:r>
              <w:rPr>
                <w:i/>
                <w:vertAlign w:val="subscript"/>
              </w:rPr>
              <w:t>i</w:t>
            </w:r>
            <w: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4E0A" w:rsidRDefault="0011683B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</w:t>
            </w:r>
            <w:proofErr w:type="spellStart"/>
            <w:r>
              <w:rPr>
                <w:i/>
                <w:sz w:val="18"/>
              </w:rPr>
              <w:t>ri</w:t>
            </w:r>
            <w:proofErr w:type="spellEnd"/>
            <w:r>
              <w:t xml:space="preserve">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2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</w:t>
            </w:r>
            <w:r>
              <w:rPr>
                <w:i/>
                <w:vertAlign w:val="subscript"/>
              </w:rPr>
              <w:t>i</w:t>
            </w:r>
            <w:r>
              <w:t xml:space="preserve"> </w:t>
            </w:r>
          </w:p>
        </w:tc>
      </w:tr>
      <w:tr w:rsidR="001F4E0A">
        <w:trPr>
          <w:trHeight w:val="350"/>
        </w:trPr>
        <w:tc>
          <w:tcPr>
            <w:tcW w:w="72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12,34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8,79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19,66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14,18 </w:t>
            </w:r>
          </w:p>
        </w:tc>
      </w:tr>
      <w:tr w:rsidR="001F4E0A">
        <w:trPr>
          <w:trHeight w:val="350"/>
        </w:trPr>
        <w:tc>
          <w:tcPr>
            <w:tcW w:w="72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14,43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8,55 </w:t>
            </w:r>
          </w:p>
        </w:tc>
      </w:tr>
      <w:tr w:rsidR="001F4E0A">
        <w:trPr>
          <w:trHeight w:val="346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17,50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10,43 </w:t>
            </w:r>
          </w:p>
        </w:tc>
      </w:tr>
      <w:tr w:rsidR="001F4E0A">
        <w:trPr>
          <w:trHeight w:val="350"/>
        </w:trPr>
        <w:tc>
          <w:tcPr>
            <w:tcW w:w="72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18,990 </w:t>
            </w:r>
          </w:p>
        </w:tc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11,27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9,79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20,73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18,12 </w:t>
            </w:r>
          </w:p>
        </w:tc>
      </w:tr>
      <w:tr w:rsidR="001F4E0A">
        <w:trPr>
          <w:trHeight w:val="50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11,27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20,73 </w:t>
            </w:r>
          </w:p>
        </w:tc>
      </w:tr>
      <w:tr w:rsidR="001F4E0A">
        <w:trPr>
          <w:trHeight w:val="350"/>
        </w:trPr>
        <w:tc>
          <w:tcPr>
            <w:tcW w:w="72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F4E0A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68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4,27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8,07 </w:t>
            </w:r>
          </w:p>
        </w:tc>
      </w:tr>
      <w:tr w:rsidR="001F4E0A">
        <w:trPr>
          <w:trHeight w:val="350"/>
        </w:trPr>
        <w:tc>
          <w:tcPr>
            <w:tcW w:w="72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24,942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27,735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14,28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11,92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17,72 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14,84 </w:t>
            </w:r>
          </w:p>
        </w:tc>
      </w:tr>
      <w:tr w:rsidR="001F4E0A">
        <w:trPr>
          <w:trHeight w:val="350"/>
        </w:trPr>
        <w:tc>
          <w:tcPr>
            <w:tcW w:w="72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29,416 </w:t>
            </w:r>
          </w:p>
        </w:tc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15,88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15,88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16,12 </w:t>
            </w:r>
          </w:p>
        </w:tc>
        <w:tc>
          <w:tcPr>
            <w:tcW w:w="1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16,12 </w:t>
            </w:r>
          </w:p>
        </w:tc>
      </w:tr>
      <w:tr w:rsidR="001F4E0A">
        <w:trPr>
          <w:trHeight w:val="350"/>
        </w:trPr>
        <w:tc>
          <w:tcPr>
            <w:tcW w:w="7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F4E0A" w:rsidRDefault="0011683B">
      <w:pPr>
        <w:spacing w:after="104" w:line="259" w:lineRule="auto"/>
        <w:ind w:left="432" w:right="0" w:firstLine="0"/>
        <w:jc w:val="left"/>
      </w:pPr>
      <w:r>
        <w:rPr>
          <w:noProof/>
        </w:rPr>
        <w:drawing>
          <wp:inline distT="0" distB="0" distL="0" distR="0">
            <wp:extent cx="5141976" cy="2124456"/>
            <wp:effectExtent l="0" t="0" r="0" b="0"/>
            <wp:docPr id="75014" name="Picture 75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4" name="Picture 750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1976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E0A" w:rsidRDefault="0011683B">
      <w:pPr>
        <w:tabs>
          <w:tab w:val="center" w:pos="2484"/>
          <w:tab w:val="center" w:pos="6857"/>
        </w:tabs>
        <w:spacing w:after="14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  <w:sz w:val="26"/>
        </w:rPr>
        <w:t xml:space="preserve">а </w:t>
      </w:r>
      <w:r>
        <w:rPr>
          <w:b/>
          <w:i/>
          <w:sz w:val="26"/>
        </w:rPr>
        <w:tab/>
        <w:t xml:space="preserve">б </w:t>
      </w:r>
    </w:p>
    <w:p w:rsidR="001F4E0A" w:rsidRDefault="0011683B">
      <w:pPr>
        <w:pStyle w:val="1"/>
        <w:ind w:left="13" w:right="16"/>
      </w:pPr>
      <w:r>
        <w:lastRenderedPageBreak/>
        <w:t>Рис. 3. Изменение переднего (</w:t>
      </w:r>
      <w:r>
        <w:rPr>
          <w:i/>
        </w:rPr>
        <w:t>а</w:t>
      </w:r>
      <w:r>
        <w:t>) и заднего (</w:t>
      </w:r>
      <w:r>
        <w:rPr>
          <w:i/>
        </w:rPr>
        <w:t>б</w:t>
      </w:r>
      <w:r>
        <w:t xml:space="preserve">) углов резца вдоль профиля </w:t>
      </w:r>
    </w:p>
    <w:p w:rsidR="001F4E0A" w:rsidRDefault="0011683B">
      <w:pPr>
        <w:spacing w:after="12" w:line="259" w:lineRule="auto"/>
        <w:ind w:left="706" w:right="0" w:firstLine="0"/>
        <w:jc w:val="left"/>
      </w:pPr>
      <w:r>
        <w:rPr>
          <w:sz w:val="24"/>
        </w:rPr>
        <w:t xml:space="preserve"> </w:t>
      </w:r>
    </w:p>
    <w:p w:rsidR="001F4E0A" w:rsidRDefault="0011683B">
      <w:pPr>
        <w:ind w:left="542" w:right="0" w:firstLine="0"/>
      </w:pPr>
      <w:r>
        <w:t xml:space="preserve">1.4. ПРОФИЛИРОВАНИЕ ИНСТРУМЕНТА </w:t>
      </w:r>
    </w:p>
    <w:p w:rsidR="001F4E0A" w:rsidRDefault="0011683B">
      <w:pPr>
        <w:ind w:left="542" w:right="0" w:firstLine="0"/>
      </w:pPr>
      <w:r>
        <w:t xml:space="preserve">1.4.1. Рассчитывают высоты исходного профиля по формуле </w:t>
      </w:r>
    </w:p>
    <w:p w:rsidR="001F4E0A" w:rsidRDefault="0011683B">
      <w:pPr>
        <w:ind w:left="3811" w:right="3815" w:hanging="3269"/>
      </w:pPr>
      <w:r>
        <w:rPr>
          <w:sz w:val="4"/>
        </w:rPr>
        <w:t xml:space="preserve"> </w:t>
      </w:r>
      <w:proofErr w:type="spellStart"/>
      <w:r>
        <w:rPr>
          <w:i/>
        </w:rPr>
        <w:t>h</w:t>
      </w:r>
      <w:r>
        <w:rPr>
          <w:i/>
          <w:vertAlign w:val="subscript"/>
        </w:rPr>
        <w:t>i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>(</w:t>
      </w:r>
      <w:proofErr w:type="spellStart"/>
      <w:r>
        <w:rPr>
          <w:i/>
        </w:rPr>
        <w:t>d</w:t>
      </w:r>
      <w:r>
        <w:rPr>
          <w:i/>
          <w:vertAlign w:val="subscript"/>
        </w:rPr>
        <w:t>i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 </w:t>
      </w:r>
      <w:proofErr w:type="spellStart"/>
      <w:r>
        <w:rPr>
          <w:i/>
        </w:rPr>
        <w:t>d</w:t>
      </w:r>
      <w:r>
        <w:rPr>
          <w:vertAlign w:val="subscript"/>
        </w:rPr>
        <w:t>o</w:t>
      </w:r>
      <w:proofErr w:type="spellEnd"/>
      <w:r>
        <w:t>)/2</w:t>
      </w:r>
      <w:r>
        <w:t xml:space="preserve"> </w:t>
      </w:r>
    </w:p>
    <w:p w:rsidR="001F4E0A" w:rsidRDefault="0011683B">
      <w:pPr>
        <w:spacing w:after="192"/>
        <w:ind w:left="-15" w:right="3846" w:firstLine="4675"/>
      </w:pPr>
      <w:r>
        <w:rPr>
          <w:sz w:val="4"/>
        </w:rPr>
        <w:t xml:space="preserve"> </w:t>
      </w:r>
      <w:r>
        <w:t xml:space="preserve">и промежуточного профиля резца по формуле </w:t>
      </w:r>
    </w:p>
    <w:p w:rsidR="001F4E0A" w:rsidRDefault="0011683B">
      <w:pPr>
        <w:spacing w:after="13" w:line="249" w:lineRule="auto"/>
        <w:ind w:left="1097" w:right="0" w:hanging="1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2650427</wp:posOffset>
                </wp:positionH>
                <wp:positionV relativeFrom="paragraph">
                  <wp:posOffset>168771</wp:posOffset>
                </wp:positionV>
                <wp:extent cx="1252157" cy="6360"/>
                <wp:effectExtent l="0" t="0" r="0" b="0"/>
                <wp:wrapNone/>
                <wp:docPr id="69057" name="Group 69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157" cy="6360"/>
                          <a:chOff x="0" y="0"/>
                          <a:chExt cx="1252157" cy="6360"/>
                        </a:xfrm>
                      </wpg:grpSpPr>
                      <wps:wsp>
                        <wps:cNvPr id="2603" name="Shape 2603"/>
                        <wps:cNvSpPr/>
                        <wps:spPr>
                          <a:xfrm>
                            <a:off x="0" y="0"/>
                            <a:ext cx="12521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157">
                                <a:moveTo>
                                  <a:pt x="0" y="0"/>
                                </a:moveTo>
                                <a:lnTo>
                                  <a:pt x="1252157" y="0"/>
                                </a:lnTo>
                              </a:path>
                            </a:pathLst>
                          </a:custGeom>
                          <a:ln w="636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057" style="width:98.595pt;height:0.5008pt;position:absolute;z-index:57;mso-position-horizontal-relative:text;mso-position-horizontal:absolute;margin-left:208.695pt;mso-position-vertical-relative:text;margin-top:13.2891pt;" coordsize="12521,63">
                <v:shape id="Shape 2603" style="position:absolute;width:12521;height:0;left:0;top:0;" coordsize="1252157,0" path="m0,0l1252157,0">
                  <v:stroke weight="0.50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proofErr w:type="gramStart"/>
      <w:r>
        <w:t>cos</w:t>
      </w:r>
      <w:proofErr w:type="spellEnd"/>
      <w:r>
        <w:t>(</w:t>
      </w:r>
      <w:proofErr w:type="gramEnd"/>
      <w:r>
        <w:t>(</w:t>
      </w:r>
      <w:r>
        <w:rPr>
          <w:rFonts w:ascii="Segoe UI Symbol" w:eastAsia="Segoe UI Symbol" w:hAnsi="Segoe UI Symbol" w:cs="Segoe UI Symbol"/>
        </w:rPr>
        <w:t></w:t>
      </w:r>
      <w:proofErr w:type="spellStart"/>
      <w:r>
        <w:rPr>
          <w:i/>
          <w:sz w:val="20"/>
        </w:rPr>
        <w:t>r</w:t>
      </w:r>
      <w:r>
        <w:rPr>
          <w:sz w:val="20"/>
        </w:rPr>
        <w:t>o</w:t>
      </w:r>
      <w:proofErr w:type="spellEnd"/>
      <w:r>
        <w:rPr>
          <w:sz w:val="20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 </w:t>
      </w:r>
      <w:r>
        <w:rPr>
          <w:rFonts w:ascii="Segoe UI Symbol" w:eastAsia="Segoe UI Symbol" w:hAnsi="Segoe UI Symbol" w:cs="Segoe UI Symbol"/>
        </w:rPr>
        <w:t></w:t>
      </w:r>
      <w:proofErr w:type="spellStart"/>
      <w:r>
        <w:rPr>
          <w:i/>
          <w:sz w:val="20"/>
        </w:rPr>
        <w:t>ri</w:t>
      </w:r>
      <w:proofErr w:type="spellEnd"/>
      <w:r>
        <w:t xml:space="preserve">)/2) </w:t>
      </w:r>
      <w:r>
        <w:t xml:space="preserve">. </w:t>
      </w:r>
    </w:p>
    <w:p w:rsidR="001F4E0A" w:rsidRDefault="0011683B">
      <w:pPr>
        <w:spacing w:after="71"/>
        <w:ind w:left="4185" w:right="3223" w:hanging="1051"/>
      </w:pPr>
      <w:proofErr w:type="spellStart"/>
      <w:r>
        <w:rPr>
          <w:i/>
        </w:rPr>
        <w:t>H</w:t>
      </w:r>
      <w:r>
        <w:rPr>
          <w:vertAlign w:val="subscript"/>
        </w:rPr>
        <w:t>o</w:t>
      </w:r>
      <w:r>
        <w:rPr>
          <w:i/>
          <w:vertAlign w:val="subscript"/>
        </w:rPr>
        <w:t>i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 xml:space="preserve"> </w:t>
      </w:r>
      <w:proofErr w:type="spellStart"/>
      <w:r>
        <w:rPr>
          <w:i/>
        </w:rPr>
        <w:t>h</w:t>
      </w:r>
      <w:r>
        <w:rPr>
          <w:i/>
          <w:vertAlign w:val="subscript"/>
        </w:rPr>
        <w:t>i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 </w:t>
      </w:r>
      <w:proofErr w:type="spellStart"/>
      <w:proofErr w:type="gramStart"/>
      <w:r>
        <w:t>cos</w:t>
      </w:r>
      <w:proofErr w:type="spellEnd"/>
      <w:r>
        <w:t>(</w:t>
      </w:r>
      <w:proofErr w:type="gramEnd"/>
      <w:r>
        <w:t>(</w:t>
      </w:r>
      <w:r>
        <w:rPr>
          <w:rFonts w:ascii="Segoe UI Symbol" w:eastAsia="Segoe UI Symbol" w:hAnsi="Segoe UI Symbol" w:cs="Segoe UI Symbol"/>
        </w:rPr>
        <w:t></w:t>
      </w:r>
      <w:proofErr w:type="spellStart"/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rPr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 </w:t>
      </w:r>
      <w:r>
        <w:rPr>
          <w:rFonts w:ascii="Segoe UI Symbol" w:eastAsia="Segoe UI Symbol" w:hAnsi="Segoe UI Symbol" w:cs="Segoe UI Symbol"/>
        </w:rPr>
        <w:t></w:t>
      </w:r>
      <w:proofErr w:type="spellStart"/>
      <w:r>
        <w:rPr>
          <w:i/>
          <w:vertAlign w:val="subscript"/>
        </w:rPr>
        <w:t>ri</w:t>
      </w:r>
      <w:proofErr w:type="spellEnd"/>
      <w:r>
        <w:t>)/2)</w:t>
      </w:r>
    </w:p>
    <w:p w:rsidR="001F4E0A" w:rsidRDefault="0011683B">
      <w:pPr>
        <w:spacing w:after="182"/>
        <w:ind w:left="-15" w:right="0"/>
      </w:pPr>
      <w:r>
        <w:t xml:space="preserve">1.4.2. Для призматических фасонных резцов рассчитывают высоты шлифуемого профиля по формуле </w:t>
      </w:r>
    </w:p>
    <w:p w:rsidR="001F4E0A" w:rsidRDefault="0011683B">
      <w:pPr>
        <w:spacing w:after="13" w:line="249" w:lineRule="auto"/>
        <w:ind w:left="872" w:right="826" w:hanging="10"/>
        <w:jc w:val="center"/>
      </w:pPr>
      <w:proofErr w:type="spellStart"/>
      <w:r>
        <w:rPr>
          <w:i/>
        </w:rPr>
        <w:t>H</w:t>
      </w:r>
      <w:r>
        <w:rPr>
          <w:i/>
          <w:sz w:val="20"/>
        </w:rPr>
        <w:t>i</w:t>
      </w:r>
      <w:proofErr w:type="spellEnd"/>
      <w:r>
        <w:rPr>
          <w:i/>
          <w:sz w:val="20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proofErr w:type="spellStart"/>
      <w:r>
        <w:rPr>
          <w:i/>
        </w:rPr>
        <w:t>H</w:t>
      </w:r>
      <w:r>
        <w:rPr>
          <w:sz w:val="20"/>
        </w:rPr>
        <w:t>o</w:t>
      </w:r>
      <w:r>
        <w:rPr>
          <w:i/>
          <w:sz w:val="20"/>
        </w:rPr>
        <w:t>i</w:t>
      </w:r>
      <w:proofErr w:type="spellEnd"/>
      <w:r>
        <w:rPr>
          <w:i/>
          <w:sz w:val="20"/>
        </w:rPr>
        <w:t xml:space="preserve"> </w:t>
      </w:r>
      <w:proofErr w:type="spellStart"/>
      <w:proofErr w:type="gramStart"/>
      <w:r>
        <w:t>cos</w:t>
      </w:r>
      <w:proofErr w:type="spellEnd"/>
      <w:r>
        <w:t>(</w:t>
      </w:r>
      <w:proofErr w:type="gramEnd"/>
      <w:r>
        <w:rPr>
          <w:rFonts w:ascii="Segoe UI Symbol" w:eastAsia="Segoe UI Symbol" w:hAnsi="Segoe UI Symbol" w:cs="Segoe UI Symbol"/>
        </w:rPr>
        <w:t></w:t>
      </w:r>
      <w:proofErr w:type="spellStart"/>
      <w:r>
        <w:rPr>
          <w:i/>
          <w:sz w:val="20"/>
        </w:rPr>
        <w:t>r</w:t>
      </w:r>
      <w:r>
        <w:rPr>
          <w:sz w:val="20"/>
        </w:rPr>
        <w:t>o</w:t>
      </w:r>
      <w:proofErr w:type="spellEnd"/>
      <w:r>
        <w:rPr>
          <w:sz w:val="20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 </w:t>
      </w:r>
      <w:r>
        <w:rPr>
          <w:rFonts w:ascii="Segoe UI Symbol" w:eastAsia="Segoe UI Symbol" w:hAnsi="Segoe UI Symbol" w:cs="Segoe UI Symbol"/>
        </w:rPr>
        <w:t></w:t>
      </w:r>
      <w:proofErr w:type="spellStart"/>
      <w:r>
        <w:rPr>
          <w:i/>
          <w:sz w:val="20"/>
        </w:rPr>
        <w:t>r</w:t>
      </w:r>
      <w:r>
        <w:rPr>
          <w:sz w:val="20"/>
        </w:rPr>
        <w:t>o</w:t>
      </w:r>
      <w:proofErr w:type="spellEnd"/>
      <w:r>
        <w:t>)</w:t>
      </w:r>
      <w:r>
        <w:t xml:space="preserve">. </w:t>
      </w:r>
    </w:p>
    <w:p w:rsidR="001F4E0A" w:rsidRDefault="0011683B">
      <w:pPr>
        <w:ind w:left="-15" w:right="0"/>
      </w:pPr>
      <w:r>
        <w:t xml:space="preserve">1.4.3. Для круглых резцов прежде, чем рассчитывать значение </w:t>
      </w:r>
      <w:proofErr w:type="spellStart"/>
      <w:proofErr w:type="gramStart"/>
      <w:r>
        <w:rPr>
          <w:i/>
        </w:rPr>
        <w:t>H</w:t>
      </w:r>
      <w:r>
        <w:rPr>
          <w:i/>
          <w:vertAlign w:val="subscript"/>
        </w:rPr>
        <w:t>i</w:t>
      </w:r>
      <w:proofErr w:type="spellEnd"/>
      <w:r>
        <w:t xml:space="preserve">, </w:t>
      </w:r>
      <w:r>
        <w:rPr>
          <w:sz w:val="4"/>
        </w:rPr>
        <w:t xml:space="preserve"> </w:t>
      </w:r>
      <w:r>
        <w:t>необходимо</w:t>
      </w:r>
      <w:proofErr w:type="gramEnd"/>
      <w:r>
        <w:t xml:space="preserve"> определить наружный диаметр </w:t>
      </w:r>
      <w:r>
        <w:rPr>
          <w:i/>
        </w:rPr>
        <w:t>D</w:t>
      </w:r>
      <w:r>
        <w:t xml:space="preserve"> резца.</w:t>
      </w:r>
      <w:r>
        <w:t xml:space="preserve"> </w:t>
      </w:r>
    </w:p>
    <w:p w:rsidR="001F4E0A" w:rsidRDefault="0011683B">
      <w:pPr>
        <w:spacing w:after="0" w:line="259" w:lineRule="auto"/>
        <w:ind w:left="542" w:right="0" w:firstLine="0"/>
        <w:jc w:val="left"/>
      </w:pPr>
      <w:r>
        <w:rPr>
          <w:sz w:val="8"/>
        </w:rPr>
        <w:t xml:space="preserve"> </w:t>
      </w:r>
    </w:p>
    <w:p w:rsidR="001F4E0A" w:rsidRDefault="0011683B">
      <w:pPr>
        <w:spacing w:after="211" w:line="259" w:lineRule="auto"/>
        <w:ind w:left="542" w:right="0" w:firstLine="0"/>
        <w:jc w:val="left"/>
      </w:pPr>
      <w:r>
        <w:rPr>
          <w:sz w:val="4"/>
        </w:rPr>
        <w:t xml:space="preserve"> </w:t>
      </w:r>
    </w:p>
    <w:p w:rsidR="001F4E0A" w:rsidRDefault="0011683B">
      <w:pPr>
        <w:pStyle w:val="1"/>
        <w:ind w:left="13" w:right="4"/>
      </w:pPr>
      <w:r>
        <w:t xml:space="preserve">3. Наружный диаметр круглого фасонного резца, мм </w:t>
      </w:r>
    </w:p>
    <w:tbl>
      <w:tblPr>
        <w:tblStyle w:val="TableGrid"/>
        <w:tblW w:w="9360" w:type="dxa"/>
        <w:tblInd w:w="0" w:type="dxa"/>
        <w:tblCellMar>
          <w:top w:w="93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00"/>
        <w:gridCol w:w="1512"/>
        <w:gridCol w:w="1512"/>
        <w:gridCol w:w="1512"/>
        <w:gridCol w:w="1512"/>
        <w:gridCol w:w="1512"/>
      </w:tblGrid>
      <w:tr w:rsidR="001F4E0A">
        <w:trPr>
          <w:trHeight w:val="379"/>
        </w:trPr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</w:rPr>
              <w:t>d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1F4E0A">
        <w:trPr>
          <w:trHeight w:val="379"/>
        </w:trPr>
        <w:tc>
          <w:tcPr>
            <w:tcW w:w="180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4" w:right="0" w:firstLine="0"/>
              <w:jc w:val="center"/>
            </w:pPr>
            <w:r>
              <w:rPr>
                <w:i/>
              </w:rPr>
              <w:t>D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62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80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125 </w:t>
            </w:r>
          </w:p>
        </w:tc>
      </w:tr>
    </w:tbl>
    <w:p w:rsidR="001F4E0A" w:rsidRDefault="0011683B">
      <w:pPr>
        <w:spacing w:after="146"/>
        <w:ind w:left="-15" w:right="0"/>
      </w:pPr>
      <w:r>
        <w:t xml:space="preserve">Величину </w:t>
      </w:r>
      <w:r>
        <w:rPr>
          <w:i/>
        </w:rPr>
        <w:t>D</w:t>
      </w:r>
      <w:r>
        <w:t xml:space="preserve"> выбирают по табл. 3 в зависимости от диаметра </w:t>
      </w:r>
      <w:r>
        <w:rPr>
          <w:i/>
        </w:rPr>
        <w:t>d</w:t>
      </w:r>
      <w:r>
        <w:t xml:space="preserve"> посадочного отверстия, </w:t>
      </w:r>
      <w:r>
        <w:t xml:space="preserve">наименьшее значение которого определяют из необходимой прочности и жесткости оправки с помощью эмпирических зависимостей </w:t>
      </w:r>
    </w:p>
    <w:p w:rsidR="001F4E0A" w:rsidRDefault="0011683B">
      <w:pPr>
        <w:spacing w:after="27"/>
        <w:ind w:left="3010" w:right="2448" w:firstLine="446"/>
      </w:pPr>
      <w:r>
        <w:rPr>
          <w:rFonts w:ascii="Segoe UI Symbol" w:eastAsia="Segoe UI Symbol" w:hAnsi="Segoe UI Symbol" w:cs="Segoe UI Symbol"/>
        </w:rPr>
        <w:t></w:t>
      </w:r>
      <w:r>
        <w:rPr>
          <w:rFonts w:ascii="Segoe UI Symbol" w:eastAsia="Segoe UI Symbol" w:hAnsi="Segoe UI Symbol" w:cs="Segoe UI Symbol"/>
        </w:rPr>
        <w:t></w:t>
      </w:r>
      <w:r>
        <w:t xml:space="preserve"> (3,5...</w:t>
      </w:r>
      <w:proofErr w:type="gramStart"/>
      <w:r>
        <w:t>5)</w:t>
      </w:r>
      <w:r>
        <w:rPr>
          <w:i/>
        </w:rPr>
        <w:t>L</w:t>
      </w:r>
      <w:proofErr w:type="gramEnd"/>
      <w:r>
        <w:rPr>
          <w:vertAlign w:val="superscript"/>
        </w:rPr>
        <w:t>0,7</w:t>
      </w:r>
      <w:r>
        <w:t xml:space="preserve">  при </w:t>
      </w:r>
      <w:r>
        <w:rPr>
          <w:i/>
        </w:rPr>
        <w:t>L</w:t>
      </w:r>
      <w:r>
        <w:rPr>
          <w:rFonts w:ascii="Segoe UI Symbol" w:eastAsia="Segoe UI Symbol" w:hAnsi="Segoe UI Symbol" w:cs="Segoe UI Symbol"/>
        </w:rPr>
        <w:t xml:space="preserve"> </w:t>
      </w:r>
      <w:r>
        <w:t xml:space="preserve">30; </w:t>
      </w:r>
      <w:r>
        <w:rPr>
          <w:i/>
        </w:rPr>
        <w:t>d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></w:t>
      </w:r>
      <w:r>
        <w:rPr>
          <w:rFonts w:ascii="Segoe UI Symbol" w:eastAsia="Segoe UI Symbol" w:hAnsi="Segoe UI Symbol" w:cs="Segoe UI Symbol"/>
        </w:rPr>
        <w:tab/>
      </w:r>
      <w:r>
        <w:rPr>
          <w:sz w:val="18"/>
        </w:rPr>
        <w:t>0,6</w:t>
      </w:r>
      <w:r>
        <w:rPr>
          <w:sz w:val="18"/>
        </w:rPr>
        <w:tab/>
      </w:r>
      <w:r>
        <w:t xml:space="preserve"> </w:t>
      </w:r>
    </w:p>
    <w:p w:rsidR="001F4E0A" w:rsidRDefault="0011683B">
      <w:pPr>
        <w:spacing w:after="13" w:line="249" w:lineRule="auto"/>
        <w:ind w:left="872" w:right="432" w:hanging="10"/>
        <w:jc w:val="center"/>
      </w:pPr>
      <w:r>
        <w:rPr>
          <w:rFonts w:ascii="Segoe UI Symbol" w:eastAsia="Segoe UI Symbol" w:hAnsi="Segoe UI Symbol" w:cs="Segoe UI Symbol"/>
        </w:rPr>
        <w:t></w:t>
      </w:r>
      <w:r>
        <w:rPr>
          <w:rFonts w:ascii="Segoe UI Symbol" w:eastAsia="Segoe UI Symbol" w:hAnsi="Segoe UI Symbol" w:cs="Segoe UI Symbol"/>
          <w:sz w:val="43"/>
          <w:vertAlign w:val="subscript"/>
        </w:rPr>
        <w:t></w:t>
      </w:r>
      <w:r>
        <w:t xml:space="preserve"> (2,5...</w:t>
      </w:r>
      <w:proofErr w:type="gramStart"/>
      <w:r>
        <w:t>3)</w:t>
      </w:r>
      <w:r>
        <w:rPr>
          <w:i/>
        </w:rPr>
        <w:t>L</w:t>
      </w:r>
      <w:proofErr w:type="gramEnd"/>
      <w:r>
        <w:t xml:space="preserve">  при </w:t>
      </w:r>
      <w:r>
        <w:rPr>
          <w:i/>
        </w:rPr>
        <w:t>L</w:t>
      </w:r>
      <w:r>
        <w:rPr>
          <w:rFonts w:ascii="Segoe UI Symbol" w:eastAsia="Segoe UI Symbol" w:hAnsi="Segoe UI Symbol" w:cs="Segoe UI Symbol"/>
        </w:rPr>
        <w:t xml:space="preserve"> </w:t>
      </w:r>
      <w:r>
        <w:t>30,</w:t>
      </w:r>
    </w:p>
    <w:p w:rsidR="001F4E0A" w:rsidRDefault="0011683B">
      <w:pPr>
        <w:ind w:left="-15" w:right="0" w:firstLine="0"/>
      </w:pPr>
      <w:r>
        <w:t xml:space="preserve">где </w:t>
      </w:r>
      <w:r>
        <w:rPr>
          <w:i/>
        </w:rPr>
        <w:t>L</w:t>
      </w:r>
      <w:r>
        <w:t xml:space="preserve"> – ширина обрабатываемого профиля, мм. </w:t>
      </w:r>
    </w:p>
    <w:p w:rsidR="001F4E0A" w:rsidRDefault="0011683B">
      <w:pPr>
        <w:ind w:left="-15" w:right="0"/>
      </w:pPr>
      <w:r>
        <w:t xml:space="preserve">В рассматриваемом примере </w:t>
      </w:r>
      <w:r>
        <w:rPr>
          <w:i/>
        </w:rPr>
        <w:t>L</w:t>
      </w:r>
      <w:r>
        <w:t xml:space="preserve"> = 32 мм. Расчет показывает, что в этом случае </w:t>
      </w:r>
      <w:r>
        <w:rPr>
          <w:i/>
        </w:rPr>
        <w:t>d</w:t>
      </w:r>
      <w:r>
        <w:t xml:space="preserve"> = 20...24 мм. Тогда в соответствии с табл. </w:t>
      </w:r>
      <w:proofErr w:type="gramStart"/>
      <w:r>
        <w:t xml:space="preserve">3  </w:t>
      </w:r>
      <w:r>
        <w:rPr>
          <w:i/>
        </w:rPr>
        <w:t>d</w:t>
      </w:r>
      <w:proofErr w:type="gramEnd"/>
      <w:r>
        <w:t xml:space="preserve"> = 22 мм и </w:t>
      </w:r>
      <w:r>
        <w:rPr>
          <w:i/>
        </w:rPr>
        <w:t>D</w:t>
      </w:r>
      <w:r>
        <w:t xml:space="preserve"> = 62 мм. </w:t>
      </w:r>
    </w:p>
    <w:p w:rsidR="001F4E0A" w:rsidRDefault="0011683B">
      <w:pPr>
        <w:spacing w:after="243"/>
        <w:ind w:left="-15" w:right="0"/>
      </w:pPr>
      <w:r>
        <w:t xml:space="preserve">1.4.4. Рассчитывают высоты шлифуемого профиля круглого фасонного резца по формуле </w:t>
      </w:r>
    </w:p>
    <w:p w:rsidR="001F4E0A" w:rsidRDefault="0011683B">
      <w:pPr>
        <w:spacing w:after="157" w:line="249" w:lineRule="auto"/>
        <w:ind w:left="872" w:right="831" w:hanging="1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2054543</wp:posOffset>
                </wp:positionH>
                <wp:positionV relativeFrom="paragraph">
                  <wp:posOffset>-91626</wp:posOffset>
                </wp:positionV>
                <wp:extent cx="2692718" cy="257175"/>
                <wp:effectExtent l="0" t="0" r="0" b="0"/>
                <wp:wrapNone/>
                <wp:docPr id="70033" name="Group 70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718" cy="257175"/>
                          <a:chOff x="0" y="0"/>
                          <a:chExt cx="2692718" cy="257175"/>
                        </a:xfrm>
                      </wpg:grpSpPr>
                      <wps:wsp>
                        <wps:cNvPr id="3920" name="Shape 3920"/>
                        <wps:cNvSpPr/>
                        <wps:spPr>
                          <a:xfrm>
                            <a:off x="0" y="161734"/>
                            <a:ext cx="23813" cy="1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3" h="13144">
                                <a:moveTo>
                                  <a:pt x="0" y="13144"/>
                                </a:moveTo>
                                <a:lnTo>
                                  <a:pt x="23813" y="0"/>
                                </a:lnTo>
                              </a:path>
                            </a:pathLst>
                          </a:custGeom>
                          <a:ln w="64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23813" y="164973"/>
                            <a:ext cx="34480" cy="92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0" h="92202">
                                <a:moveTo>
                                  <a:pt x="0" y="0"/>
                                </a:moveTo>
                                <a:lnTo>
                                  <a:pt x="34480" y="92202"/>
                                </a:lnTo>
                              </a:path>
                            </a:pathLst>
                          </a:custGeom>
                          <a:ln w="1286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61532" y="0"/>
                            <a:ext cx="4381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257175">
                                <a:moveTo>
                                  <a:pt x="0" y="257175"/>
                                </a:moveTo>
                                <a:lnTo>
                                  <a:pt x="43815" y="0"/>
                                </a:lnTo>
                              </a:path>
                            </a:pathLst>
                          </a:custGeom>
                          <a:ln w="64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105346" y="0"/>
                            <a:ext cx="25873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371">
                                <a:moveTo>
                                  <a:pt x="0" y="0"/>
                                </a:moveTo>
                                <a:lnTo>
                                  <a:pt x="2587371" y="0"/>
                                </a:lnTo>
                              </a:path>
                            </a:pathLst>
                          </a:custGeom>
                          <a:ln w="643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033" style="width:212.025pt;height:20.25pt;position:absolute;z-index:-2147483535;mso-position-horizontal-relative:text;mso-position-horizontal:absolute;margin-left:161.775pt;mso-position-vertical-relative:text;margin-top:-7.21472pt;" coordsize="26927,2571">
                <v:shape id="Shape 3920" style="position:absolute;width:238;height:131;left:0;top:1617;" coordsize="23813,13144" path="m0,13144l23813,0">
                  <v:stroke weight="0.5066pt" endcap="round" joinstyle="round" on="true" color="#000000"/>
                  <v:fill on="false" color="#000000" opacity="0"/>
                </v:shape>
                <v:shape id="Shape 3921" style="position:absolute;width:344;height:922;left:238;top:1649;" coordsize="34480,92202" path="m0,0l34480,92202">
                  <v:stroke weight="1.0133pt" endcap="round" joinstyle="round" on="true" color="#000000"/>
                  <v:fill on="false" color="#000000" opacity="0"/>
                </v:shape>
                <v:shape id="Shape 3922" style="position:absolute;width:438;height:2571;left:615;top:0;" coordsize="43815,257175" path="m0,257175l43815,0">
                  <v:stroke weight="0.5066pt" endcap="round" joinstyle="round" on="true" color="#000000"/>
                  <v:fill on="false" color="#000000" opacity="0"/>
                </v:shape>
                <v:shape id="Shape 3923" style="position:absolute;width:25873;height:0;left:1053;top:0;" coordsize="2587371,0" path="m0,0l2587371,0">
                  <v:stroke weight="0.5066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>
        <w:rPr>
          <w:i/>
        </w:rPr>
        <w:t>H</w:t>
      </w:r>
      <w:r>
        <w:rPr>
          <w:i/>
          <w:vertAlign w:val="subscript"/>
        </w:rPr>
        <w:t>i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 </w:t>
      </w:r>
      <w:r>
        <w:t>0,5</w:t>
      </w:r>
      <w:r>
        <w:rPr>
          <w:i/>
        </w:rPr>
        <w:t>D</w:t>
      </w:r>
      <w:r>
        <w:rPr>
          <w:rFonts w:ascii="Segoe UI Symbol" w:eastAsia="Segoe UI Symbol" w:hAnsi="Segoe UI Symbol" w:cs="Segoe UI Symbol"/>
        </w:rPr>
        <w:t xml:space="preserve"> </w:t>
      </w:r>
      <w:r>
        <w:t>0,25</w:t>
      </w:r>
      <w:r>
        <w:rPr>
          <w:i/>
        </w:rPr>
        <w:t>D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></w:t>
      </w:r>
      <w:r>
        <w:rPr>
          <w:i/>
        </w:rPr>
        <w:t>H</w:t>
      </w:r>
      <w:r>
        <w:rPr>
          <w:vertAlign w:val="subscript"/>
        </w:rPr>
        <w:t>o</w:t>
      </w:r>
      <w:r>
        <w:rPr>
          <w:vertAlign w:val="superscript"/>
        </w:rPr>
        <w:t>2</w:t>
      </w:r>
      <w:r>
        <w:rPr>
          <w:i/>
          <w:vertAlign w:val="subscript"/>
        </w:rPr>
        <w:t xml:space="preserve">i </w:t>
      </w:r>
      <w:r>
        <w:rPr>
          <w:rFonts w:ascii="Segoe UI Symbol" w:eastAsia="Segoe UI Symbol" w:hAnsi="Segoe UI Symbol" w:cs="Segoe UI Symbol"/>
        </w:rPr>
        <w:t></w:t>
      </w:r>
      <w:proofErr w:type="spellStart"/>
      <w:r>
        <w:rPr>
          <w:i/>
        </w:rPr>
        <w:t>DH</w:t>
      </w:r>
      <w:r>
        <w:rPr>
          <w:vertAlign w:val="subscript"/>
        </w:rPr>
        <w:t>o</w:t>
      </w:r>
      <w:r>
        <w:rPr>
          <w:i/>
          <w:vertAlign w:val="subscript"/>
        </w:rPr>
        <w:t>i</w:t>
      </w:r>
      <w:proofErr w:type="spellEnd"/>
      <w:r>
        <w:rPr>
          <w:i/>
          <w:vertAlign w:val="subscript"/>
        </w:rPr>
        <w:t xml:space="preserve"> </w:t>
      </w:r>
      <w:proofErr w:type="spellStart"/>
      <w:proofErr w:type="gramStart"/>
      <w:r>
        <w:t>cos</w:t>
      </w:r>
      <w:proofErr w:type="spellEnd"/>
      <w:r>
        <w:t>(</w:t>
      </w:r>
      <w:proofErr w:type="gramEnd"/>
      <w:r>
        <w:rPr>
          <w:rFonts w:ascii="Segoe UI Symbol" w:eastAsia="Segoe UI Symbol" w:hAnsi="Segoe UI Symbol" w:cs="Segoe UI Symbol"/>
        </w:rPr>
        <w:t></w:t>
      </w:r>
      <w:proofErr w:type="spellStart"/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rPr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</w:t>
      </w:r>
      <w:r>
        <w:rPr>
          <w:rFonts w:ascii="Segoe UI Symbol" w:eastAsia="Segoe UI Symbol" w:hAnsi="Segoe UI Symbol" w:cs="Segoe UI Symbol"/>
        </w:rPr>
        <w:t></w:t>
      </w:r>
      <w:proofErr w:type="spellStart"/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t xml:space="preserve">) </w:t>
      </w:r>
      <w:r>
        <w:t xml:space="preserve">. </w:t>
      </w:r>
    </w:p>
    <w:p w:rsidR="001F4E0A" w:rsidRDefault="0011683B">
      <w:pPr>
        <w:tabs>
          <w:tab w:val="center" w:pos="7423"/>
          <w:tab w:val="right" w:pos="9360"/>
        </w:tabs>
        <w:spacing w:after="5" w:line="251" w:lineRule="auto"/>
        <w:ind w:left="0" w:right="-4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Результаты </w:t>
      </w:r>
      <w:r>
        <w:tab/>
        <w:t xml:space="preserve">расчета </w:t>
      </w:r>
    </w:p>
    <w:p w:rsidR="001F4E0A" w:rsidRDefault="0011683B">
      <w:pPr>
        <w:spacing w:after="0" w:line="259" w:lineRule="auto"/>
        <w:ind w:left="1248" w:right="0" w:firstLine="562"/>
      </w:pPr>
      <w:r>
        <w:rPr>
          <w:b/>
          <w:sz w:val="26"/>
        </w:rPr>
        <w:t xml:space="preserve">4. Высоты профилей круглого фасонного резца, мм </w:t>
      </w:r>
      <w:r>
        <w:t xml:space="preserve">сводят в таблицу, аналогичную табл. 4. </w:t>
      </w:r>
    </w:p>
    <w:tbl>
      <w:tblPr>
        <w:tblStyle w:val="TableGrid"/>
        <w:tblpPr w:vertAnchor="text" w:tblpX="34" w:tblpY="-157"/>
        <w:tblOverlap w:val="never"/>
        <w:tblW w:w="5986" w:type="dxa"/>
        <w:tblInd w:w="0" w:type="dxa"/>
        <w:tblCellMar>
          <w:top w:w="88" w:type="dxa"/>
          <w:left w:w="130" w:type="dxa"/>
          <w:bottom w:w="34" w:type="dxa"/>
          <w:right w:w="74" w:type="dxa"/>
        </w:tblCellMar>
        <w:tblLook w:val="04A0" w:firstRow="1" w:lastRow="0" w:firstColumn="1" w:lastColumn="0" w:noHBand="0" w:noVBand="1"/>
      </w:tblPr>
      <w:tblGrid>
        <w:gridCol w:w="509"/>
        <w:gridCol w:w="926"/>
        <w:gridCol w:w="1051"/>
        <w:gridCol w:w="850"/>
        <w:gridCol w:w="850"/>
        <w:gridCol w:w="902"/>
        <w:gridCol w:w="898"/>
      </w:tblGrid>
      <w:tr w:rsidR="001F4E0A">
        <w:trPr>
          <w:trHeight w:val="408"/>
        </w:trPr>
        <w:tc>
          <w:tcPr>
            <w:tcW w:w="50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5" w:firstLine="0"/>
              <w:jc w:val="center"/>
            </w:pPr>
            <w:r>
              <w:rPr>
                <w:i/>
              </w:rPr>
              <w:lastRenderedPageBreak/>
              <w:t xml:space="preserve">i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7" w:firstLine="0"/>
              <w:jc w:val="center"/>
            </w:pPr>
            <w:proofErr w:type="spellStart"/>
            <w:r>
              <w:rPr>
                <w:i/>
              </w:rPr>
              <w:t>x</w:t>
            </w:r>
            <w:r>
              <w:rPr>
                <w:i/>
                <w:vertAlign w:val="subscript"/>
              </w:rPr>
              <w:t>i</w:t>
            </w:r>
            <w:proofErr w:type="spellEnd"/>
            <w:r>
              <w:t xml:space="preserve">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2" w:firstLine="0"/>
              <w:jc w:val="center"/>
            </w:pPr>
            <w:proofErr w:type="spellStart"/>
            <w:r>
              <w:rPr>
                <w:i/>
              </w:rPr>
              <w:t>d</w:t>
            </w:r>
            <w:r>
              <w:rPr>
                <w:i/>
                <w:vertAlign w:val="subscript"/>
              </w:rPr>
              <w:t>i</w:t>
            </w:r>
            <w:proofErr w:type="spellEnd"/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4E0A" w:rsidRDefault="0011683B">
            <w:pPr>
              <w:spacing w:after="0" w:line="259" w:lineRule="auto"/>
              <w:ind w:left="0" w:right="55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</w:t>
            </w:r>
            <w:proofErr w:type="spellStart"/>
            <w:r>
              <w:rPr>
                <w:i/>
                <w:sz w:val="18"/>
              </w:rPr>
              <w:t>ri</w:t>
            </w:r>
            <w:proofErr w:type="spellEnd"/>
            <w:r>
              <w:rPr>
                <w:i/>
                <w:sz w:val="18"/>
              </w:rPr>
              <w:t xml:space="preserve"> </w:t>
            </w:r>
            <w:r>
              <w:t xml:space="preserve">º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F4E0A" w:rsidRDefault="0011683B">
            <w:pPr>
              <w:spacing w:after="0" w:line="259" w:lineRule="auto"/>
              <w:ind w:left="0" w:right="52" w:firstLine="0"/>
              <w:jc w:val="center"/>
            </w:pPr>
            <w:proofErr w:type="spellStart"/>
            <w:r>
              <w:rPr>
                <w:i/>
              </w:rPr>
              <w:t>h</w:t>
            </w:r>
            <w:r>
              <w:rPr>
                <w:i/>
                <w:sz w:val="18"/>
              </w:rPr>
              <w:t>i</w:t>
            </w:r>
            <w:proofErr w:type="spellEnd"/>
            <w:r>
              <w:rPr>
                <w:i/>
                <w:sz w:val="18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2" w:firstLine="0"/>
              <w:jc w:val="center"/>
            </w:pPr>
            <w:proofErr w:type="spellStart"/>
            <w:r>
              <w:rPr>
                <w:i/>
              </w:rPr>
              <w:t>H</w:t>
            </w:r>
            <w:r>
              <w:rPr>
                <w:sz w:val="18"/>
              </w:rPr>
              <w:t>o</w:t>
            </w:r>
            <w:r>
              <w:rPr>
                <w:i/>
                <w:sz w:val="18"/>
              </w:rPr>
              <w:t>i</w:t>
            </w:r>
            <w:proofErr w:type="spellEnd"/>
            <w:r>
              <w:t xml:space="preserve">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67" w:firstLine="0"/>
              <w:jc w:val="center"/>
            </w:pPr>
            <w:proofErr w:type="spellStart"/>
            <w:r>
              <w:rPr>
                <w:i/>
              </w:rPr>
              <w:t>H</w:t>
            </w:r>
            <w:r>
              <w:rPr>
                <w:i/>
                <w:vertAlign w:val="subscript"/>
              </w:rPr>
              <w:t>i</w:t>
            </w:r>
            <w:proofErr w:type="spellEnd"/>
            <w:r>
              <w:t xml:space="preserve"> </w:t>
            </w:r>
          </w:p>
        </w:tc>
      </w:tr>
      <w:tr w:rsidR="001F4E0A">
        <w:trPr>
          <w:trHeight w:val="346"/>
        </w:trPr>
        <w:tc>
          <w:tcPr>
            <w:tcW w:w="50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4"/>
              </w:rPr>
              <w:t xml:space="preserve">12,34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24"/>
              </w:rPr>
              <w:t xml:space="preserve">6,236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5,077 </w:t>
            </w:r>
          </w:p>
        </w:tc>
      </w:tr>
      <w:tr w:rsidR="001F4E0A">
        <w:trPr>
          <w:trHeight w:val="350"/>
        </w:trPr>
        <w:tc>
          <w:tcPr>
            <w:tcW w:w="50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0 </w:t>
            </w:r>
          </w:p>
        </w:tc>
      </w:tr>
      <w:tr w:rsidR="001F4E0A">
        <w:trPr>
          <w:trHeight w:val="350"/>
        </w:trPr>
        <w:tc>
          <w:tcPr>
            <w:tcW w:w="50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18,990 </w:t>
            </w:r>
          </w:p>
        </w:tc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4"/>
              </w:rPr>
              <w:t xml:space="preserve">11,27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7,5 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24"/>
              </w:rPr>
              <w:t xml:space="preserve">7,766 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4E0A" w:rsidRDefault="0011683B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6,242 </w:t>
            </w:r>
          </w:p>
        </w:tc>
      </w:tr>
      <w:tr w:rsidR="001F4E0A">
        <w:trPr>
          <w:trHeight w:val="350"/>
        </w:trPr>
        <w:tc>
          <w:tcPr>
            <w:tcW w:w="50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F4E0A">
        <w:trPr>
          <w:trHeight w:val="350"/>
        </w:trPr>
        <w:tc>
          <w:tcPr>
            <w:tcW w:w="50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24,942 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67" w:right="0" w:firstLine="0"/>
              <w:jc w:val="left"/>
            </w:pPr>
            <w:r>
              <w:rPr>
                <w:sz w:val="24"/>
              </w:rPr>
              <w:t xml:space="preserve">27,735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4"/>
              </w:rPr>
              <w:t xml:space="preserve">14,28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4"/>
              </w:rPr>
              <w:t xml:space="preserve">3,868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24"/>
              </w:rPr>
              <w:t xml:space="preserve">4,041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3,344 </w:t>
            </w:r>
          </w:p>
        </w:tc>
      </w:tr>
      <w:tr w:rsidR="001F4E0A">
        <w:trPr>
          <w:trHeight w:val="350"/>
        </w:trPr>
        <w:tc>
          <w:tcPr>
            <w:tcW w:w="50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29,416 </w:t>
            </w:r>
          </w:p>
        </w:tc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4"/>
              </w:rPr>
              <w:t xml:space="preserve">15,88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24"/>
              </w:rPr>
              <w:t xml:space="preserve">2,626 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vAlign w:val="center"/>
          </w:tcPr>
          <w:p w:rsidR="001F4E0A" w:rsidRDefault="0011683B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2,193 </w:t>
            </w:r>
          </w:p>
        </w:tc>
      </w:tr>
      <w:tr w:rsidR="001F4E0A">
        <w:trPr>
          <w:trHeight w:val="350"/>
        </w:trPr>
        <w:tc>
          <w:tcPr>
            <w:tcW w:w="509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F4E0A" w:rsidRDefault="0011683B">
      <w:pPr>
        <w:spacing w:after="5" w:line="251" w:lineRule="auto"/>
        <w:ind w:left="34" w:right="-4" w:firstLine="191"/>
        <w:jc w:val="right"/>
      </w:pPr>
      <w:r>
        <w:t xml:space="preserve">1.4.5. Рассчитывают радиусы </w:t>
      </w:r>
      <w:r>
        <w:rPr>
          <w:rFonts w:ascii="Segoe UI Symbol" w:eastAsia="Segoe UI Symbol" w:hAnsi="Segoe UI Symbol" w:cs="Segoe UI Symbol"/>
        </w:rPr>
        <w:t></w:t>
      </w:r>
      <w:r>
        <w:t xml:space="preserve"> участков профиля резца, которые обрабатывают </w:t>
      </w:r>
      <w:r>
        <w:tab/>
        <w:t xml:space="preserve">радиусные участки профиля изделия. </w:t>
      </w:r>
    </w:p>
    <w:p w:rsidR="001F4E0A" w:rsidRDefault="0011683B">
      <w:pPr>
        <w:ind w:left="-15" w:right="0"/>
      </w:pPr>
      <w:r>
        <w:t xml:space="preserve">Существует два варианта расположения дуг на профиле изделия. </w:t>
      </w:r>
    </w:p>
    <w:p w:rsidR="001F4E0A" w:rsidRDefault="0011683B">
      <w:pPr>
        <w:spacing w:after="5" w:line="251" w:lineRule="auto"/>
        <w:ind w:left="44" w:right="-4" w:hanging="10"/>
        <w:jc w:val="right"/>
      </w:pPr>
      <w:r>
        <w:t xml:space="preserve">1) Дуга расположена </w:t>
      </w:r>
    </w:p>
    <w:p w:rsidR="001F4E0A" w:rsidRDefault="0011683B">
      <w:pPr>
        <w:ind w:left="-15" w:right="0" w:firstLine="0"/>
      </w:pPr>
      <w:r>
        <w:t xml:space="preserve">так, что ни одна из ее крайних точек не лежит на границе квадранта, перпендикулярной базовой линии (рис. 4, </w:t>
      </w:r>
      <w:r>
        <w:rPr>
          <w:i/>
        </w:rPr>
        <w:t>а</w:t>
      </w:r>
      <w:r>
        <w:t xml:space="preserve">). В этом случае записывают условия принадлежности к окружности </w:t>
      </w:r>
      <w:r>
        <w:t xml:space="preserve">начальной </w:t>
      </w:r>
      <w:r>
        <w:rPr>
          <w:i/>
        </w:rPr>
        <w:t>j</w:t>
      </w:r>
      <w:r>
        <w:t xml:space="preserve">, конечной </w:t>
      </w:r>
      <w:r>
        <w:rPr>
          <w:i/>
        </w:rPr>
        <w:t>m</w:t>
      </w:r>
      <w:r>
        <w:t xml:space="preserve"> и промежуточной </w:t>
      </w:r>
      <w:r>
        <w:rPr>
          <w:i/>
        </w:rPr>
        <w:t>k</w:t>
      </w:r>
      <w:r>
        <w:t xml:space="preserve"> точек профиля инструмента. Получают систему из трех уравнений </w:t>
      </w:r>
    </w:p>
    <w:p w:rsidR="001F4E0A" w:rsidRDefault="0011683B">
      <w:pPr>
        <w:spacing w:after="19" w:line="259" w:lineRule="auto"/>
        <w:ind w:left="5933" w:right="0" w:firstLine="0"/>
        <w:jc w:val="left"/>
      </w:pPr>
      <w:proofErr w:type="gramStart"/>
      <w:r>
        <w:rPr>
          <w:i/>
          <w:sz w:val="25"/>
        </w:rPr>
        <w:t>б  а</w:t>
      </w:r>
      <w:proofErr w:type="gramEnd"/>
      <w:r>
        <w:rPr>
          <w:i/>
          <w:sz w:val="25"/>
        </w:rPr>
        <w:t xml:space="preserve">    з  о    в  а  я    л  и  н  и  я    </w:t>
      </w:r>
    </w:p>
    <w:p w:rsidR="001F4E0A" w:rsidRDefault="0011683B">
      <w:pPr>
        <w:tabs>
          <w:tab w:val="center" w:pos="3957"/>
        </w:tabs>
        <w:spacing w:after="0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2604008</wp:posOffset>
            </wp:positionH>
            <wp:positionV relativeFrom="paragraph">
              <wp:posOffset>-5309</wp:posOffset>
            </wp:positionV>
            <wp:extent cx="3313176" cy="1932432"/>
            <wp:effectExtent l="0" t="0" r="0" b="0"/>
            <wp:wrapSquare wrapText="bothSides"/>
            <wp:docPr id="75016" name="Picture 75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6" name="Picture 7501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3176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 w:hAnsi="Segoe UI Symbol" w:cs="Segoe UI Symbol"/>
        </w:rPr>
        <w:t></w:t>
      </w:r>
      <w:r>
        <w:t xml:space="preserve"> (</w:t>
      </w:r>
      <w:proofErr w:type="spellStart"/>
      <w:r>
        <w:rPr>
          <w:i/>
        </w:rPr>
        <w:t>x</w:t>
      </w:r>
      <w:r>
        <w:rPr>
          <w:i/>
          <w:vertAlign w:val="subscript"/>
        </w:rPr>
        <w:t>j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 </w:t>
      </w:r>
      <w:proofErr w:type="spellStart"/>
      <w:r>
        <w:rPr>
          <w:i/>
        </w:rPr>
        <w:t>x</w:t>
      </w:r>
      <w:r>
        <w:rPr>
          <w:i/>
          <w:vertAlign w:val="subscript"/>
        </w:rPr>
        <w:t>c</w:t>
      </w:r>
      <w:proofErr w:type="spellEnd"/>
      <w:r>
        <w:t>)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 </w:t>
      </w:r>
      <w:r>
        <w:t>(</w:t>
      </w:r>
      <w:r>
        <w:rPr>
          <w:i/>
        </w:rPr>
        <w:t xml:space="preserve">H </w:t>
      </w:r>
      <w:r>
        <w:rPr>
          <w:i/>
          <w:vertAlign w:val="subscript"/>
        </w:rPr>
        <w:t xml:space="preserve">j </w:t>
      </w:r>
      <w:r>
        <w:rPr>
          <w:rFonts w:ascii="Segoe UI Symbol" w:eastAsia="Segoe UI Symbol" w:hAnsi="Segoe UI Symbol" w:cs="Segoe UI Symbol"/>
        </w:rPr>
        <w:t xml:space="preserve"> </w:t>
      </w:r>
      <w:proofErr w:type="spellStart"/>
      <w:r>
        <w:rPr>
          <w:i/>
        </w:rPr>
        <w:t>H</w:t>
      </w:r>
      <w:r>
        <w:rPr>
          <w:i/>
          <w:vertAlign w:val="subscript"/>
        </w:rPr>
        <w:t>с</w:t>
      </w:r>
      <w:proofErr w:type="spellEnd"/>
      <w:r>
        <w:t>)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rFonts w:ascii="Segoe UI Symbol" w:eastAsia="Segoe UI Symbol" w:hAnsi="Segoe UI Symbol" w:cs="Segoe UI Symbol"/>
        </w:rPr>
        <w:t></w:t>
      </w:r>
      <w:r>
        <w:rPr>
          <w:vertAlign w:val="superscript"/>
        </w:rPr>
        <w:t>2</w:t>
      </w:r>
      <w:r>
        <w:t>;</w:t>
      </w:r>
      <w:r>
        <w:tab/>
      </w:r>
      <w:r>
        <w:rPr>
          <w:i/>
          <w:sz w:val="31"/>
        </w:rPr>
        <w:t xml:space="preserve">0    </w:t>
      </w:r>
    </w:p>
    <w:p w:rsidR="001F4E0A" w:rsidRDefault="0011683B">
      <w:pPr>
        <w:spacing w:after="0" w:line="259" w:lineRule="auto"/>
        <w:ind w:left="29" w:right="42" w:hanging="10"/>
        <w:jc w:val="left"/>
      </w:pPr>
      <w:r>
        <w:rPr>
          <w:rFonts w:ascii="Segoe UI Symbol" w:eastAsia="Segoe UI Symbol" w:hAnsi="Segoe UI Symbol" w:cs="Segoe UI Symbol"/>
        </w:rPr>
        <w:t></w:t>
      </w:r>
    </w:p>
    <w:p w:rsidR="001F4E0A" w:rsidRDefault="0011683B">
      <w:pPr>
        <w:tabs>
          <w:tab w:val="center" w:pos="1268"/>
          <w:tab w:val="center" w:pos="2814"/>
          <w:tab w:val="center" w:pos="3361"/>
        </w:tabs>
        <w:spacing w:after="0" w:line="265" w:lineRule="auto"/>
        <w:ind w:left="-15" w:right="0" w:firstLine="0"/>
        <w:jc w:val="left"/>
      </w:pPr>
      <w:r>
        <w:rPr>
          <w:rFonts w:ascii="Segoe UI Symbol" w:eastAsia="Segoe UI Symbol" w:hAnsi="Segoe UI Symbol" w:cs="Segoe UI Symbol"/>
        </w:rPr>
        <w:t></w:t>
      </w:r>
      <w:r>
        <w:rPr>
          <w:rFonts w:ascii="Segoe UI Symbol" w:eastAsia="Segoe UI Symbol" w:hAnsi="Segoe UI Symbol" w:cs="Segoe UI Symbol"/>
        </w:rPr>
        <w:tab/>
      </w:r>
      <w:r>
        <w:rPr>
          <w:sz w:val="20"/>
        </w:rPr>
        <w:t>2</w:t>
      </w:r>
      <w:r>
        <w:rPr>
          <w:sz w:val="20"/>
        </w:rPr>
        <w:tab/>
        <w:t>2</w:t>
      </w:r>
      <w:r>
        <w:rPr>
          <w:sz w:val="20"/>
        </w:rPr>
        <w:tab/>
        <w:t>2</w:t>
      </w:r>
    </w:p>
    <w:p w:rsidR="001F4E0A" w:rsidRDefault="0011683B">
      <w:pPr>
        <w:spacing w:after="81" w:line="259" w:lineRule="auto"/>
        <w:ind w:left="29" w:right="42" w:hanging="10"/>
        <w:jc w:val="left"/>
      </w:pPr>
      <w:r>
        <w:rPr>
          <w:rFonts w:ascii="Segoe UI Symbol" w:eastAsia="Segoe UI Symbol" w:hAnsi="Segoe UI Symbol" w:cs="Segoe UI Symbol"/>
        </w:rPr>
        <w:t></w:t>
      </w:r>
      <w:r>
        <w:t xml:space="preserve"> (</w:t>
      </w:r>
      <w:proofErr w:type="spellStart"/>
      <w:r>
        <w:rPr>
          <w:i/>
        </w:rPr>
        <w:t>x</w:t>
      </w:r>
      <w:r>
        <w:rPr>
          <w:i/>
          <w:vertAlign w:val="subscript"/>
        </w:rPr>
        <w:t>k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 </w:t>
      </w:r>
      <w:proofErr w:type="spellStart"/>
      <w:r>
        <w:rPr>
          <w:i/>
        </w:rPr>
        <w:t>x</w:t>
      </w:r>
      <w:r>
        <w:rPr>
          <w:i/>
          <w:vertAlign w:val="subscript"/>
        </w:rPr>
        <w:t>c</w:t>
      </w:r>
      <w:proofErr w:type="spellEnd"/>
      <w:r>
        <w:t xml:space="preserve">) </w:t>
      </w:r>
      <w:r>
        <w:rPr>
          <w:rFonts w:ascii="Segoe UI Symbol" w:eastAsia="Segoe UI Symbol" w:hAnsi="Segoe UI Symbol" w:cs="Segoe UI Symbol"/>
        </w:rPr>
        <w:t xml:space="preserve"> </w:t>
      </w:r>
      <w:r>
        <w:t>(</w:t>
      </w:r>
      <w:proofErr w:type="spellStart"/>
      <w:r>
        <w:rPr>
          <w:i/>
        </w:rPr>
        <w:t>H</w:t>
      </w:r>
      <w:r>
        <w:rPr>
          <w:i/>
          <w:vertAlign w:val="subscript"/>
        </w:rPr>
        <w:t>k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 </w:t>
      </w:r>
      <w:proofErr w:type="spellStart"/>
      <w:r>
        <w:rPr>
          <w:i/>
        </w:rPr>
        <w:t>H</w:t>
      </w:r>
      <w:r>
        <w:rPr>
          <w:i/>
          <w:vertAlign w:val="subscript"/>
        </w:rPr>
        <w:t>с</w:t>
      </w:r>
      <w:proofErr w:type="spellEnd"/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proofErr w:type="gramStart"/>
      <w:r>
        <w:rPr>
          <w:rFonts w:ascii="Segoe UI Symbol" w:eastAsia="Segoe UI Symbol" w:hAnsi="Segoe UI Symbol" w:cs="Segoe UI Symbol"/>
        </w:rPr>
        <w:t xml:space="preserve"> </w:t>
      </w:r>
      <w:r>
        <w:t>;</w:t>
      </w:r>
      <w:proofErr w:type="gramEnd"/>
    </w:p>
    <w:p w:rsidR="001F4E0A" w:rsidRDefault="0011683B">
      <w:pPr>
        <w:tabs>
          <w:tab w:val="center" w:pos="1306"/>
          <w:tab w:val="center" w:pos="2895"/>
          <w:tab w:val="center" w:pos="3442"/>
        </w:tabs>
        <w:spacing w:after="0" w:line="265" w:lineRule="auto"/>
        <w:ind w:left="-15" w:right="0" w:firstLine="0"/>
        <w:jc w:val="left"/>
      </w:pPr>
      <w:r>
        <w:rPr>
          <w:rFonts w:ascii="Segoe UI Symbol" w:eastAsia="Segoe UI Symbol" w:hAnsi="Segoe UI Symbol" w:cs="Segoe UI Symbol"/>
        </w:rPr>
        <w:t></w:t>
      </w:r>
      <w:r>
        <w:rPr>
          <w:rFonts w:ascii="Segoe UI Symbol" w:eastAsia="Segoe UI Symbol" w:hAnsi="Segoe UI Symbol" w:cs="Segoe UI Symbol"/>
        </w:rPr>
        <w:tab/>
      </w:r>
      <w:r>
        <w:rPr>
          <w:sz w:val="20"/>
        </w:rPr>
        <w:t>2</w:t>
      </w:r>
      <w:r>
        <w:rPr>
          <w:sz w:val="20"/>
        </w:rPr>
        <w:tab/>
        <w:t>2</w:t>
      </w:r>
      <w:r>
        <w:rPr>
          <w:sz w:val="20"/>
        </w:rPr>
        <w:tab/>
        <w:t>2</w:t>
      </w:r>
    </w:p>
    <w:p w:rsidR="001F4E0A" w:rsidRDefault="0011683B">
      <w:pPr>
        <w:spacing w:after="54" w:line="259" w:lineRule="auto"/>
        <w:ind w:left="29" w:right="42" w:hanging="10"/>
        <w:jc w:val="left"/>
      </w:pPr>
      <w:r>
        <w:rPr>
          <w:rFonts w:ascii="Segoe UI Symbol" w:eastAsia="Segoe UI Symbol" w:hAnsi="Segoe UI Symbol" w:cs="Segoe UI Symbol"/>
        </w:rPr>
        <w:t></w:t>
      </w:r>
      <w:r>
        <w:rPr>
          <w:rFonts w:ascii="Segoe UI Symbol" w:eastAsia="Segoe UI Symbol" w:hAnsi="Segoe UI Symbol" w:cs="Segoe UI Symbol"/>
        </w:rPr>
        <w:t></w:t>
      </w:r>
      <w:r>
        <w:t xml:space="preserve"> (</w:t>
      </w:r>
      <w:proofErr w:type="spellStart"/>
      <w:r>
        <w:rPr>
          <w:i/>
        </w:rPr>
        <w:t>x</w:t>
      </w:r>
      <w:r>
        <w:rPr>
          <w:i/>
          <w:vertAlign w:val="subscript"/>
        </w:rPr>
        <w:t>m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 </w:t>
      </w:r>
      <w:proofErr w:type="spellStart"/>
      <w:r>
        <w:rPr>
          <w:i/>
        </w:rPr>
        <w:t>x</w:t>
      </w:r>
      <w:r>
        <w:rPr>
          <w:i/>
          <w:vertAlign w:val="subscript"/>
        </w:rPr>
        <w:t>c</w:t>
      </w:r>
      <w:proofErr w:type="spellEnd"/>
      <w:r>
        <w:t xml:space="preserve">) </w:t>
      </w:r>
      <w:r>
        <w:rPr>
          <w:rFonts w:ascii="Segoe UI Symbol" w:eastAsia="Segoe UI Symbol" w:hAnsi="Segoe UI Symbol" w:cs="Segoe UI Symbol"/>
        </w:rPr>
        <w:t xml:space="preserve"> </w:t>
      </w:r>
      <w:r>
        <w:t>(</w:t>
      </w:r>
      <w:proofErr w:type="spellStart"/>
      <w:r>
        <w:rPr>
          <w:i/>
        </w:rPr>
        <w:t>H</w:t>
      </w:r>
      <w:r>
        <w:rPr>
          <w:i/>
          <w:vertAlign w:val="subscript"/>
        </w:rPr>
        <w:t>m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 </w:t>
      </w:r>
      <w:proofErr w:type="spellStart"/>
      <w:r>
        <w:rPr>
          <w:i/>
        </w:rPr>
        <w:t>H</w:t>
      </w:r>
      <w:r>
        <w:rPr>
          <w:i/>
          <w:vertAlign w:val="subscript"/>
        </w:rPr>
        <w:t>с</w:t>
      </w:r>
      <w:proofErr w:type="spellEnd"/>
      <w:r>
        <w:t xml:space="preserve">) </w:t>
      </w:r>
      <w:r>
        <w:rPr>
          <w:rFonts w:ascii="Segoe UI Symbol" w:eastAsia="Segoe UI Symbol" w:hAnsi="Segoe UI Symbol" w:cs="Segoe UI Symbol"/>
        </w:rPr>
        <w:t xml:space="preserve"> </w:t>
      </w:r>
      <w:proofErr w:type="gramStart"/>
      <w:r>
        <w:rPr>
          <w:rFonts w:ascii="Segoe UI Symbol" w:eastAsia="Segoe UI Symbol" w:hAnsi="Segoe UI Symbol" w:cs="Segoe UI Symbol"/>
        </w:rPr>
        <w:t xml:space="preserve"> </w:t>
      </w:r>
      <w:r>
        <w:t>,</w:t>
      </w:r>
      <w:proofErr w:type="gramEnd"/>
    </w:p>
    <w:p w:rsidR="001F4E0A" w:rsidRDefault="0011683B">
      <w:pPr>
        <w:ind w:left="-15" w:right="0" w:firstLine="1786"/>
      </w:pPr>
      <w:r>
        <w:rPr>
          <w:sz w:val="8"/>
        </w:rPr>
        <w:t xml:space="preserve"> </w:t>
      </w:r>
      <w:r>
        <w:t xml:space="preserve">которую разрешают относительно </w:t>
      </w:r>
      <w:r>
        <w:rPr>
          <w:rFonts w:ascii="Segoe UI Symbol" w:eastAsia="Segoe UI Symbol" w:hAnsi="Segoe UI Symbol" w:cs="Segoe UI Symbol"/>
        </w:rPr>
        <w:t></w:t>
      </w:r>
      <w:r>
        <w:t xml:space="preserve"> и координат центра дуги </w:t>
      </w:r>
      <w:proofErr w:type="spellStart"/>
      <w:r>
        <w:rPr>
          <w:i/>
        </w:rPr>
        <w:t>x</w:t>
      </w:r>
      <w:r>
        <w:rPr>
          <w:i/>
          <w:vertAlign w:val="subscript"/>
        </w:rPr>
        <w:t>c</w:t>
      </w:r>
      <w:proofErr w:type="spellEnd"/>
      <w:r>
        <w:t xml:space="preserve"> и </w:t>
      </w:r>
      <w:proofErr w:type="spellStart"/>
      <w:r>
        <w:rPr>
          <w:i/>
        </w:rPr>
        <w:t>H</w:t>
      </w:r>
      <w:r>
        <w:rPr>
          <w:i/>
          <w:vertAlign w:val="subscript"/>
        </w:rPr>
        <w:t>c</w:t>
      </w:r>
      <w:proofErr w:type="spellEnd"/>
      <w:r>
        <w:t xml:space="preserve">. </w:t>
      </w:r>
    </w:p>
    <w:p w:rsidR="001F4E0A" w:rsidRDefault="0011683B">
      <w:pPr>
        <w:ind w:left="538" w:right="0" w:firstLine="0"/>
      </w:pPr>
      <w:r>
        <w:t>2) Дуга на профиле из-</w:t>
      </w:r>
    </w:p>
    <w:p w:rsidR="001F4E0A" w:rsidRDefault="0011683B">
      <w:pPr>
        <w:tabs>
          <w:tab w:val="center" w:pos="6610"/>
          <w:tab w:val="center" w:pos="9350"/>
        </w:tabs>
        <w:ind w:left="-15" w:right="0" w:firstLine="0"/>
        <w:jc w:val="left"/>
      </w:pPr>
      <w:proofErr w:type="spellStart"/>
      <w:r>
        <w:t>делия</w:t>
      </w:r>
      <w:proofErr w:type="spellEnd"/>
      <w:r>
        <w:t xml:space="preserve"> расположена так, что </w:t>
      </w:r>
      <w:r>
        <w:tab/>
      </w:r>
      <w:r>
        <w:rPr>
          <w:b/>
          <w:sz w:val="4"/>
        </w:rPr>
        <w:t xml:space="preserve"> </w:t>
      </w:r>
      <w:r>
        <w:rPr>
          <w:b/>
          <w:sz w:val="4"/>
        </w:rPr>
        <w:tab/>
      </w:r>
      <w:r>
        <w:t xml:space="preserve"> </w:t>
      </w:r>
    </w:p>
    <w:p w:rsidR="001F4E0A" w:rsidRDefault="0011683B">
      <w:pPr>
        <w:spacing w:after="0" w:line="322" w:lineRule="auto"/>
        <w:ind w:left="-5" w:right="0" w:hanging="10"/>
      </w:pPr>
      <w:r>
        <w:t xml:space="preserve">ее крайняя точка лежит на </w:t>
      </w:r>
      <w:r>
        <w:rPr>
          <w:b/>
          <w:sz w:val="26"/>
        </w:rPr>
        <w:t xml:space="preserve">Рис. 4. Варианты расположения радиусных </w:t>
      </w:r>
      <w:r>
        <w:t xml:space="preserve">границе квадранта, </w:t>
      </w:r>
      <w:proofErr w:type="spellStart"/>
      <w:r>
        <w:t>перпен</w:t>
      </w:r>
      <w:proofErr w:type="spellEnd"/>
      <w:r>
        <w:t xml:space="preserve">- </w:t>
      </w:r>
      <w:r>
        <w:rPr>
          <w:b/>
          <w:sz w:val="26"/>
        </w:rPr>
        <w:t>участков профиля</w:t>
      </w:r>
      <w:r>
        <w:t xml:space="preserve"> </w:t>
      </w:r>
    </w:p>
    <w:p w:rsidR="001F4E0A" w:rsidRDefault="0011683B">
      <w:pPr>
        <w:spacing w:after="68"/>
        <w:ind w:left="-15" w:right="0" w:firstLine="0"/>
      </w:pPr>
      <w:proofErr w:type="spellStart"/>
      <w:r>
        <w:t>дикулярной</w:t>
      </w:r>
      <w:proofErr w:type="spellEnd"/>
      <w:r>
        <w:t xml:space="preserve"> базовой линии (рис. 4, </w:t>
      </w:r>
      <w:r>
        <w:rPr>
          <w:i/>
        </w:rPr>
        <w:t>б</w:t>
      </w:r>
      <w:r>
        <w:t xml:space="preserve">). В этом случае для расчета радиуса окружности используют формулу </w:t>
      </w:r>
    </w:p>
    <w:p w:rsidR="001F4E0A" w:rsidRDefault="0011683B">
      <w:pPr>
        <w:spacing w:after="0" w:line="259" w:lineRule="auto"/>
        <w:ind w:left="538" w:right="0" w:firstLine="0"/>
        <w:jc w:val="left"/>
      </w:pPr>
      <w:r>
        <w:t xml:space="preserve"> </w:t>
      </w:r>
    </w:p>
    <w:p w:rsidR="001F4E0A" w:rsidRDefault="0011683B">
      <w:pPr>
        <w:spacing w:after="265" w:line="259" w:lineRule="auto"/>
        <w:ind w:left="20" w:right="0" w:firstLine="0"/>
        <w:jc w:val="center"/>
      </w:pPr>
      <w:r>
        <w:rPr>
          <w:sz w:val="12"/>
        </w:rPr>
        <w:t xml:space="preserve"> </w:t>
      </w:r>
    </w:p>
    <w:p w:rsidR="001F4E0A" w:rsidRDefault="0011683B">
      <w:pPr>
        <w:spacing w:after="13" w:line="249" w:lineRule="auto"/>
        <w:ind w:left="872" w:right="558" w:hanging="10"/>
        <w:jc w:val="center"/>
      </w:pPr>
      <w:r>
        <w:t>(</w:t>
      </w:r>
      <w:proofErr w:type="spellStart"/>
      <w:r>
        <w:t>Δ</w:t>
      </w:r>
      <w:r>
        <w:rPr>
          <w:i/>
        </w:rPr>
        <w:t>x</w:t>
      </w:r>
      <w:proofErr w:type="spellEnd"/>
      <w:r>
        <w:t>)</w:t>
      </w:r>
      <w:r>
        <w:rPr>
          <w:vertAlign w:val="superscript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 </w:t>
      </w:r>
      <w:r>
        <w:t>(Δ</w:t>
      </w:r>
      <w:r>
        <w:rPr>
          <w:i/>
        </w:rPr>
        <w:t>H</w:t>
      </w:r>
      <w:r>
        <w:t>)</w:t>
      </w:r>
      <w:r>
        <w:rPr>
          <w:vertAlign w:val="superscript"/>
        </w:rPr>
        <w:t>2</w:t>
      </w:r>
    </w:p>
    <w:p w:rsidR="001F4E0A" w:rsidRDefault="0011683B">
      <w:pPr>
        <w:tabs>
          <w:tab w:val="center" w:pos="3768"/>
          <w:tab w:val="center" w:pos="4891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 xml:space="preserve"> </w:t>
      </w:r>
      <w:r>
        <w:rPr>
          <w:rFonts w:ascii="Segoe UI Symbol" w:eastAsia="Segoe UI Symbol" w:hAnsi="Segoe UI Symbol" w:cs="Segoe UI Symbol"/>
        </w:rPr>
        <w:t></w:t>
      </w:r>
      <w:r>
        <w:rPr>
          <w:rFonts w:ascii="Segoe UI Symbol" w:eastAsia="Segoe UI Symbol" w:hAnsi="Segoe UI Symbol" w:cs="Segoe UI Symbol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050036" cy="6345"/>
                <wp:effectExtent l="0" t="0" r="0" b="0"/>
                <wp:docPr id="70575" name="Group 70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036" cy="6345"/>
                          <a:chOff x="0" y="0"/>
                          <a:chExt cx="1050036" cy="6345"/>
                        </a:xfrm>
                      </wpg:grpSpPr>
                      <wps:wsp>
                        <wps:cNvPr id="5601" name="Shape 5601"/>
                        <wps:cNvSpPr/>
                        <wps:spPr>
                          <a:xfrm>
                            <a:off x="0" y="0"/>
                            <a:ext cx="1050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0036">
                                <a:moveTo>
                                  <a:pt x="0" y="0"/>
                                </a:moveTo>
                                <a:lnTo>
                                  <a:pt x="1050036" y="0"/>
                                </a:lnTo>
                              </a:path>
                            </a:pathLst>
                          </a:custGeom>
                          <a:ln w="634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575" style="width:82.68pt;height:0.4996pt;mso-position-horizontal-relative:char;mso-position-vertical-relative:line" coordsize="10500,63">
                <v:shape id="Shape 5601" style="position:absolute;width:10500;height:0;left:0;top:0;" coordsize="1050036,0" path="m0,0l1050036,0">
                  <v:stroke weight="0.4996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t>,</w:t>
      </w:r>
      <w:r>
        <w:t xml:space="preserve"> </w:t>
      </w:r>
    </w:p>
    <w:p w:rsidR="001F4E0A" w:rsidRDefault="0011683B">
      <w:pPr>
        <w:spacing w:after="13" w:line="249" w:lineRule="auto"/>
        <w:ind w:left="872" w:right="569" w:hanging="10"/>
        <w:jc w:val="center"/>
      </w:pPr>
      <w:r>
        <w:t>2</w:t>
      </w:r>
      <w:r>
        <w:rPr>
          <w:rFonts w:ascii="Segoe UI Symbol" w:eastAsia="Segoe UI Symbol" w:hAnsi="Segoe UI Symbol" w:cs="Segoe UI Symbol"/>
        </w:rPr>
        <w:t></w:t>
      </w:r>
      <w:r>
        <w:t>Δ</w:t>
      </w:r>
      <w:r>
        <w:rPr>
          <w:i/>
        </w:rPr>
        <w:t>H</w:t>
      </w:r>
    </w:p>
    <w:p w:rsidR="001F4E0A" w:rsidRDefault="0011683B">
      <w:pPr>
        <w:spacing w:after="0" w:line="259" w:lineRule="auto"/>
        <w:ind w:left="20" w:right="0" w:firstLine="0"/>
        <w:jc w:val="center"/>
      </w:pPr>
      <w:r>
        <w:rPr>
          <w:sz w:val="12"/>
        </w:rPr>
        <w:t xml:space="preserve"> </w:t>
      </w:r>
    </w:p>
    <w:p w:rsidR="001F4E0A" w:rsidRDefault="0011683B">
      <w:pPr>
        <w:ind w:left="-15" w:right="0" w:firstLine="4675"/>
      </w:pPr>
      <w:r>
        <w:rPr>
          <w:b/>
          <w:sz w:val="4"/>
        </w:rPr>
        <w:lastRenderedPageBreak/>
        <w:t xml:space="preserve"> </w:t>
      </w:r>
      <w:r>
        <w:t xml:space="preserve">в которой </w:t>
      </w:r>
      <w:proofErr w:type="spellStart"/>
      <w:r>
        <w:t>Δ</w:t>
      </w:r>
      <w:r>
        <w:rPr>
          <w:i/>
        </w:rPr>
        <w:t>x</w:t>
      </w:r>
      <w:proofErr w:type="spellEnd"/>
      <w:r>
        <w:t xml:space="preserve"> = </w:t>
      </w:r>
      <w:proofErr w:type="spellStart"/>
      <w:r>
        <w:rPr>
          <w:i/>
        </w:rPr>
        <w:t>x</w:t>
      </w:r>
      <w:r>
        <w:rPr>
          <w:i/>
          <w:vertAlign w:val="subscript"/>
        </w:rPr>
        <w:t>m</w:t>
      </w:r>
      <w:proofErr w:type="spellEnd"/>
      <w:r>
        <w:t xml:space="preserve"> – </w:t>
      </w:r>
      <w:r>
        <w:rPr>
          <w:i/>
        </w:rPr>
        <w:t>x</w:t>
      </w:r>
      <w:r>
        <w:rPr>
          <w:i/>
          <w:sz w:val="16"/>
          <w:vertAlign w:val="subscript"/>
        </w:rPr>
        <w:t xml:space="preserve"> </w:t>
      </w:r>
      <w:r>
        <w:rPr>
          <w:i/>
          <w:vertAlign w:val="subscript"/>
        </w:rPr>
        <w:t>j</w:t>
      </w:r>
      <w:r>
        <w:t>; Δ</w:t>
      </w:r>
      <w:r>
        <w:rPr>
          <w:i/>
        </w:rPr>
        <w:t>H</w:t>
      </w:r>
      <w:r>
        <w:t xml:space="preserve"> = |</w:t>
      </w:r>
      <w:r>
        <w:rPr>
          <w:sz w:val="8"/>
        </w:rPr>
        <w:t xml:space="preserve"> </w:t>
      </w:r>
      <w:proofErr w:type="spellStart"/>
      <w:r>
        <w:rPr>
          <w:i/>
        </w:rPr>
        <w:t>H</w:t>
      </w:r>
      <w:r>
        <w:rPr>
          <w:i/>
          <w:vertAlign w:val="subscript"/>
        </w:rPr>
        <w:t>m</w:t>
      </w:r>
      <w:proofErr w:type="spellEnd"/>
      <w:r>
        <w:t xml:space="preserve"> – </w:t>
      </w:r>
      <w:r>
        <w:rPr>
          <w:i/>
        </w:rPr>
        <w:t>H</w:t>
      </w:r>
      <w:r>
        <w:rPr>
          <w:sz w:val="16"/>
          <w:vertAlign w:val="subscript"/>
        </w:rPr>
        <w:t xml:space="preserve"> </w:t>
      </w:r>
      <w:r>
        <w:rPr>
          <w:i/>
          <w:vertAlign w:val="subscript"/>
        </w:rPr>
        <w:t>j</w:t>
      </w:r>
      <w:r>
        <w:rPr>
          <w:sz w:val="8"/>
        </w:rPr>
        <w:t xml:space="preserve"> </w:t>
      </w:r>
      <w:r>
        <w:t xml:space="preserve">|. Определение координат центра дуги труда не представляет. </w:t>
      </w:r>
    </w:p>
    <w:p w:rsidR="001F4E0A" w:rsidRDefault="0011683B">
      <w:pPr>
        <w:ind w:left="-15" w:right="0"/>
      </w:pPr>
      <w:r>
        <w:t xml:space="preserve">В рассматриваемом примере расчет по последней формуле показывает, что для обработки на профиле изделия участка радиусом </w:t>
      </w:r>
      <w:r>
        <w:rPr>
          <w:i/>
        </w:rPr>
        <w:t>R</w:t>
      </w:r>
      <w:r>
        <w:t xml:space="preserve"> = 8 мм на профиле резца должен быть выполнен участок радиусом </w:t>
      </w:r>
      <w:r>
        <w:rPr>
          <w:rFonts w:ascii="Segoe UI Symbol" w:eastAsia="Segoe UI Symbol" w:hAnsi="Segoe UI Symbol" w:cs="Segoe UI Symbol"/>
        </w:rPr>
        <w:t></w:t>
      </w:r>
      <w:r>
        <w:t xml:space="preserve"> = 8,816 мм. </w:t>
      </w:r>
    </w:p>
    <w:p w:rsidR="001F4E0A" w:rsidRDefault="0011683B">
      <w:pPr>
        <w:spacing w:after="326"/>
        <w:ind w:left="-15" w:right="0"/>
      </w:pPr>
      <w:r>
        <w:t xml:space="preserve">1.4.6. Определяют углы </w:t>
      </w:r>
      <w:r>
        <w:rPr>
          <w:rFonts w:ascii="Segoe UI Symbol" w:eastAsia="Segoe UI Symbol" w:hAnsi="Segoe UI Symbol" w:cs="Segoe UI Symbol"/>
        </w:rPr>
        <w:t></w:t>
      </w:r>
      <w:proofErr w:type="gramStart"/>
      <w:r>
        <w:rPr>
          <w:i/>
          <w:vertAlign w:val="subscript"/>
        </w:rPr>
        <w:t>i</w:t>
      </w:r>
      <w:r>
        <w:rPr>
          <w:i/>
          <w:sz w:val="10"/>
        </w:rPr>
        <w:t xml:space="preserve"> </w:t>
      </w:r>
      <w:r>
        <w:t>,</w:t>
      </w:r>
      <w:proofErr w:type="gramEnd"/>
      <w:r>
        <w:t xml:space="preserve"> которые наклонные прямолинейн</w:t>
      </w:r>
      <w:r>
        <w:t xml:space="preserve">ые участки шлифуемого профиля составляют с базовой линией: </w:t>
      </w:r>
    </w:p>
    <w:p w:rsidR="001F4E0A" w:rsidRDefault="0011683B">
      <w:pPr>
        <w:spacing w:after="13" w:line="249" w:lineRule="auto"/>
        <w:ind w:left="872" w:right="0" w:hanging="1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2893314</wp:posOffset>
                </wp:positionH>
                <wp:positionV relativeFrom="paragraph">
                  <wp:posOffset>113790</wp:posOffset>
                </wp:positionV>
                <wp:extent cx="303847" cy="6361"/>
                <wp:effectExtent l="0" t="0" r="0" b="0"/>
                <wp:wrapNone/>
                <wp:docPr id="70576" name="Group 70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" cy="6361"/>
                          <a:chOff x="0" y="0"/>
                          <a:chExt cx="303847" cy="6361"/>
                        </a:xfrm>
                      </wpg:grpSpPr>
                      <wps:wsp>
                        <wps:cNvPr id="5684" name="Shape 5684"/>
                        <wps:cNvSpPr/>
                        <wps:spPr>
                          <a:xfrm>
                            <a:off x="0" y="0"/>
                            <a:ext cx="303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847">
                                <a:moveTo>
                                  <a:pt x="0" y="0"/>
                                </a:moveTo>
                                <a:lnTo>
                                  <a:pt x="303847" y="0"/>
                                </a:lnTo>
                              </a:path>
                            </a:pathLst>
                          </a:custGeom>
                          <a:ln w="636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576" style="width:23.925pt;height:0.5009pt;position:absolute;z-index:101;mso-position-horizontal-relative:text;mso-position-horizontal:absolute;margin-left:227.82pt;mso-position-vertical-relative:text;margin-top:8.95981pt;" coordsize="3038,63">
                <v:shape id="Shape 5684" style="position:absolute;width:3038;height:0;left:0;top:0;" coordsize="303847,0" path="m0,0l303847,0">
                  <v:stroke weight="0.500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proofErr w:type="spellStart"/>
      <w:r>
        <w:rPr>
          <w:sz w:val="24"/>
        </w:rPr>
        <w:t>Δ</w:t>
      </w:r>
      <w:r>
        <w:rPr>
          <w:i/>
        </w:rPr>
        <w:t>H</w:t>
      </w:r>
      <w:r>
        <w:rPr>
          <w:i/>
          <w:vertAlign w:val="superscript"/>
        </w:rPr>
        <w:t>i</w:t>
      </w:r>
      <w:proofErr w:type="spellEnd"/>
      <w:r>
        <w:rPr>
          <w:i/>
          <w:vertAlign w:val="superscript"/>
        </w:rPr>
        <w:t xml:space="preserve"> </w:t>
      </w:r>
      <w:proofErr w:type="spellStart"/>
      <w:r>
        <w:t>tg</w:t>
      </w:r>
      <w:r>
        <w:rPr>
          <w:rFonts w:ascii="Segoe UI Symbol" w:eastAsia="Segoe UI Symbol" w:hAnsi="Segoe UI Symbol" w:cs="Segoe UI Symbol"/>
        </w:rPr>
        <w:t></w:t>
      </w:r>
      <w:r>
        <w:rPr>
          <w:i/>
          <w:vertAlign w:val="subscript"/>
        </w:rPr>
        <w:t>i</w:t>
      </w:r>
      <w:proofErr w:type="spellEnd"/>
      <w:r>
        <w:t>,</w:t>
      </w:r>
      <w:r>
        <w:t xml:space="preserve"> </w:t>
      </w:r>
    </w:p>
    <w:p w:rsidR="001F4E0A" w:rsidRDefault="0011683B">
      <w:pPr>
        <w:spacing w:after="0" w:line="259" w:lineRule="auto"/>
        <w:ind w:left="3725" w:right="42" w:hanging="10"/>
        <w:jc w:val="left"/>
      </w:pPr>
      <w:proofErr w:type="spellStart"/>
      <w:r>
        <w:t>tg</w:t>
      </w:r>
      <w:r>
        <w:rPr>
          <w:rFonts w:ascii="Segoe UI Symbol" w:eastAsia="Segoe UI Symbol" w:hAnsi="Segoe UI Symbol" w:cs="Segoe UI Symbol"/>
        </w:rPr>
        <w:t></w:t>
      </w:r>
      <w:r>
        <w:rPr>
          <w:i/>
          <w:vertAlign w:val="subscript"/>
        </w:rPr>
        <w:t>i</w:t>
      </w:r>
      <w:proofErr w:type="spellEnd"/>
      <w:r>
        <w:rPr>
          <w:i/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></w:t>
      </w:r>
    </w:p>
    <w:p w:rsidR="001F4E0A" w:rsidRDefault="0011683B">
      <w:pPr>
        <w:spacing w:after="79" w:line="259" w:lineRule="auto"/>
        <w:ind w:left="203" w:right="0" w:firstLine="0"/>
        <w:jc w:val="center"/>
      </w:pPr>
      <w:proofErr w:type="spellStart"/>
      <w:r>
        <w:rPr>
          <w:sz w:val="24"/>
        </w:rPr>
        <w:t>Δ</w:t>
      </w:r>
      <w:r>
        <w:rPr>
          <w:i/>
        </w:rPr>
        <w:t>h</w:t>
      </w:r>
      <w:r>
        <w:rPr>
          <w:i/>
          <w:vertAlign w:val="subscript"/>
        </w:rPr>
        <w:t>i</w:t>
      </w:r>
      <w:proofErr w:type="spellEnd"/>
    </w:p>
    <w:p w:rsidR="001F4E0A" w:rsidRDefault="0011683B">
      <w:pPr>
        <w:ind w:left="-15" w:right="0" w:firstLine="0"/>
      </w:pPr>
      <w:r>
        <w:t xml:space="preserve">где </w:t>
      </w:r>
      <w:r>
        <w:rPr>
          <w:rFonts w:ascii="Segoe UI Symbol" w:eastAsia="Segoe UI Symbol" w:hAnsi="Segoe UI Symbol" w:cs="Segoe UI Symbol"/>
        </w:rPr>
        <w:t></w:t>
      </w:r>
      <w:proofErr w:type="spellStart"/>
      <w:r>
        <w:rPr>
          <w:i/>
        </w:rPr>
        <w:t>h</w:t>
      </w:r>
      <w:r>
        <w:rPr>
          <w:i/>
          <w:vertAlign w:val="subscript"/>
        </w:rPr>
        <w:t>i</w:t>
      </w:r>
      <w:proofErr w:type="spellEnd"/>
      <w:r>
        <w:t xml:space="preserve"> и </w:t>
      </w:r>
      <w:r>
        <w:rPr>
          <w:rFonts w:ascii="Segoe UI Symbol" w:eastAsia="Segoe UI Symbol" w:hAnsi="Segoe UI Symbol" w:cs="Segoe UI Symbol"/>
        </w:rPr>
        <w:t></w:t>
      </w:r>
      <w:proofErr w:type="spellStart"/>
      <w:r>
        <w:rPr>
          <w:i/>
        </w:rPr>
        <w:t>H</w:t>
      </w:r>
      <w:r>
        <w:rPr>
          <w:i/>
          <w:vertAlign w:val="subscript"/>
        </w:rPr>
        <w:t>i</w:t>
      </w:r>
      <w:proofErr w:type="spellEnd"/>
      <w:r>
        <w:t xml:space="preserve"> – разность высот начальной и конечной точек прямолинейного участка в исходном и шлифуемом профилях соответственно. </w:t>
      </w:r>
    </w:p>
    <w:p w:rsidR="001F4E0A" w:rsidRDefault="0011683B">
      <w:pPr>
        <w:spacing w:after="5" w:line="251" w:lineRule="auto"/>
        <w:ind w:left="44" w:right="-4" w:hanging="10"/>
        <w:jc w:val="right"/>
      </w:pPr>
      <w:r>
        <w:t>Например,</w:t>
      </w:r>
      <w:r>
        <w:rPr>
          <w:sz w:val="27"/>
        </w:rPr>
        <w:t xml:space="preserve"> </w:t>
      </w:r>
      <w:r>
        <w:t>на</w:t>
      </w:r>
      <w:r>
        <w:rPr>
          <w:sz w:val="27"/>
        </w:rPr>
        <w:t xml:space="preserve"> </w:t>
      </w:r>
      <w:r>
        <w:t>участке</w:t>
      </w:r>
      <w:r>
        <w:rPr>
          <w:sz w:val="27"/>
        </w:rPr>
        <w:t xml:space="preserve"> </w:t>
      </w:r>
      <w:r>
        <w:t>1-2</w:t>
      </w:r>
      <w:r>
        <w:rPr>
          <w:sz w:val="27"/>
        </w:rPr>
        <w:t xml:space="preserve"> </w:t>
      </w:r>
      <w:r>
        <w:t xml:space="preserve">исходного профиля </w:t>
      </w:r>
      <w:r>
        <w:t xml:space="preserve">(см. рис. 2), у которого </w:t>
      </w:r>
    </w:p>
    <w:p w:rsidR="001F4E0A" w:rsidRDefault="0011683B">
      <w:pPr>
        <w:ind w:left="-15" w:right="0" w:firstLine="0"/>
      </w:pPr>
      <w:r>
        <w:rPr>
          <w:rFonts w:ascii="Segoe UI Symbol" w:eastAsia="Segoe UI Symbol" w:hAnsi="Segoe UI Symbol" w:cs="Segoe UI Symbol"/>
        </w:rPr>
        <w:t></w:t>
      </w:r>
      <w:r>
        <w:rPr>
          <w:vertAlign w:val="subscript"/>
        </w:rPr>
        <w:t xml:space="preserve"> 1</w:t>
      </w:r>
      <w:r>
        <w:t xml:space="preserve"> = 45°, </w:t>
      </w:r>
      <w:r>
        <w:rPr>
          <w:rFonts w:ascii="Segoe UI Symbol" w:eastAsia="Segoe UI Symbol" w:hAnsi="Segoe UI Symbol" w:cs="Segoe UI Symbol"/>
        </w:rPr>
        <w:t></w:t>
      </w:r>
      <w:r>
        <w:rPr>
          <w:i/>
        </w:rPr>
        <w:t>h</w:t>
      </w:r>
      <w:r>
        <w:rPr>
          <w:vertAlign w:val="subscript"/>
        </w:rPr>
        <w:t>1</w:t>
      </w:r>
      <w:r>
        <w:t xml:space="preserve"> = 6 мм и </w:t>
      </w:r>
      <w:r>
        <w:rPr>
          <w:rFonts w:ascii="Segoe UI Symbol" w:eastAsia="Segoe UI Symbol" w:hAnsi="Segoe UI Symbol" w:cs="Segoe UI Symbol"/>
        </w:rPr>
        <w:t></w:t>
      </w:r>
      <w:r>
        <w:rPr>
          <w:i/>
        </w:rPr>
        <w:t>H</w:t>
      </w:r>
      <w:r>
        <w:rPr>
          <w:vertAlign w:val="subscript"/>
        </w:rPr>
        <w:t>1</w:t>
      </w:r>
      <w:r>
        <w:t xml:space="preserve"> = 5,077 мм (см. табл. 4), </w:t>
      </w:r>
      <w:r>
        <w:rPr>
          <w:rFonts w:ascii="Segoe UI Symbol" w:eastAsia="Segoe UI Symbol" w:hAnsi="Segoe UI Symbol" w:cs="Segoe UI Symbol"/>
        </w:rPr>
        <w:t></w:t>
      </w:r>
      <w:r>
        <w:rPr>
          <w:vertAlign w:val="subscript"/>
        </w:rPr>
        <w:t>1</w:t>
      </w:r>
      <w:r>
        <w:t xml:space="preserve"> = 40,24° = 40°14′. </w:t>
      </w:r>
    </w:p>
    <w:p w:rsidR="001F4E0A" w:rsidRDefault="0011683B">
      <w:pPr>
        <w:spacing w:after="5" w:line="251" w:lineRule="auto"/>
        <w:ind w:left="44" w:right="93" w:hanging="10"/>
        <w:jc w:val="right"/>
      </w:pPr>
      <w:r>
        <w:t xml:space="preserve">1.4.7. Производят технологические дополнения к профилю инструмента. </w:t>
      </w:r>
    </w:p>
    <w:p w:rsidR="001F4E0A" w:rsidRDefault="0011683B">
      <w:pPr>
        <w:spacing w:after="162" w:line="251" w:lineRule="auto"/>
        <w:ind w:left="44" w:right="-4" w:hanging="10"/>
        <w:jc w:val="right"/>
      </w:pPr>
      <w:r>
        <w:t xml:space="preserve">Поскольку размер между торцами заготовки выполняют с достаточно </w:t>
      </w:r>
    </w:p>
    <w:p w:rsidR="001F4E0A" w:rsidRDefault="0011683B">
      <w:pPr>
        <w:tabs>
          <w:tab w:val="center" w:pos="6542"/>
        </w:tabs>
        <w:spacing w:after="0" w:line="259" w:lineRule="auto"/>
        <w:ind w:left="0" w:right="0" w:firstLine="0"/>
        <w:jc w:val="left"/>
      </w:pPr>
      <w:r>
        <w:t>большим допуском, а</w:t>
      </w:r>
      <w:r>
        <w:t xml:space="preserve"> также может </w:t>
      </w:r>
      <w:proofErr w:type="spellStart"/>
      <w:r>
        <w:t>сущест</w:t>
      </w:r>
      <w:proofErr w:type="spellEnd"/>
      <w:r>
        <w:t>-</w:t>
      </w:r>
      <w:r>
        <w:tab/>
      </w:r>
      <w:proofErr w:type="gramStart"/>
      <w:r>
        <w:rPr>
          <w:i/>
          <w:sz w:val="24"/>
        </w:rPr>
        <w:t>п  о</w:t>
      </w:r>
      <w:proofErr w:type="gramEnd"/>
      <w:r>
        <w:rPr>
          <w:i/>
          <w:sz w:val="24"/>
        </w:rPr>
        <w:t xml:space="preserve">  с  л  е  д  н  я  </w:t>
      </w:r>
      <w:proofErr w:type="spellStart"/>
      <w:r>
        <w:rPr>
          <w:i/>
          <w:sz w:val="24"/>
        </w:rPr>
        <w:t>я</w:t>
      </w:r>
      <w:proofErr w:type="spellEnd"/>
      <w:r>
        <w:rPr>
          <w:i/>
          <w:sz w:val="24"/>
        </w:rPr>
        <w:t xml:space="preserve">    т  о  ч  к  а    </w:t>
      </w:r>
    </w:p>
    <w:p w:rsidR="001F4E0A" w:rsidRDefault="0011683B">
      <w:pPr>
        <w:ind w:left="-15" w:right="74" w:firstLine="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3601720</wp:posOffset>
            </wp:positionH>
            <wp:positionV relativeFrom="paragraph">
              <wp:posOffset>75838</wp:posOffset>
            </wp:positionV>
            <wp:extent cx="2295145" cy="1002792"/>
            <wp:effectExtent l="0" t="0" r="0" b="0"/>
            <wp:wrapSquare wrapText="bothSides"/>
            <wp:docPr id="75018" name="Picture 75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8" name="Picture 750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5145" cy="100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вовать</w:t>
      </w:r>
      <w:proofErr w:type="spellEnd"/>
      <w:r>
        <w:t xml:space="preserve"> биение этих торцов, крайние участки профиля увеличивают на </w:t>
      </w:r>
      <w:r>
        <w:rPr>
          <w:i/>
        </w:rPr>
        <w:t>l</w:t>
      </w:r>
      <w:r>
        <w:rPr>
          <w:vertAlign w:val="subscript"/>
        </w:rPr>
        <w:t>1</w:t>
      </w:r>
      <w:r>
        <w:t xml:space="preserve"> = 1...2 мм по сравнению с их номинальным размером. </w:t>
      </w:r>
    </w:p>
    <w:p w:rsidR="001F4E0A" w:rsidRDefault="0011683B">
      <w:pPr>
        <w:ind w:left="-15" w:right="74"/>
      </w:pPr>
      <w:r>
        <w:t>Если крайний участок профиля обра</w:t>
      </w:r>
      <w:r>
        <w:t>зует с торцом инструмента острый угол, во избежание сколов этого угла профиль до-</w:t>
      </w:r>
    </w:p>
    <w:tbl>
      <w:tblPr>
        <w:tblStyle w:val="TableGrid"/>
        <w:tblW w:w="931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02"/>
        <w:gridCol w:w="3612"/>
      </w:tblGrid>
      <w:tr w:rsidR="001F4E0A">
        <w:trPr>
          <w:trHeight w:val="692"/>
        </w:trPr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4E0A" w:rsidRDefault="0011683B">
            <w:pPr>
              <w:spacing w:after="0" w:line="259" w:lineRule="auto"/>
              <w:ind w:left="0" w:right="0" w:firstLine="0"/>
            </w:pPr>
            <w:proofErr w:type="spellStart"/>
            <w:r>
              <w:t>полняют</w:t>
            </w:r>
            <w:proofErr w:type="spellEnd"/>
            <w:r>
              <w:t xml:space="preserve"> участком длиной </w:t>
            </w:r>
            <w:r>
              <w:rPr>
                <w:i/>
              </w:rPr>
              <w:t>l</w:t>
            </w:r>
            <w:r>
              <w:rPr>
                <w:vertAlign w:val="subscript"/>
              </w:rPr>
              <w:t>2</w:t>
            </w:r>
            <w:r>
              <w:t xml:space="preserve"> = 2...3 мм, перпендикулярным торцу (рис. 5). </w:t>
            </w:r>
          </w:p>
        </w:tc>
        <w:tc>
          <w:tcPr>
            <w:tcW w:w="3612" w:type="dxa"/>
            <w:tcBorders>
              <w:top w:val="nil"/>
              <w:left w:val="nil"/>
              <w:bottom w:val="nil"/>
              <w:right w:val="nil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6"/>
              </w:rPr>
              <w:t xml:space="preserve">Рис. 5. Технологические дополнения к профилю резца </w:t>
            </w:r>
          </w:p>
        </w:tc>
      </w:tr>
    </w:tbl>
    <w:p w:rsidR="001F4E0A" w:rsidRDefault="0011683B">
      <w:pPr>
        <w:ind w:left="-15" w:right="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10160</wp:posOffset>
            </wp:positionH>
            <wp:positionV relativeFrom="paragraph">
              <wp:posOffset>449726</wp:posOffset>
            </wp:positionV>
            <wp:extent cx="2627376" cy="2322576"/>
            <wp:effectExtent l="0" t="0" r="0" b="0"/>
            <wp:wrapSquare wrapText="bothSides"/>
            <wp:docPr id="75020" name="Picture 75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0" name="Picture 750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1.4.8. При необходимости выполняют коррекцию вы</w:t>
      </w:r>
      <w:r>
        <w:t xml:space="preserve">сот шлифуемого профиля, связанную с технологическими дополнениями. В нашем примере, увеличив на </w:t>
      </w:r>
      <w:r>
        <w:rPr>
          <w:i/>
        </w:rPr>
        <w:t>l</w:t>
      </w:r>
      <w:r>
        <w:rPr>
          <w:vertAlign w:val="subscript"/>
        </w:rPr>
        <w:t>1</w:t>
      </w:r>
      <w:r>
        <w:t xml:space="preserve"> =</w:t>
      </w:r>
      <w:r>
        <w:rPr>
          <w:sz w:val="20"/>
        </w:rPr>
        <w:t xml:space="preserve"> </w:t>
      </w:r>
      <w:r>
        <w:t>1</w:t>
      </w:r>
      <w:r>
        <w:rPr>
          <w:sz w:val="20"/>
        </w:rPr>
        <w:t xml:space="preserve"> </w:t>
      </w:r>
      <w:r>
        <w:t xml:space="preserve">мм горизонтальный размер участка 1-2, следует увеличить высоту шлифуемого профиля в точке 1 </w:t>
      </w:r>
      <w:proofErr w:type="gramStart"/>
      <w:r>
        <w:t>на</w:t>
      </w:r>
      <w:r>
        <w:rPr>
          <w:sz w:val="20"/>
        </w:rPr>
        <w:t xml:space="preserve">  </w:t>
      </w:r>
      <w:r>
        <w:rPr>
          <w:i/>
        </w:rPr>
        <w:t>l</w:t>
      </w:r>
      <w:proofErr w:type="gramEnd"/>
      <w:r>
        <w:rPr>
          <w:vertAlign w:val="subscript"/>
        </w:rPr>
        <w:t>1</w:t>
      </w:r>
      <w:r>
        <w:rPr>
          <w:sz w:val="10"/>
        </w:rPr>
        <w:t xml:space="preserve"> </w:t>
      </w:r>
      <w:proofErr w:type="spellStart"/>
      <w:r>
        <w:t>tg</w:t>
      </w:r>
      <w:proofErr w:type="spellEnd"/>
      <w:r>
        <w:rPr>
          <w:sz w:val="16"/>
        </w:rPr>
        <w:t xml:space="preserve"> </w:t>
      </w:r>
      <w:r>
        <w:rPr>
          <w:rFonts w:ascii="Segoe UI Symbol" w:eastAsia="Segoe UI Symbol" w:hAnsi="Segoe UI Symbol" w:cs="Segoe UI Symbol"/>
        </w:rPr>
        <w:t></w:t>
      </w:r>
      <w:r>
        <w:rPr>
          <w:vertAlign w:val="subscript"/>
        </w:rPr>
        <w:t>1</w:t>
      </w:r>
      <w:r>
        <w:t xml:space="preserve"> = 0,846 мм, т.е. проставить на чертеже резца выс</w:t>
      </w:r>
      <w:r>
        <w:t xml:space="preserve">оту профиля в этой точке 5,923 мм (см. рис. 9). </w:t>
      </w:r>
    </w:p>
    <w:p w:rsidR="001F4E0A" w:rsidRDefault="0011683B">
      <w:pPr>
        <w:ind w:left="-15" w:right="0"/>
      </w:pPr>
      <w:r>
        <w:t>В тех случаях, когда технологические дополнения затрагивают точки профиля, принадлежащие базовой линии, необходимо корректировать ВСЕ</w:t>
      </w:r>
      <w:r>
        <w:rPr>
          <w:b/>
        </w:rPr>
        <w:t xml:space="preserve"> </w:t>
      </w:r>
      <w:r>
        <w:t>высоты шлифуемого профиля.</w:t>
      </w:r>
      <w:r>
        <w:rPr>
          <w:b/>
        </w:rPr>
        <w:t xml:space="preserve"> </w:t>
      </w:r>
      <w:r>
        <w:t xml:space="preserve">Например, если наклонный участок </w:t>
      </w:r>
      <w:proofErr w:type="spellStart"/>
      <w:r>
        <w:t>теорети</w:t>
      </w:r>
      <w:proofErr w:type="spellEnd"/>
      <w:r>
        <w:t>-</w:t>
      </w:r>
    </w:p>
    <w:tbl>
      <w:tblPr>
        <w:tblStyle w:val="TableGrid"/>
        <w:tblW w:w="8771" w:type="dxa"/>
        <w:tblInd w:w="65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57"/>
        <w:gridCol w:w="221"/>
        <w:gridCol w:w="4993"/>
      </w:tblGrid>
      <w:tr w:rsidR="001F4E0A">
        <w:trPr>
          <w:trHeight w:val="731"/>
        </w:trPr>
        <w:tc>
          <w:tcPr>
            <w:tcW w:w="3557" w:type="dxa"/>
            <w:tcBorders>
              <w:top w:val="nil"/>
              <w:left w:val="nil"/>
              <w:bottom w:val="nil"/>
              <w:right w:val="nil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6"/>
              </w:rPr>
              <w:lastRenderedPageBreak/>
              <w:t>Рис.</w:t>
            </w:r>
            <w:r>
              <w:rPr>
                <w:b/>
                <w:sz w:val="26"/>
              </w:rPr>
              <w:t xml:space="preserve"> 6. Коррекция высот шлифуемого профиля 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nil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4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4E0A" w:rsidRDefault="0011683B">
            <w:pPr>
              <w:spacing w:after="0" w:line="259" w:lineRule="auto"/>
              <w:ind w:left="86" w:right="0" w:firstLine="0"/>
            </w:pPr>
            <w:proofErr w:type="spellStart"/>
            <w:r>
              <w:t>ческого</w:t>
            </w:r>
            <w:proofErr w:type="spellEnd"/>
            <w:r>
              <w:t xml:space="preserve"> профиля резца заканчивается на базовой линии (рис. 6, </w:t>
            </w:r>
            <w:r>
              <w:rPr>
                <w:i/>
              </w:rPr>
              <w:t>а</w:t>
            </w:r>
            <w:r>
              <w:t>), то все вы-</w:t>
            </w:r>
          </w:p>
        </w:tc>
      </w:tr>
    </w:tbl>
    <w:p w:rsidR="001F4E0A" w:rsidRDefault="0011683B">
      <w:pPr>
        <w:spacing w:after="41"/>
        <w:ind w:left="-15" w:right="0" w:firstLine="0"/>
      </w:pPr>
      <w:r>
        <w:t xml:space="preserve">соты дополненного профиля (рис. 6, </w:t>
      </w:r>
      <w:r>
        <w:rPr>
          <w:i/>
        </w:rPr>
        <w:t>б</w:t>
      </w:r>
      <w:r>
        <w:t>) следует увеличить по сравнению с теоретическими</w:t>
      </w:r>
      <w:r>
        <w:rPr>
          <w:sz w:val="27"/>
        </w:rPr>
        <w:t xml:space="preserve"> </w:t>
      </w:r>
      <w:r>
        <w:t xml:space="preserve">на </w:t>
      </w:r>
      <w:r>
        <w:rPr>
          <w:rFonts w:ascii="Segoe UI Symbol" w:eastAsia="Segoe UI Symbol" w:hAnsi="Segoe UI Symbol" w:cs="Segoe UI Symbol"/>
        </w:rPr>
        <w:t></w:t>
      </w:r>
      <w:r>
        <w:rPr>
          <w:vertAlign w:val="subscript"/>
        </w:rPr>
        <w:t>1</w:t>
      </w:r>
      <w:r>
        <w:t xml:space="preserve"> = </w:t>
      </w:r>
      <w:r>
        <w:rPr>
          <w:i/>
        </w:rPr>
        <w:t>l</w:t>
      </w:r>
      <w:r>
        <w:rPr>
          <w:vertAlign w:val="subscript"/>
        </w:rPr>
        <w:t>1</w:t>
      </w:r>
      <w:r>
        <w:rPr>
          <w:sz w:val="10"/>
        </w:rPr>
        <w:t xml:space="preserve"> </w:t>
      </w:r>
      <w:proofErr w:type="spellStart"/>
      <w:r>
        <w:t>tg</w:t>
      </w:r>
      <w:proofErr w:type="spellEnd"/>
      <w:r>
        <w:rPr>
          <w:sz w:val="16"/>
        </w:rPr>
        <w:t xml:space="preserve"> </w:t>
      </w:r>
      <w:r>
        <w:rPr>
          <w:rFonts w:ascii="Segoe UI Symbol" w:eastAsia="Segoe UI Symbol" w:hAnsi="Segoe UI Symbol" w:cs="Segoe UI Symbol"/>
        </w:rPr>
        <w:t></w:t>
      </w:r>
      <w:r>
        <w:rPr>
          <w:vertAlign w:val="subscript"/>
        </w:rPr>
        <w:t>1</w:t>
      </w:r>
      <w:r>
        <w:t>,</w:t>
      </w:r>
      <w:r>
        <w:rPr>
          <w:sz w:val="27"/>
        </w:rPr>
        <w:t xml:space="preserve"> </w:t>
      </w:r>
      <w:r>
        <w:t>т.е.</w:t>
      </w:r>
      <w:r>
        <w:rPr>
          <w:sz w:val="27"/>
        </w:rPr>
        <w:t xml:space="preserve"> </w:t>
      </w:r>
      <w:r>
        <w:t>на</w:t>
      </w:r>
      <w:r>
        <w:rPr>
          <w:sz w:val="27"/>
        </w:rPr>
        <w:t xml:space="preserve"> </w:t>
      </w:r>
      <w:r>
        <w:t xml:space="preserve">чертеже инструмента должны быть проставлены размеры </w:t>
      </w:r>
      <w:r>
        <w:rPr>
          <w:i/>
        </w:rPr>
        <w:t>H</w:t>
      </w:r>
      <w:r>
        <w:rPr>
          <w:vertAlign w:val="subscript"/>
        </w:rPr>
        <w:t>1</w:t>
      </w:r>
      <w:r>
        <w:rPr>
          <w:rFonts w:ascii="Segoe UI Symbol" w:eastAsia="Segoe UI Symbol" w:hAnsi="Segoe UI Symbol" w:cs="Segoe UI Symbol"/>
        </w:rPr>
        <w:t xml:space="preserve"> </w:t>
      </w:r>
      <w:r>
        <w:rPr>
          <w:rFonts w:ascii="Segoe UI Symbol" w:eastAsia="Segoe UI Symbol" w:hAnsi="Segoe UI Symbol" w:cs="Segoe UI Symbol"/>
        </w:rPr>
        <w:t></w:t>
      </w:r>
      <w:r>
        <w:rPr>
          <w:i/>
        </w:rPr>
        <w:t>H</w:t>
      </w:r>
      <w:r>
        <w:rPr>
          <w:vertAlign w:val="subscript"/>
        </w:rPr>
        <w:t>1</w:t>
      </w:r>
      <w:r>
        <w:rPr>
          <w:sz w:val="16"/>
        </w:rPr>
        <w:t xml:space="preserve"> </w:t>
      </w:r>
      <w:r>
        <w:t xml:space="preserve">+ </w:t>
      </w:r>
      <w:r>
        <w:rPr>
          <w:rFonts w:ascii="Segoe UI Symbol" w:eastAsia="Segoe UI Symbol" w:hAnsi="Segoe UI Symbol" w:cs="Segoe UI Symbol"/>
        </w:rPr>
        <w:t></w:t>
      </w:r>
      <w:r>
        <w:rPr>
          <w:vertAlign w:val="subscript"/>
        </w:rPr>
        <w:t>1</w:t>
      </w:r>
      <w:r>
        <w:t xml:space="preserve"> и </w:t>
      </w:r>
      <w:r>
        <w:rPr>
          <w:i/>
        </w:rPr>
        <w:t>H</w:t>
      </w:r>
      <w:r>
        <w:rPr>
          <w:vertAlign w:val="subscript"/>
        </w:rPr>
        <w:t>2</w:t>
      </w:r>
      <w:r>
        <w:rPr>
          <w:rFonts w:ascii="Segoe UI Symbol" w:eastAsia="Segoe UI Symbol" w:hAnsi="Segoe UI Symbol" w:cs="Segoe UI Symbol"/>
        </w:rPr>
        <w:t xml:space="preserve"> </w:t>
      </w:r>
      <w:r>
        <w:rPr>
          <w:rFonts w:ascii="Segoe UI Symbol" w:eastAsia="Segoe UI Symbol" w:hAnsi="Segoe UI Symbol" w:cs="Segoe UI Symbol"/>
        </w:rPr>
        <w:t></w:t>
      </w:r>
      <w:r>
        <w:rPr>
          <w:i/>
        </w:rPr>
        <w:t>H</w:t>
      </w:r>
      <w:r>
        <w:rPr>
          <w:vertAlign w:val="subscript"/>
        </w:rPr>
        <w:t>2</w:t>
      </w:r>
      <w:r>
        <w:rPr>
          <w:sz w:val="16"/>
        </w:rPr>
        <w:t xml:space="preserve"> </w:t>
      </w:r>
      <w:r>
        <w:t xml:space="preserve">+ </w:t>
      </w:r>
      <w:r>
        <w:rPr>
          <w:rFonts w:ascii="Segoe UI Symbol" w:eastAsia="Segoe UI Symbol" w:hAnsi="Segoe UI Symbol" w:cs="Segoe UI Symbol"/>
        </w:rPr>
        <w:t></w:t>
      </w:r>
      <w:r>
        <w:rPr>
          <w:vertAlign w:val="subscript"/>
        </w:rPr>
        <w:t xml:space="preserve">1 </w:t>
      </w:r>
      <w:r>
        <w:t xml:space="preserve">– </w:t>
      </w:r>
      <w:r>
        <w:rPr>
          <w:rFonts w:ascii="Segoe UI Symbol" w:eastAsia="Segoe UI Symbol" w:hAnsi="Segoe UI Symbol" w:cs="Segoe UI Symbol"/>
        </w:rPr>
        <w:t></w:t>
      </w:r>
      <w:r>
        <w:rPr>
          <w:vertAlign w:val="subscript"/>
        </w:rPr>
        <w:t>2</w:t>
      </w:r>
      <w:r>
        <w:t xml:space="preserve">. (Величина </w:t>
      </w:r>
      <w:r>
        <w:rPr>
          <w:rFonts w:ascii="Segoe UI Symbol" w:eastAsia="Segoe UI Symbol" w:hAnsi="Segoe UI Symbol" w:cs="Segoe UI Symbol"/>
        </w:rPr>
        <w:t></w:t>
      </w:r>
      <w:r>
        <w:rPr>
          <w:vertAlign w:val="subscript"/>
        </w:rPr>
        <w:t xml:space="preserve">2 </w:t>
      </w:r>
      <w:r>
        <w:rPr>
          <w:rFonts w:ascii="Segoe UI Symbol" w:eastAsia="Segoe UI Symbol" w:hAnsi="Segoe UI Symbol" w:cs="Segoe UI Symbol"/>
        </w:rPr>
        <w:t xml:space="preserve"> </w:t>
      </w:r>
      <w:r>
        <w:rPr>
          <w:i/>
        </w:rPr>
        <w:t>l</w:t>
      </w:r>
      <w:r>
        <w:rPr>
          <w:vertAlign w:val="subscript"/>
        </w:rPr>
        <w:t>1</w:t>
      </w:r>
      <w:r>
        <w:rPr>
          <w:rFonts w:ascii="Segoe UI Symbol" w:eastAsia="Segoe UI Symbol" w:hAnsi="Segoe UI Symbol" w:cs="Segoe UI Symbol"/>
        </w:rPr>
        <w:t></w:t>
      </w:r>
      <w:r>
        <w:t>tg</w:t>
      </w:r>
      <w:r>
        <w:rPr>
          <w:rFonts w:ascii="Segoe UI Symbol" w:eastAsia="Segoe UI Symbol" w:hAnsi="Segoe UI Symbol" w:cs="Segoe UI Symbol"/>
        </w:rPr>
        <w:t></w:t>
      </w:r>
      <w:r>
        <w:rPr>
          <w:vertAlign w:val="subscript"/>
        </w:rPr>
        <w:t>2</w:t>
      </w:r>
      <w:r>
        <w:t xml:space="preserve"> в последней</w:t>
      </w:r>
      <w:r>
        <w:rPr>
          <w:sz w:val="27"/>
        </w:rPr>
        <w:t xml:space="preserve"> </w:t>
      </w:r>
      <w:r>
        <w:t>формуле</w:t>
      </w:r>
      <w:r>
        <w:rPr>
          <w:sz w:val="27"/>
        </w:rPr>
        <w:t xml:space="preserve"> </w:t>
      </w:r>
      <w:r>
        <w:t>возникает</w:t>
      </w:r>
      <w:r>
        <w:rPr>
          <w:sz w:val="27"/>
        </w:rPr>
        <w:t xml:space="preserve"> </w:t>
      </w:r>
      <w:r>
        <w:t>из-за</w:t>
      </w:r>
      <w:r>
        <w:rPr>
          <w:sz w:val="27"/>
        </w:rPr>
        <w:t xml:space="preserve"> </w:t>
      </w:r>
      <w:r>
        <w:t>дополнения</w:t>
      </w:r>
      <w:r>
        <w:rPr>
          <w:sz w:val="27"/>
        </w:rPr>
        <w:t xml:space="preserve"> </w:t>
      </w:r>
      <w:r>
        <w:rPr>
          <w:i/>
        </w:rPr>
        <w:t>l</w:t>
      </w:r>
      <w:r>
        <w:rPr>
          <w:vertAlign w:val="subscript"/>
        </w:rPr>
        <w:t>1</w:t>
      </w:r>
      <w:r>
        <w:rPr>
          <w:rFonts w:ascii="Segoe UI Symbol" w:eastAsia="Segoe UI Symbol" w:hAnsi="Segoe UI Symbol" w:cs="Segoe UI Symbol"/>
        </w:rPr>
        <w:t></w:t>
      </w:r>
      <w:r>
        <w:rPr>
          <w:sz w:val="27"/>
        </w:rPr>
        <w:t xml:space="preserve"> </w:t>
      </w:r>
      <w:r>
        <w:t>левого</w:t>
      </w:r>
      <w:r>
        <w:rPr>
          <w:sz w:val="27"/>
        </w:rPr>
        <w:t xml:space="preserve"> </w:t>
      </w:r>
      <w:r>
        <w:t>участка</w:t>
      </w:r>
      <w:r>
        <w:rPr>
          <w:sz w:val="27"/>
        </w:rPr>
        <w:t xml:space="preserve"> </w:t>
      </w:r>
      <w:r>
        <w:t xml:space="preserve">профиля.) </w:t>
      </w:r>
    </w:p>
    <w:p w:rsidR="001F4E0A" w:rsidRDefault="0011683B">
      <w:pPr>
        <w:spacing w:after="218" w:line="259" w:lineRule="auto"/>
        <w:ind w:left="542" w:right="0" w:firstLine="0"/>
        <w:jc w:val="left"/>
      </w:pPr>
      <w:r>
        <w:t xml:space="preserve"> </w:t>
      </w:r>
    </w:p>
    <w:p w:rsidR="001F4E0A" w:rsidRDefault="0011683B">
      <w:pPr>
        <w:numPr>
          <w:ilvl w:val="0"/>
          <w:numId w:val="2"/>
        </w:numPr>
        <w:spacing w:after="100" w:line="249" w:lineRule="auto"/>
        <w:ind w:right="741" w:hanging="283"/>
        <w:jc w:val="left"/>
      </w:pPr>
      <w:r>
        <w:rPr>
          <w:b/>
        </w:rPr>
        <w:t xml:space="preserve">КОНСТРУКТИВНЫЕ ЭЛЕМЕНТЫ ФАСОННЫХ РЕЗЦОВ </w:t>
      </w:r>
    </w:p>
    <w:p w:rsidR="001F4E0A" w:rsidRDefault="0011683B">
      <w:pPr>
        <w:numPr>
          <w:ilvl w:val="1"/>
          <w:numId w:val="2"/>
        </w:numPr>
        <w:ind w:right="0"/>
      </w:pPr>
      <w:r>
        <w:t xml:space="preserve">Круглые резцы. </w:t>
      </w:r>
    </w:p>
    <w:p w:rsidR="001F4E0A" w:rsidRDefault="0011683B">
      <w:pPr>
        <w:numPr>
          <w:ilvl w:val="2"/>
          <w:numId w:val="2"/>
        </w:numPr>
        <w:ind w:right="0"/>
      </w:pPr>
      <w:r>
        <w:t xml:space="preserve">Для создания заднего угла </w:t>
      </w:r>
      <w:r>
        <w:rPr>
          <w:rFonts w:ascii="Segoe UI Symbol" w:eastAsia="Segoe UI Symbol" w:hAnsi="Segoe UI Symbol" w:cs="Segoe UI Symbol"/>
        </w:rPr>
        <w:t></w:t>
      </w:r>
      <w:proofErr w:type="spellStart"/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t xml:space="preserve"> ось резца должна находиться выше оси вращения заготовки на величину </w:t>
      </w:r>
      <w:r>
        <w:rPr>
          <w:i/>
        </w:rPr>
        <w:t>K</w:t>
      </w:r>
      <w:r>
        <w:t xml:space="preserve"> = 0,5</w:t>
      </w:r>
      <w:r>
        <w:rPr>
          <w:i/>
        </w:rPr>
        <w:t>D</w:t>
      </w:r>
      <w:r>
        <w:rPr>
          <w:i/>
          <w:sz w:val="8"/>
        </w:rPr>
        <w:t xml:space="preserve"> </w:t>
      </w:r>
      <w:proofErr w:type="spellStart"/>
      <w:r>
        <w:t>sin</w:t>
      </w:r>
      <w:r>
        <w:rPr>
          <w:rFonts w:ascii="Segoe UI Symbol" w:eastAsia="Segoe UI Symbol" w:hAnsi="Segoe UI Symbol" w:cs="Segoe UI Symbol"/>
        </w:rPr>
        <w:t></w:t>
      </w:r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t xml:space="preserve">. </w:t>
      </w:r>
    </w:p>
    <w:p w:rsidR="001F4E0A" w:rsidRDefault="0011683B">
      <w:pPr>
        <w:numPr>
          <w:ilvl w:val="2"/>
          <w:numId w:val="2"/>
        </w:numPr>
        <w:ind w:right="0"/>
      </w:pPr>
      <w:r>
        <w:t xml:space="preserve">Толщину стенки между посадочным отверстием и плоскостью выреза, исходя из прочности резца, назначают в интервале </w:t>
      </w:r>
      <w:r>
        <w:rPr>
          <w:i/>
        </w:rPr>
        <w:t>p</w:t>
      </w:r>
      <w:r>
        <w:t xml:space="preserve"> = (0,25...0,</w:t>
      </w:r>
      <w:proofErr w:type="gramStart"/>
      <w:r>
        <w:t>4)</w:t>
      </w:r>
      <w:r>
        <w:rPr>
          <w:i/>
        </w:rPr>
        <w:t>d</w:t>
      </w:r>
      <w:r>
        <w:t>.</w:t>
      </w:r>
      <w:proofErr w:type="gramEnd"/>
      <w:r>
        <w:t xml:space="preserve"> </w:t>
      </w:r>
    </w:p>
    <w:p w:rsidR="001F4E0A" w:rsidRDefault="0011683B">
      <w:pPr>
        <w:numPr>
          <w:ilvl w:val="2"/>
          <w:numId w:val="2"/>
        </w:numPr>
        <w:spacing w:after="142"/>
        <w:ind w:right="0"/>
      </w:pPr>
      <w:r>
        <w:t xml:space="preserve">Выполняют проверку на наличие достаточного пространства для размещения стружки в процессе резания. Должно выполняться условие </w:t>
      </w:r>
    </w:p>
    <w:p w:rsidR="001F4E0A" w:rsidRDefault="0011683B">
      <w:pPr>
        <w:spacing w:after="111" w:line="249" w:lineRule="auto"/>
        <w:ind w:left="872" w:right="878" w:hanging="10"/>
        <w:jc w:val="center"/>
      </w:pPr>
      <w:r>
        <w:rPr>
          <w:i/>
        </w:rPr>
        <w:t xml:space="preserve">q </w:t>
      </w:r>
      <w:r>
        <w:rPr>
          <w:rFonts w:ascii="Segoe UI Symbol" w:eastAsia="Segoe UI Symbol" w:hAnsi="Segoe UI Symbol" w:cs="Segoe UI Symbol"/>
        </w:rPr>
        <w:t xml:space="preserve"> </w:t>
      </w:r>
      <w:r>
        <w:t>0,5(</w:t>
      </w:r>
      <w:proofErr w:type="spellStart"/>
      <w:r>
        <w:rPr>
          <w:i/>
        </w:rPr>
        <w:t>D</w:t>
      </w:r>
      <w:r>
        <w:t>cos</w:t>
      </w:r>
      <w:r>
        <w:rPr>
          <w:rFonts w:ascii="Segoe UI Symbol" w:eastAsia="Segoe UI Symbol" w:hAnsi="Segoe UI Symbol" w:cs="Segoe UI Symbol"/>
        </w:rPr>
        <w:t></w:t>
      </w:r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rPr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 </w:t>
      </w:r>
      <w:r>
        <w:rPr>
          <w:i/>
        </w:rPr>
        <w:t>d</w:t>
      </w:r>
      <w:r>
        <w:t xml:space="preserve">) </w:t>
      </w:r>
      <w:r>
        <w:rPr>
          <w:rFonts w:ascii="Segoe UI Symbol" w:eastAsia="Segoe UI Symbol" w:hAnsi="Segoe UI Symbol" w:cs="Segoe UI Symbol"/>
        </w:rPr>
        <w:t xml:space="preserve"> </w:t>
      </w:r>
      <w:r>
        <w:rPr>
          <w:i/>
        </w:rPr>
        <w:t xml:space="preserve">p </w:t>
      </w:r>
      <w:r>
        <w:rPr>
          <w:rFonts w:ascii="Segoe UI Symbol" w:eastAsia="Segoe UI Symbol" w:hAnsi="Segoe UI Symbol" w:cs="Segoe UI Symbol"/>
        </w:rPr>
        <w:t xml:space="preserve"> </w:t>
      </w:r>
      <w:proofErr w:type="spellStart"/>
      <w:r>
        <w:rPr>
          <w:i/>
        </w:rPr>
        <w:t>h</w:t>
      </w:r>
      <w:r>
        <w:rPr>
          <w:vertAlign w:val="subscript"/>
        </w:rPr>
        <w:t>max</w:t>
      </w:r>
      <w:proofErr w:type="spellEnd"/>
      <w:r>
        <w:rPr>
          <w:vertAlign w:val="subscript"/>
        </w:rPr>
        <w:t xml:space="preserve"> </w:t>
      </w:r>
      <w:r>
        <w:rPr>
          <w:rFonts w:ascii="Segoe UI Symbol" w:eastAsia="Segoe UI Symbol" w:hAnsi="Segoe UI Symbol" w:cs="Segoe UI Symbol"/>
        </w:rPr>
        <w:t xml:space="preserve"> </w:t>
      </w:r>
      <w:r>
        <w:t>3,</w:t>
      </w:r>
      <w:r>
        <w:t xml:space="preserve"> </w:t>
      </w:r>
    </w:p>
    <w:p w:rsidR="001F4E0A" w:rsidRDefault="0011683B">
      <w:pPr>
        <w:spacing w:after="78"/>
        <w:ind w:left="-15" w:right="0" w:firstLine="0"/>
      </w:pPr>
      <w:r>
        <w:t xml:space="preserve">где </w:t>
      </w:r>
      <w:proofErr w:type="spellStart"/>
      <w:r>
        <w:rPr>
          <w:i/>
        </w:rPr>
        <w:t>h</w:t>
      </w:r>
      <w:r>
        <w:rPr>
          <w:vertAlign w:val="subscript"/>
        </w:rPr>
        <w:t>max</w:t>
      </w:r>
      <w:proofErr w:type="spellEnd"/>
      <w:r>
        <w:t xml:space="preserve"> – наибольшая высота профиля изделия. Если это условие не выполняется даже при мини</w:t>
      </w:r>
      <w:r>
        <w:t xml:space="preserve">мальном значении </w:t>
      </w:r>
      <w:r>
        <w:rPr>
          <w:i/>
        </w:rPr>
        <w:t>p</w:t>
      </w:r>
      <w:r>
        <w:t xml:space="preserve">, следует увеличить наружный диаметр резца. В рассматриваемом примере </w:t>
      </w:r>
      <w:proofErr w:type="spellStart"/>
      <w:r>
        <w:rPr>
          <w:i/>
        </w:rPr>
        <w:t>h</w:t>
      </w:r>
      <w:r>
        <w:rPr>
          <w:vertAlign w:val="subscript"/>
        </w:rPr>
        <w:t>max</w:t>
      </w:r>
      <w:proofErr w:type="spellEnd"/>
      <w:r>
        <w:t xml:space="preserve"> = 7,5 мм. Назначив </w:t>
      </w:r>
      <w:r>
        <w:rPr>
          <w:i/>
        </w:rPr>
        <w:t xml:space="preserve">p </w:t>
      </w:r>
      <w:r>
        <w:t xml:space="preserve">= 8 мм, </w:t>
      </w:r>
      <w:proofErr w:type="gramStart"/>
      <w:r>
        <w:t xml:space="preserve">получаем  </w:t>
      </w:r>
      <w:r>
        <w:rPr>
          <w:i/>
        </w:rPr>
        <w:t>q</w:t>
      </w:r>
      <w:proofErr w:type="gramEnd"/>
      <w:r>
        <w:t xml:space="preserve"> ≈ 3,8, т.е. условие выполняется. </w:t>
      </w:r>
    </w:p>
    <w:p w:rsidR="001F4E0A" w:rsidRDefault="0011683B">
      <w:pPr>
        <w:numPr>
          <w:ilvl w:val="2"/>
          <w:numId w:val="2"/>
        </w:numPr>
        <w:spacing w:line="304" w:lineRule="auto"/>
        <w:ind w:right="0"/>
      </w:pPr>
      <w:r>
        <w:t xml:space="preserve">Конфигурацию посадочного от- </w:t>
      </w:r>
      <w:r>
        <w:rPr>
          <w:b/>
          <w:sz w:val="40"/>
          <w:vertAlign w:val="subscript"/>
        </w:rPr>
        <w:t xml:space="preserve">5. Размеры </w:t>
      </w:r>
      <w:proofErr w:type="spellStart"/>
      <w:r>
        <w:t>верстия</w:t>
      </w:r>
      <w:proofErr w:type="spellEnd"/>
      <w:r>
        <w:t xml:space="preserve"> (рис. 7) выбирают по табл. 5. </w:t>
      </w:r>
      <w:r>
        <w:rPr>
          <w:b/>
          <w:sz w:val="26"/>
        </w:rPr>
        <w:t>посадочног</w:t>
      </w:r>
      <w:r>
        <w:rPr>
          <w:b/>
          <w:sz w:val="26"/>
        </w:rPr>
        <w:t xml:space="preserve">о отверстия, мм </w:t>
      </w:r>
    </w:p>
    <w:p w:rsidR="001F4E0A" w:rsidRDefault="0011683B">
      <w:pPr>
        <w:spacing w:after="68" w:line="259" w:lineRule="auto"/>
        <w:ind w:left="2645" w:righ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pPr w:vertAnchor="text" w:tblpX="5563" w:tblpY="-1903"/>
        <w:tblOverlap w:val="never"/>
        <w:tblW w:w="3922" w:type="dxa"/>
        <w:tblInd w:w="0" w:type="dxa"/>
        <w:tblCellMar>
          <w:top w:w="75" w:type="dxa"/>
          <w:left w:w="17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18"/>
        <w:gridCol w:w="850"/>
        <w:gridCol w:w="1176"/>
        <w:gridCol w:w="878"/>
      </w:tblGrid>
      <w:tr w:rsidR="001F4E0A">
        <w:trPr>
          <w:trHeight w:val="350"/>
        </w:trPr>
        <w:tc>
          <w:tcPr>
            <w:tcW w:w="101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8" w:firstLine="0"/>
              <w:jc w:val="center"/>
            </w:pPr>
            <w:r>
              <w:rPr>
                <w:i/>
              </w:rPr>
              <w:t xml:space="preserve">d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8" w:firstLine="0"/>
              <w:jc w:val="center"/>
            </w:pPr>
            <w:r>
              <w:rPr>
                <w:i/>
              </w:rPr>
              <w:t>d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58" w:firstLine="0"/>
              <w:jc w:val="center"/>
            </w:pPr>
            <w:r>
              <w:rPr>
                <w:i/>
              </w:rPr>
              <w:t xml:space="preserve">l 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161" w:firstLine="0"/>
              <w:jc w:val="center"/>
            </w:pPr>
            <w:r>
              <w:rPr>
                <w:i/>
              </w:rPr>
              <w:t xml:space="preserve"> r </w:t>
            </w:r>
          </w:p>
        </w:tc>
      </w:tr>
      <w:tr w:rsidR="001F4E0A">
        <w:trPr>
          <w:trHeight w:val="346"/>
        </w:trPr>
        <w:tc>
          <w:tcPr>
            <w:tcW w:w="101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3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8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3" w:firstLine="0"/>
              <w:jc w:val="center"/>
            </w:pPr>
            <w:r>
              <w:rPr>
                <w:sz w:val="24"/>
              </w:rPr>
              <w:t xml:space="preserve">  6...7 </w:t>
            </w:r>
          </w:p>
        </w:tc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158" w:firstLine="0"/>
              <w:jc w:val="center"/>
            </w:pPr>
            <w:r>
              <w:rPr>
                <w:sz w:val="24"/>
              </w:rPr>
              <w:t xml:space="preserve"> 1,0 </w:t>
            </w:r>
          </w:p>
        </w:tc>
      </w:tr>
      <w:tr w:rsidR="001F4E0A">
        <w:trPr>
          <w:trHeight w:val="350"/>
        </w:trPr>
        <w:tc>
          <w:tcPr>
            <w:tcW w:w="101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3" w:firstLine="0"/>
              <w:jc w:val="center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8" w:firstLine="0"/>
              <w:jc w:val="center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3" w:firstLine="0"/>
              <w:jc w:val="center"/>
            </w:pPr>
            <w:r>
              <w:rPr>
                <w:sz w:val="24"/>
              </w:rPr>
              <w:t xml:space="preserve"> 14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F4E0A">
        <w:trPr>
          <w:trHeight w:val="350"/>
        </w:trPr>
        <w:tc>
          <w:tcPr>
            <w:tcW w:w="101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3" w:firstLine="0"/>
              <w:jc w:val="center"/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8" w:firstLine="0"/>
              <w:jc w:val="center"/>
            </w:pPr>
            <w:r>
              <w:rPr>
                <w:sz w:val="24"/>
              </w:rPr>
              <w:t xml:space="preserve">29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16...22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F4E0A">
        <w:trPr>
          <w:trHeight w:val="350"/>
        </w:trPr>
        <w:tc>
          <w:tcPr>
            <w:tcW w:w="101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3" w:firstLine="0"/>
              <w:jc w:val="center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8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26...30 </w:t>
            </w:r>
          </w:p>
        </w:tc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158" w:firstLine="0"/>
              <w:jc w:val="center"/>
            </w:pPr>
            <w:r>
              <w:rPr>
                <w:sz w:val="24"/>
              </w:rPr>
              <w:t xml:space="preserve"> 1,5 </w:t>
            </w:r>
          </w:p>
        </w:tc>
      </w:tr>
      <w:tr w:rsidR="001F4E0A">
        <w:trPr>
          <w:trHeight w:val="350"/>
        </w:trPr>
        <w:tc>
          <w:tcPr>
            <w:tcW w:w="101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3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68" w:firstLine="0"/>
              <w:jc w:val="center"/>
            </w:pPr>
            <w:r>
              <w:rPr>
                <w:sz w:val="24"/>
              </w:rPr>
              <w:t xml:space="preserve">43 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58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F4E0A" w:rsidRDefault="0011683B">
      <w:pPr>
        <w:spacing w:before="95" w:after="0" w:line="259" w:lineRule="auto"/>
        <w:ind w:left="-5" w:right="0" w:hanging="1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165608</wp:posOffset>
            </wp:positionH>
            <wp:positionV relativeFrom="paragraph">
              <wp:posOffset>-1194089</wp:posOffset>
            </wp:positionV>
            <wp:extent cx="3011424" cy="1133856"/>
            <wp:effectExtent l="0" t="0" r="0" b="0"/>
            <wp:wrapSquare wrapText="bothSides"/>
            <wp:docPr id="75022" name="Picture 75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2" name="Picture 750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 xml:space="preserve">Рис. 7. Посадочное отверстие круглого резца </w:t>
      </w:r>
    </w:p>
    <w:p w:rsidR="001F4E0A" w:rsidRDefault="0011683B">
      <w:pPr>
        <w:spacing w:after="138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1F4E0A" w:rsidRDefault="0011683B">
      <w:pPr>
        <w:numPr>
          <w:ilvl w:val="2"/>
          <w:numId w:val="2"/>
        </w:numPr>
        <w:ind w:right="0"/>
      </w:pPr>
      <w:r>
        <w:lastRenderedPageBreak/>
        <w:t>С правой стороны резца располагают буртик шириной 3...5 мм и диаметром (1,5...1,</w:t>
      </w:r>
      <w:proofErr w:type="gramStart"/>
      <w:r>
        <w:t>7)</w:t>
      </w:r>
      <w:r>
        <w:rPr>
          <w:i/>
        </w:rPr>
        <w:t>d</w:t>
      </w:r>
      <w:proofErr w:type="gramEnd"/>
      <w:r>
        <w:t>, на торце которого делают радиальные рифления для предохранения резца от проворачивания под действием сил резания. Число зубчиков рифлений 32÷34, угол их профиля в нормальн</w:t>
      </w:r>
      <w:r>
        <w:t xml:space="preserve">ом сечении 90°. </w:t>
      </w:r>
    </w:p>
    <w:p w:rsidR="001F4E0A" w:rsidRDefault="0011683B">
      <w:pPr>
        <w:numPr>
          <w:ilvl w:val="2"/>
          <w:numId w:val="2"/>
        </w:numPr>
        <w:ind w:right="0"/>
      </w:pPr>
      <w:r>
        <w:t xml:space="preserve">Для сохранения величины угла </w:t>
      </w:r>
      <w:r>
        <w:rPr>
          <w:rFonts w:ascii="Segoe UI Symbol" w:eastAsia="Segoe UI Symbol" w:hAnsi="Segoe UI Symbol" w:cs="Segoe UI Symbol"/>
        </w:rPr>
        <w:t></w:t>
      </w:r>
      <w:proofErr w:type="spellStart"/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t xml:space="preserve"> необходимо, чтобы при заточке резца плоскость его передней поверхности была </w:t>
      </w:r>
      <w:proofErr w:type="spellStart"/>
      <w:r>
        <w:t>касательна</w:t>
      </w:r>
      <w:proofErr w:type="spellEnd"/>
      <w:r>
        <w:t xml:space="preserve"> к цилиндру радиусом </w:t>
      </w:r>
      <w:proofErr w:type="spellStart"/>
      <w:r>
        <w:rPr>
          <w:i/>
        </w:rPr>
        <w:t>R</w:t>
      </w:r>
      <w:r>
        <w:rPr>
          <w:vertAlign w:val="subscript"/>
        </w:rPr>
        <w:t>з</w:t>
      </w:r>
      <w:proofErr w:type="spellEnd"/>
      <w:r>
        <w:t xml:space="preserve"> = 0,5</w:t>
      </w:r>
      <w:r>
        <w:rPr>
          <w:i/>
        </w:rPr>
        <w:t>D</w:t>
      </w:r>
      <w:r>
        <w:rPr>
          <w:i/>
          <w:sz w:val="8"/>
        </w:rPr>
        <w:t xml:space="preserve"> </w:t>
      </w:r>
      <w:proofErr w:type="spellStart"/>
      <w:r>
        <w:t>sin</w:t>
      </w:r>
      <w:proofErr w:type="spellEnd"/>
      <w:r>
        <w:rPr>
          <w:sz w:val="4"/>
        </w:rPr>
        <w:t xml:space="preserve"> </w:t>
      </w:r>
      <w:r>
        <w:t>(</w:t>
      </w:r>
      <w:r>
        <w:rPr>
          <w:rFonts w:ascii="Segoe UI Symbol" w:eastAsia="Segoe UI Symbol" w:hAnsi="Segoe UI Symbol" w:cs="Segoe UI Symbol"/>
        </w:rPr>
        <w:t></w:t>
      </w:r>
      <w:proofErr w:type="spellStart"/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t xml:space="preserve"> + </w:t>
      </w:r>
      <w:r>
        <w:rPr>
          <w:rFonts w:ascii="Segoe UI Symbol" w:eastAsia="Segoe UI Symbol" w:hAnsi="Segoe UI Symbol" w:cs="Segoe UI Symbol"/>
        </w:rPr>
        <w:t></w:t>
      </w:r>
      <w:proofErr w:type="spellStart"/>
      <w:r>
        <w:rPr>
          <w:i/>
          <w:vertAlign w:val="subscript"/>
        </w:rPr>
        <w:t>r</w:t>
      </w:r>
      <w:r>
        <w:rPr>
          <w:vertAlign w:val="subscript"/>
        </w:rPr>
        <w:t>o</w:t>
      </w:r>
      <w:proofErr w:type="spellEnd"/>
      <w:r>
        <w:t xml:space="preserve">), называемым радиусом заточки. Значение </w:t>
      </w:r>
      <w:proofErr w:type="spellStart"/>
      <w:r>
        <w:rPr>
          <w:i/>
        </w:rPr>
        <w:t>R</w:t>
      </w:r>
      <w:r>
        <w:rPr>
          <w:vertAlign w:val="subscript"/>
        </w:rPr>
        <w:t>з</w:t>
      </w:r>
      <w:proofErr w:type="spellEnd"/>
      <w:r>
        <w:t xml:space="preserve"> </w:t>
      </w:r>
      <w:r>
        <w:t xml:space="preserve">указывают на чертеже резца (рис. 9) в технических требованиях и маркируют на инструменте. </w:t>
      </w:r>
    </w:p>
    <w:p w:rsidR="001F4E0A" w:rsidRDefault="0011683B">
      <w:pPr>
        <w:numPr>
          <w:ilvl w:val="1"/>
          <w:numId w:val="2"/>
        </w:numPr>
        <w:ind w:right="0"/>
      </w:pPr>
      <w:r>
        <w:t xml:space="preserve">Габариты призматического резца и размеры его хвостовика назначают в зависимости от наибольшей высоты профиля изделия </w:t>
      </w:r>
      <w:proofErr w:type="spellStart"/>
      <w:r>
        <w:rPr>
          <w:i/>
        </w:rPr>
        <w:t>h</w:t>
      </w:r>
      <w:r>
        <w:rPr>
          <w:vertAlign w:val="subscript"/>
        </w:rPr>
        <w:t>max</w:t>
      </w:r>
      <w:proofErr w:type="spellEnd"/>
      <w:r>
        <w:t xml:space="preserve"> (см. рис. 8 и табл. 6). </w:t>
      </w:r>
    </w:p>
    <w:p w:rsidR="001F4E0A" w:rsidRDefault="0011683B">
      <w:pPr>
        <w:numPr>
          <w:ilvl w:val="1"/>
          <w:numId w:val="2"/>
        </w:numPr>
        <w:ind w:right="0"/>
      </w:pPr>
      <w:r>
        <w:t xml:space="preserve">Фасонные резцы изготавливают из быстрорежущей стали (ГОСТ 19265-73) с термообработкой до твердости </w:t>
      </w:r>
      <w:proofErr w:type="spellStart"/>
      <w:r>
        <w:t>HRC</w:t>
      </w:r>
      <w:r>
        <w:rPr>
          <w:vertAlign w:val="subscript"/>
        </w:rPr>
        <w:t>э</w:t>
      </w:r>
      <w:proofErr w:type="spellEnd"/>
      <w:r>
        <w:t xml:space="preserve"> 62...66. </w:t>
      </w:r>
    </w:p>
    <w:p w:rsidR="001F4E0A" w:rsidRDefault="0011683B">
      <w:pPr>
        <w:spacing w:after="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1F4E0A" w:rsidRDefault="0011683B">
      <w:pPr>
        <w:spacing w:after="0" w:line="259" w:lineRule="auto"/>
        <w:ind w:left="202" w:right="0" w:firstLine="0"/>
        <w:jc w:val="left"/>
      </w:pPr>
      <w:r>
        <w:rPr>
          <w:noProof/>
        </w:rPr>
        <w:drawing>
          <wp:inline distT="0" distB="0" distL="0" distR="0">
            <wp:extent cx="5626609" cy="1341120"/>
            <wp:effectExtent l="0" t="0" r="0" b="0"/>
            <wp:docPr id="75024" name="Picture 75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4" name="Picture 750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6609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E0A" w:rsidRDefault="0011683B">
      <w:pPr>
        <w:spacing w:after="91" w:line="259" w:lineRule="auto"/>
        <w:ind w:left="4162" w:right="0" w:firstLine="0"/>
        <w:jc w:val="center"/>
      </w:pPr>
      <w:r>
        <w:rPr>
          <w:sz w:val="2"/>
        </w:rPr>
        <w:t xml:space="preserve"> </w:t>
      </w:r>
    </w:p>
    <w:p w:rsidR="001F4E0A" w:rsidRDefault="0011683B">
      <w:pPr>
        <w:spacing w:after="0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1F4E0A" w:rsidRDefault="0011683B">
      <w:pPr>
        <w:spacing w:after="267" w:line="259" w:lineRule="auto"/>
        <w:ind w:left="0" w:right="0" w:firstLine="0"/>
        <w:jc w:val="left"/>
      </w:pPr>
      <w:r>
        <w:rPr>
          <w:sz w:val="12"/>
        </w:rPr>
        <w:t xml:space="preserve"> </w:t>
      </w:r>
    </w:p>
    <w:p w:rsidR="001F4E0A" w:rsidRDefault="0011683B">
      <w:pPr>
        <w:pStyle w:val="1"/>
        <w:ind w:left="13"/>
      </w:pPr>
      <w:r>
        <w:t xml:space="preserve">6. Размеры призматических резцов, мм </w:t>
      </w:r>
    </w:p>
    <w:tbl>
      <w:tblPr>
        <w:tblStyle w:val="TableGrid"/>
        <w:tblW w:w="9360" w:type="dxa"/>
        <w:tblInd w:w="0" w:type="dxa"/>
        <w:tblCellMar>
          <w:top w:w="88" w:type="dxa"/>
          <w:left w:w="115" w:type="dxa"/>
          <w:bottom w:w="39" w:type="dxa"/>
          <w:right w:w="115" w:type="dxa"/>
        </w:tblCellMar>
        <w:tblLook w:val="04A0" w:firstRow="1" w:lastRow="0" w:firstColumn="1" w:lastColumn="0" w:noHBand="0" w:noVBand="1"/>
      </w:tblPr>
      <w:tblGrid>
        <w:gridCol w:w="1981"/>
        <w:gridCol w:w="1229"/>
        <w:gridCol w:w="1229"/>
        <w:gridCol w:w="1229"/>
        <w:gridCol w:w="1234"/>
        <w:gridCol w:w="1229"/>
        <w:gridCol w:w="1229"/>
      </w:tblGrid>
      <w:tr w:rsidR="001F4E0A">
        <w:trPr>
          <w:trHeight w:val="408"/>
        </w:trPr>
        <w:tc>
          <w:tcPr>
            <w:tcW w:w="1982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vAlign w:val="bottom"/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proofErr w:type="spellStart"/>
            <w:r>
              <w:rPr>
                <w:i/>
              </w:rPr>
              <w:t>h</w:t>
            </w:r>
            <w:r>
              <w:rPr>
                <w:sz w:val="18"/>
              </w:rPr>
              <w:t>max</w:t>
            </w:r>
            <w:proofErr w:type="spellEnd"/>
            <w:r>
              <w:rPr>
                <w:sz w:val="26"/>
              </w:rP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i/>
              </w:rPr>
              <w:t xml:space="preserve">H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8" w:firstLine="0"/>
              <w:jc w:val="center"/>
            </w:pPr>
            <w:r>
              <w:rPr>
                <w:i/>
              </w:rPr>
              <w:t xml:space="preserve">L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E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2" w:right="0" w:firstLine="0"/>
              <w:jc w:val="center"/>
            </w:pPr>
            <w:r>
              <w:rPr>
                <w:i/>
              </w:rPr>
              <w:t xml:space="preserve">A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3" w:firstLine="0"/>
              <w:jc w:val="center"/>
            </w:pPr>
            <w:r>
              <w:rPr>
                <w:i/>
              </w:rPr>
              <w:t xml:space="preserve">F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7" w:firstLine="0"/>
              <w:jc w:val="center"/>
            </w:pPr>
            <w:r>
              <w:rPr>
                <w:i/>
              </w:rPr>
              <w:t xml:space="preserve">r </w:t>
            </w:r>
          </w:p>
        </w:tc>
      </w:tr>
      <w:tr w:rsidR="001F4E0A">
        <w:trPr>
          <w:trHeight w:val="350"/>
        </w:trPr>
        <w:tc>
          <w:tcPr>
            <w:tcW w:w="1982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менее 4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75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0,5 </w:t>
            </w:r>
          </w:p>
        </w:tc>
      </w:tr>
      <w:tr w:rsidR="001F4E0A">
        <w:trPr>
          <w:trHeight w:val="346"/>
        </w:trPr>
        <w:tc>
          <w:tcPr>
            <w:tcW w:w="1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4...6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F4E0A">
        <w:trPr>
          <w:trHeight w:val="350"/>
        </w:trPr>
        <w:tc>
          <w:tcPr>
            <w:tcW w:w="1982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6...10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F4E0A">
        <w:trPr>
          <w:trHeight w:val="350"/>
        </w:trPr>
        <w:tc>
          <w:tcPr>
            <w:tcW w:w="1982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10...14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1,0 </w:t>
            </w:r>
          </w:p>
        </w:tc>
      </w:tr>
      <w:tr w:rsidR="001F4E0A">
        <w:trPr>
          <w:trHeight w:val="350"/>
        </w:trPr>
        <w:tc>
          <w:tcPr>
            <w:tcW w:w="19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14...20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F4E0A">
        <w:trPr>
          <w:trHeight w:val="350"/>
        </w:trPr>
        <w:tc>
          <w:tcPr>
            <w:tcW w:w="1982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20...28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F4E0A" w:rsidRDefault="0011683B">
      <w:pPr>
        <w:spacing w:after="0" w:line="259" w:lineRule="auto"/>
        <w:ind w:left="542" w:right="0" w:firstLine="0"/>
        <w:jc w:val="left"/>
      </w:pPr>
      <w:r>
        <w:rPr>
          <w:sz w:val="12"/>
        </w:rPr>
        <w:t xml:space="preserve"> </w:t>
      </w:r>
    </w:p>
    <w:p w:rsidR="001F4E0A" w:rsidRDefault="0011683B">
      <w:pPr>
        <w:spacing w:after="171" w:line="259" w:lineRule="auto"/>
        <w:ind w:left="542" w:right="0" w:firstLine="0"/>
        <w:jc w:val="left"/>
      </w:pPr>
      <w:r>
        <w:rPr>
          <w:sz w:val="8"/>
        </w:rPr>
        <w:t xml:space="preserve"> </w:t>
      </w:r>
    </w:p>
    <w:p w:rsidR="001F4E0A" w:rsidRDefault="0011683B">
      <w:pPr>
        <w:ind w:left="542" w:right="0" w:firstLine="0"/>
      </w:pPr>
      <w:r>
        <w:lastRenderedPageBreak/>
        <w:t xml:space="preserve">2.4. Шероховатость поверхностей резцов:  </w:t>
      </w:r>
    </w:p>
    <w:p w:rsidR="001F4E0A" w:rsidRDefault="0011683B">
      <w:pPr>
        <w:numPr>
          <w:ilvl w:val="0"/>
          <w:numId w:val="3"/>
        </w:numPr>
        <w:ind w:left="753" w:right="0" w:hanging="211"/>
      </w:pPr>
      <w:r>
        <w:t xml:space="preserve">посадочных поверхностей – </w:t>
      </w:r>
      <w:proofErr w:type="spellStart"/>
      <w:r>
        <w:rPr>
          <w:i/>
        </w:rPr>
        <w:t>Ra</w:t>
      </w:r>
      <w:proofErr w:type="spellEnd"/>
      <w:r>
        <w:t xml:space="preserve"> 0,32; </w:t>
      </w:r>
    </w:p>
    <w:p w:rsidR="001F4E0A" w:rsidRDefault="0011683B">
      <w:pPr>
        <w:numPr>
          <w:ilvl w:val="0"/>
          <w:numId w:val="3"/>
        </w:numPr>
        <w:ind w:left="753" w:right="0" w:hanging="211"/>
      </w:pPr>
      <w:r>
        <w:t xml:space="preserve">профиля и передней поверхности инструмента – </w:t>
      </w:r>
      <w:proofErr w:type="spellStart"/>
      <w:r>
        <w:rPr>
          <w:i/>
        </w:rPr>
        <w:t>Ra</w:t>
      </w:r>
      <w:proofErr w:type="spellEnd"/>
      <w:r>
        <w:t xml:space="preserve"> 0,63; </w:t>
      </w:r>
    </w:p>
    <w:p w:rsidR="001F4E0A" w:rsidRDefault="0011683B">
      <w:pPr>
        <w:numPr>
          <w:ilvl w:val="0"/>
          <w:numId w:val="3"/>
        </w:numPr>
        <w:ind w:left="753" w:right="0" w:hanging="211"/>
      </w:pPr>
      <w:r>
        <w:t xml:space="preserve">торцовых поверхностей (кроме заднего торца призматического резца) – </w:t>
      </w:r>
    </w:p>
    <w:p w:rsidR="001F4E0A" w:rsidRDefault="0011683B">
      <w:pPr>
        <w:ind w:left="-15" w:right="0" w:firstLine="0"/>
      </w:pPr>
      <w:proofErr w:type="spellStart"/>
      <w:r>
        <w:rPr>
          <w:i/>
        </w:rPr>
        <w:t>Ra</w:t>
      </w:r>
      <w:proofErr w:type="spellEnd"/>
      <w:r>
        <w:t xml:space="preserve"> 1,25; </w:t>
      </w:r>
    </w:p>
    <w:p w:rsidR="001F4E0A" w:rsidRDefault="0011683B">
      <w:pPr>
        <w:numPr>
          <w:ilvl w:val="0"/>
          <w:numId w:val="3"/>
        </w:numPr>
        <w:ind w:left="753" w:right="0" w:hanging="211"/>
      </w:pPr>
      <w:r>
        <w:t xml:space="preserve">остальных поверхностей – </w:t>
      </w:r>
      <w:proofErr w:type="spellStart"/>
      <w:r>
        <w:rPr>
          <w:i/>
        </w:rPr>
        <w:t>Ra</w:t>
      </w:r>
      <w:proofErr w:type="spellEnd"/>
      <w:r>
        <w:t xml:space="preserve"> 5,0. </w:t>
      </w:r>
    </w:p>
    <w:p w:rsidR="001F4E0A" w:rsidRDefault="0011683B">
      <w:pPr>
        <w:ind w:left="542" w:right="0" w:firstLine="0"/>
      </w:pPr>
      <w:r>
        <w:t xml:space="preserve">2.5. Точность конструктивных элементов резцов. </w:t>
      </w:r>
    </w:p>
    <w:p w:rsidR="001F4E0A" w:rsidRDefault="0011683B">
      <w:pPr>
        <w:ind w:left="-15" w:right="0"/>
      </w:pPr>
      <w:r>
        <w:t xml:space="preserve">На посадочные размеры назначают допуск по </w:t>
      </w:r>
      <w:r>
        <w:rPr>
          <w:i/>
        </w:rPr>
        <w:t>Н</w:t>
      </w:r>
      <w:r>
        <w:t>7; на размеры профиля – на 2–3 квалитета меньше, чем</w:t>
      </w:r>
      <w:r>
        <w:t xml:space="preserve"> на соответствующие размеры профиля изделия, с расположением поля допуска по </w:t>
      </w:r>
      <w:r>
        <w:rPr>
          <w:i/>
        </w:rPr>
        <w:t>h</w:t>
      </w:r>
      <w:r>
        <w:t xml:space="preserve">; на остальные размеры – по ±IT14/2. </w:t>
      </w:r>
    </w:p>
    <w:p w:rsidR="001F4E0A" w:rsidRDefault="0011683B">
      <w:pPr>
        <w:ind w:left="-15" w:right="0"/>
      </w:pPr>
      <w:r>
        <w:t xml:space="preserve">У круглых резцов допускаемая неперпендикулярность торцов посадочному отверстию 0,006...0,010 мм. </w:t>
      </w:r>
    </w:p>
    <w:p w:rsidR="001F4E0A" w:rsidRDefault="0011683B">
      <w:pPr>
        <w:spacing w:after="218" w:line="259" w:lineRule="auto"/>
        <w:ind w:left="0" w:right="0" w:firstLine="0"/>
        <w:jc w:val="left"/>
      </w:pPr>
      <w:r>
        <w:t xml:space="preserve"> </w:t>
      </w:r>
    </w:p>
    <w:p w:rsidR="001F4E0A" w:rsidRDefault="0011683B">
      <w:pPr>
        <w:spacing w:after="100" w:line="249" w:lineRule="auto"/>
        <w:ind w:left="537" w:right="741" w:hanging="10"/>
        <w:jc w:val="left"/>
      </w:pPr>
      <w:r>
        <w:rPr>
          <w:b/>
        </w:rPr>
        <w:t xml:space="preserve">3. РЕКОМЕНДУЕМАЯ ЛИТЕРАТУРА </w:t>
      </w:r>
    </w:p>
    <w:p w:rsidR="001F4E0A" w:rsidRDefault="0011683B">
      <w:pPr>
        <w:numPr>
          <w:ilvl w:val="0"/>
          <w:numId w:val="4"/>
        </w:numPr>
        <w:ind w:right="0"/>
      </w:pPr>
      <w:r>
        <w:t>Анурьев, В.</w:t>
      </w:r>
      <w:r>
        <w:t>И. Справочник конструктора-</w:t>
      </w:r>
      <w:proofErr w:type="gramStart"/>
      <w:r>
        <w:t>машиностроителя :</w:t>
      </w:r>
      <w:proofErr w:type="gramEnd"/>
      <w:r>
        <w:t xml:space="preserve"> в 3 т. / В.И. Анурьев ; под ред. И.Н. </w:t>
      </w:r>
      <w:proofErr w:type="spellStart"/>
      <w:r>
        <w:t>Жестковой</w:t>
      </w:r>
      <w:proofErr w:type="spellEnd"/>
      <w:r>
        <w:t xml:space="preserve">. – 10-е изд., стер. – </w:t>
      </w:r>
      <w:proofErr w:type="gramStart"/>
      <w:r>
        <w:t>М. :</w:t>
      </w:r>
      <w:proofErr w:type="gramEnd"/>
      <w:r>
        <w:t xml:space="preserve"> </w:t>
      </w:r>
      <w:proofErr w:type="spellStart"/>
      <w:r>
        <w:t>Инновац</w:t>
      </w:r>
      <w:proofErr w:type="spellEnd"/>
      <w:r>
        <w:t xml:space="preserve">. машиностроение, 2015. – Т. 1. – 927 с. </w:t>
      </w:r>
    </w:p>
    <w:p w:rsidR="001F4E0A" w:rsidRDefault="0011683B">
      <w:pPr>
        <w:numPr>
          <w:ilvl w:val="0"/>
          <w:numId w:val="4"/>
        </w:numPr>
        <w:ind w:right="0"/>
      </w:pPr>
      <w:r>
        <w:t xml:space="preserve">Руководство по курсовому проектированию металлорежущих </w:t>
      </w:r>
      <w:proofErr w:type="gramStart"/>
      <w:r>
        <w:t>инструментов :</w:t>
      </w:r>
      <w:proofErr w:type="gramEnd"/>
      <w:r>
        <w:t xml:space="preserve"> учебное пособие для вузов / Г.Н. Кирсанов [и др.] ; под общ. ред. Г.Н. Кирсанова. – </w:t>
      </w:r>
      <w:proofErr w:type="gramStart"/>
      <w:r>
        <w:t>М. :</w:t>
      </w:r>
      <w:proofErr w:type="gramEnd"/>
      <w:r>
        <w:t xml:space="preserve"> Машиностроение, 1986. – 288 с. </w:t>
      </w:r>
    </w:p>
    <w:p w:rsidR="001F4E0A" w:rsidRDefault="001F4E0A">
      <w:pPr>
        <w:sectPr w:rsidR="001F4E0A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0" w:h="16840"/>
          <w:pgMar w:top="1157" w:right="1263" w:bottom="1159" w:left="1277" w:header="723" w:footer="716" w:gutter="0"/>
          <w:cols w:space="720"/>
        </w:sectPr>
      </w:pPr>
    </w:p>
    <w:p w:rsidR="001F4E0A" w:rsidRDefault="0011683B">
      <w:pPr>
        <w:spacing w:after="0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412480" cy="5955793"/>
                <wp:effectExtent l="0" t="0" r="0" b="0"/>
                <wp:docPr id="72124" name="Group 7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12480" cy="5955793"/>
                          <a:chOff x="0" y="0"/>
                          <a:chExt cx="8412480" cy="5955793"/>
                        </a:xfrm>
                      </wpg:grpSpPr>
                      <pic:pic xmlns:pic="http://schemas.openxmlformats.org/drawingml/2006/picture">
                        <pic:nvPicPr>
                          <pic:cNvPr id="8575" name="Picture 857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7" name="Picture 857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9" name="Picture 857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04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1" name="Picture 858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156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3" name="Picture 858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208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5" name="Picture 858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60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7" name="Picture 858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2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9" name="Picture 858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364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1" name="Picture 859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416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3" name="Picture 859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315468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5" name="Picture 859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20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7" name="Picture 859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572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9" name="Picture 859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624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1" name="Picture 8601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676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3" name="Picture 860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4907280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5" name="Picture 860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7801"/>
                            <a:ext cx="8412480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7" name="Picture 860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21"/>
                            <a:ext cx="8412480" cy="347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124" style="width:662.4pt;height:468.96pt;mso-position-horizontal-relative:char;mso-position-vertical-relative:line" coordsize="84124,59557">
                <v:shape id="Picture 8575" style="position:absolute;width:84124;height:3505;left:0;top:0;" filled="f">
                  <v:imagedata r:id="rId44"/>
                </v:shape>
                <v:shape id="Picture 8577" style="position:absolute;width:84124;height:3505;left:0;top:3505;" filled="f">
                  <v:imagedata r:id="rId45"/>
                </v:shape>
                <v:shape id="Picture 8579" style="position:absolute;width:84124;height:3505;left:0;top:7010;" filled="f">
                  <v:imagedata r:id="rId46"/>
                </v:shape>
                <v:shape id="Picture 8581" style="position:absolute;width:84124;height:3505;left:0;top:10515;" filled="f">
                  <v:imagedata r:id="rId47"/>
                </v:shape>
                <v:shape id="Picture 8583" style="position:absolute;width:84124;height:3505;left:0;top:14020;" filled="f">
                  <v:imagedata r:id="rId48"/>
                </v:shape>
                <v:shape id="Picture 8585" style="position:absolute;width:84124;height:3505;left:0;top:17526;" filled="f">
                  <v:imagedata r:id="rId49"/>
                </v:shape>
                <v:shape id="Picture 8587" style="position:absolute;width:84124;height:3505;left:0;top:21031;" filled="f">
                  <v:imagedata r:id="rId50"/>
                </v:shape>
                <v:shape id="Picture 8589" style="position:absolute;width:84124;height:3505;left:0;top:24536;" filled="f">
                  <v:imagedata r:id="rId51"/>
                </v:shape>
                <v:shape id="Picture 8591" style="position:absolute;width:84124;height:3505;left:0;top:28041;" filled="f">
                  <v:imagedata r:id="rId52"/>
                </v:shape>
                <v:shape id="Picture 8593" style="position:absolute;width:84124;height:3505;left:0;top:31546;" filled="f">
                  <v:imagedata r:id="rId53"/>
                </v:shape>
                <v:shape id="Picture 8595" style="position:absolute;width:84124;height:3505;left:0;top:35052;" filled="f">
                  <v:imagedata r:id="rId54"/>
                </v:shape>
                <v:shape id="Picture 8597" style="position:absolute;width:84124;height:3505;left:0;top:38557;" filled="f">
                  <v:imagedata r:id="rId55"/>
                </v:shape>
                <v:shape id="Picture 8599" style="position:absolute;width:84124;height:3505;left:0;top:42062;" filled="f">
                  <v:imagedata r:id="rId56"/>
                </v:shape>
                <v:shape id="Picture 8601" style="position:absolute;width:84124;height:3505;left:0;top:45567;" filled="f">
                  <v:imagedata r:id="rId57"/>
                </v:shape>
                <v:shape id="Picture 8603" style="position:absolute;width:84124;height:3505;left:0;top:49072;" filled="f">
                  <v:imagedata r:id="rId58"/>
                </v:shape>
                <v:shape id="Picture 8605" style="position:absolute;width:84124;height:3505;left:0;top:52578;" filled="f">
                  <v:imagedata r:id="rId59"/>
                </v:shape>
                <v:shape id="Picture 8607" style="position:absolute;width:84124;height:3474;left:0;top:56083;" filled="f">
                  <v:imagedata r:id="rId60"/>
                </v:shape>
              </v:group>
            </w:pict>
          </mc:Fallback>
        </mc:AlternateContent>
      </w:r>
      <w:r>
        <w:rPr>
          <w:sz w:val="24"/>
        </w:rPr>
        <w:t xml:space="preserve"> </w:t>
      </w:r>
    </w:p>
    <w:p w:rsidR="001F4E0A" w:rsidRDefault="0011683B">
      <w:pPr>
        <w:pStyle w:val="1"/>
        <w:spacing w:after="89"/>
        <w:ind w:left="727"/>
      </w:pPr>
      <w:r>
        <w:t>Рис. 9. Рабочий чертеж круглого фасонного резца</w:t>
      </w:r>
      <w:r>
        <w:rPr>
          <w:b w:val="0"/>
          <w:sz w:val="24"/>
        </w:rPr>
        <w:t xml:space="preserve"> </w:t>
      </w:r>
    </w:p>
    <w:p w:rsidR="001F4E0A" w:rsidRDefault="0011683B">
      <w:pPr>
        <w:tabs>
          <w:tab w:val="center" w:pos="360"/>
          <w:tab w:val="center" w:pos="7286"/>
        </w:tabs>
        <w:spacing w:after="6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10 </w:t>
      </w:r>
    </w:p>
    <w:p w:rsidR="00F515B6" w:rsidRDefault="00F515B6">
      <w:pPr>
        <w:spacing w:after="0" w:line="259" w:lineRule="auto"/>
        <w:ind w:left="17" w:right="0" w:hanging="10"/>
        <w:jc w:val="center"/>
        <w:rPr>
          <w:b/>
        </w:rPr>
      </w:pPr>
    </w:p>
    <w:p w:rsidR="00F515B6" w:rsidRDefault="00F515B6">
      <w:pPr>
        <w:spacing w:after="0" w:line="259" w:lineRule="auto"/>
        <w:ind w:left="17" w:right="0" w:hanging="10"/>
        <w:jc w:val="center"/>
        <w:rPr>
          <w:b/>
        </w:rPr>
      </w:pPr>
    </w:p>
    <w:p w:rsidR="00F515B6" w:rsidRDefault="00F515B6">
      <w:pPr>
        <w:spacing w:after="0" w:line="259" w:lineRule="auto"/>
        <w:ind w:left="17" w:right="0" w:hanging="10"/>
        <w:jc w:val="center"/>
        <w:rPr>
          <w:b/>
        </w:rPr>
      </w:pPr>
    </w:p>
    <w:p w:rsidR="00F515B6" w:rsidRDefault="00F515B6">
      <w:pPr>
        <w:spacing w:after="0" w:line="259" w:lineRule="auto"/>
        <w:ind w:left="17" w:right="0" w:hanging="10"/>
        <w:jc w:val="center"/>
        <w:rPr>
          <w:b/>
        </w:rPr>
      </w:pPr>
    </w:p>
    <w:p w:rsidR="00F515B6" w:rsidRDefault="00F515B6">
      <w:pPr>
        <w:spacing w:after="0" w:line="259" w:lineRule="auto"/>
        <w:ind w:left="17" w:right="0" w:hanging="10"/>
        <w:jc w:val="center"/>
        <w:rPr>
          <w:b/>
        </w:rPr>
      </w:pPr>
    </w:p>
    <w:p w:rsidR="00F515B6" w:rsidRDefault="00F515B6">
      <w:pPr>
        <w:spacing w:after="0" w:line="259" w:lineRule="auto"/>
        <w:ind w:left="17" w:right="0" w:hanging="10"/>
        <w:jc w:val="center"/>
        <w:rPr>
          <w:b/>
        </w:rPr>
      </w:pPr>
    </w:p>
    <w:p w:rsidR="00F515B6" w:rsidRDefault="00F515B6">
      <w:pPr>
        <w:spacing w:after="0" w:line="259" w:lineRule="auto"/>
        <w:ind w:left="17" w:right="0" w:hanging="10"/>
        <w:jc w:val="center"/>
        <w:rPr>
          <w:b/>
        </w:rPr>
      </w:pPr>
    </w:p>
    <w:p w:rsidR="00F515B6" w:rsidRDefault="00F515B6">
      <w:pPr>
        <w:spacing w:after="0" w:line="259" w:lineRule="auto"/>
        <w:ind w:left="17" w:right="0" w:hanging="10"/>
        <w:jc w:val="center"/>
        <w:rPr>
          <w:b/>
        </w:rPr>
      </w:pPr>
    </w:p>
    <w:p w:rsidR="00F515B6" w:rsidRDefault="00F515B6">
      <w:pPr>
        <w:spacing w:after="0" w:line="259" w:lineRule="auto"/>
        <w:ind w:left="17" w:right="0" w:hanging="10"/>
        <w:jc w:val="center"/>
        <w:rPr>
          <w:b/>
        </w:rPr>
      </w:pPr>
    </w:p>
    <w:p w:rsidR="00F515B6" w:rsidRDefault="00F515B6">
      <w:pPr>
        <w:spacing w:after="0" w:line="259" w:lineRule="auto"/>
        <w:ind w:left="17" w:right="0" w:hanging="10"/>
        <w:jc w:val="center"/>
        <w:rPr>
          <w:b/>
        </w:rPr>
      </w:pPr>
    </w:p>
    <w:p w:rsidR="00F515B6" w:rsidRDefault="00F515B6">
      <w:pPr>
        <w:spacing w:after="0" w:line="259" w:lineRule="auto"/>
        <w:ind w:left="17" w:right="0" w:hanging="10"/>
        <w:jc w:val="center"/>
        <w:rPr>
          <w:b/>
        </w:rPr>
      </w:pPr>
    </w:p>
    <w:p w:rsidR="00F515B6" w:rsidRDefault="00F515B6">
      <w:pPr>
        <w:spacing w:after="0" w:line="259" w:lineRule="auto"/>
        <w:ind w:left="17" w:right="0" w:hanging="10"/>
        <w:jc w:val="center"/>
        <w:rPr>
          <w:b/>
        </w:rPr>
      </w:pPr>
    </w:p>
    <w:p w:rsidR="001F4E0A" w:rsidRDefault="0011683B">
      <w:pPr>
        <w:spacing w:after="0" w:line="259" w:lineRule="auto"/>
        <w:ind w:left="17" w:right="0" w:hanging="10"/>
        <w:jc w:val="center"/>
      </w:pPr>
      <w:r>
        <w:rPr>
          <w:b/>
        </w:rPr>
        <w:lastRenderedPageBreak/>
        <w:t xml:space="preserve">ЗАДАНИЯ </w:t>
      </w:r>
    </w:p>
    <w:p w:rsidR="001F4E0A" w:rsidRDefault="0011683B">
      <w:pPr>
        <w:spacing w:after="0" w:line="259" w:lineRule="auto"/>
        <w:ind w:left="17" w:right="0" w:hanging="10"/>
        <w:jc w:val="center"/>
      </w:pPr>
      <w:r>
        <w:rPr>
          <w:b/>
        </w:rPr>
        <w:t xml:space="preserve">на проектирование фасонного резца </w:t>
      </w:r>
    </w:p>
    <w:p w:rsidR="001F4E0A" w:rsidRDefault="0011683B">
      <w:pPr>
        <w:spacing w:after="171" w:line="259" w:lineRule="auto"/>
        <w:ind w:left="24" w:right="0" w:firstLine="0"/>
        <w:jc w:val="center"/>
      </w:pPr>
      <w:r>
        <w:rPr>
          <w:b/>
          <w:sz w:val="8"/>
        </w:rPr>
        <w:t xml:space="preserve"> </w:t>
      </w:r>
    </w:p>
    <w:p w:rsidR="001F4E0A" w:rsidRDefault="0011683B">
      <w:pPr>
        <w:ind w:left="-15" w:right="0" w:firstLine="720"/>
      </w:pPr>
      <w:r>
        <w:t xml:space="preserve">Проведите анализ углов, рассчитайте профиль фасонного резца, предназначенного для обработки заготовок по наружному контуру, и разработайте рабочий чертеж инструмента. </w:t>
      </w:r>
    </w:p>
    <w:p w:rsidR="001F4E0A" w:rsidRDefault="0011683B">
      <w:pPr>
        <w:ind w:left="720" w:right="0" w:firstLine="0"/>
      </w:pPr>
      <w:r>
        <w:t xml:space="preserve">Точность профилей всех изделий – 8-й квалитет. </w:t>
      </w:r>
    </w:p>
    <w:p w:rsidR="001F4E0A" w:rsidRDefault="0011683B">
      <w:pPr>
        <w:ind w:left="-15" w:right="0" w:firstLine="720"/>
      </w:pPr>
      <w:r>
        <w:t xml:space="preserve">Обрабатываемые материалы см. в табл. I, </w:t>
      </w:r>
      <w:r>
        <w:t xml:space="preserve">конфигурации профилей – в табл. II, а их размеры – в табл. III. </w:t>
      </w:r>
    </w:p>
    <w:p w:rsidR="001F4E0A" w:rsidRDefault="0011683B">
      <w:pPr>
        <w:spacing w:after="120"/>
        <w:ind w:left="-15" w:right="0" w:firstLine="720"/>
      </w:pPr>
      <w:r>
        <w:t xml:space="preserve">Если сумма цифр номера варианта является нечетным числом – проектируйте круглый резец, если четным числом – призматический резец. </w:t>
      </w:r>
    </w:p>
    <w:p w:rsidR="001F4E0A" w:rsidRDefault="0011683B">
      <w:pPr>
        <w:pStyle w:val="1"/>
        <w:ind w:left="13" w:right="66"/>
      </w:pPr>
      <w:r>
        <w:t xml:space="preserve">I. Материал заготовки </w:t>
      </w:r>
    </w:p>
    <w:tbl>
      <w:tblPr>
        <w:tblStyle w:val="TableGrid"/>
        <w:tblW w:w="9293" w:type="dxa"/>
        <w:tblInd w:w="-5" w:type="dxa"/>
        <w:tblCellMar>
          <w:top w:w="88" w:type="dxa"/>
          <w:left w:w="134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653"/>
        <w:gridCol w:w="3418"/>
        <w:gridCol w:w="1440"/>
        <w:gridCol w:w="1262"/>
        <w:gridCol w:w="1258"/>
        <w:gridCol w:w="1262"/>
      </w:tblGrid>
      <w:tr w:rsidR="001F4E0A">
        <w:trPr>
          <w:trHeight w:val="408"/>
        </w:trPr>
        <w:tc>
          <w:tcPr>
            <w:tcW w:w="65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10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Наименование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Марка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58" w:right="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</w:t>
            </w:r>
            <w:r>
              <w:rPr>
                <w:vertAlign w:val="subscript"/>
              </w:rPr>
              <w:t>в</w:t>
            </w:r>
            <w:r>
              <w:rPr>
                <w:sz w:val="26"/>
              </w:rPr>
              <w:t xml:space="preserve">, </w:t>
            </w:r>
            <w:r>
              <w:rPr>
                <w:sz w:val="24"/>
              </w:rPr>
              <w:t>МПа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 xml:space="preserve">НВ, </w:t>
            </w:r>
            <w:r>
              <w:rPr>
                <w:sz w:val="24"/>
              </w:rPr>
              <w:t>МПа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ГОСТ </w:t>
            </w:r>
          </w:p>
        </w:tc>
      </w:tr>
      <w:tr w:rsidR="001F4E0A">
        <w:trPr>
          <w:trHeight w:val="350"/>
        </w:trPr>
        <w:tc>
          <w:tcPr>
            <w:tcW w:w="65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Сплав алюминиевый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АД31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250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4784-74 </w:t>
            </w:r>
          </w:p>
        </w:tc>
      </w:tr>
      <w:tr w:rsidR="001F4E0A">
        <w:trPr>
          <w:trHeight w:val="350"/>
        </w:trPr>
        <w:tc>
          <w:tcPr>
            <w:tcW w:w="6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3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Сталь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10Г2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>430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1683B">
            <w:pPr>
              <w:spacing w:after="0" w:line="259" w:lineRule="auto"/>
              <w:ind w:left="34" w:right="0" w:firstLine="0"/>
              <w:jc w:val="left"/>
            </w:pPr>
            <w:r>
              <w:rPr>
                <w:sz w:val="24"/>
              </w:rPr>
              <w:t xml:space="preserve">19281-73 </w:t>
            </w:r>
          </w:p>
        </w:tc>
      </w:tr>
      <w:tr w:rsidR="001F4E0A">
        <w:trPr>
          <w:trHeight w:val="350"/>
        </w:trPr>
        <w:tc>
          <w:tcPr>
            <w:tcW w:w="65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А30Г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540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1414-75 </w:t>
            </w:r>
          </w:p>
        </w:tc>
      </w:tr>
      <w:tr w:rsidR="001F4E0A">
        <w:trPr>
          <w:trHeight w:val="350"/>
        </w:trPr>
        <w:tc>
          <w:tcPr>
            <w:tcW w:w="65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ШХ15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630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801-78 </w:t>
            </w:r>
          </w:p>
        </w:tc>
      </w:tr>
      <w:tr w:rsidR="001F4E0A">
        <w:trPr>
          <w:trHeight w:val="350"/>
        </w:trPr>
        <w:tc>
          <w:tcPr>
            <w:tcW w:w="65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40ХН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980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4543-71 </w:t>
            </w:r>
          </w:p>
        </w:tc>
      </w:tr>
      <w:tr w:rsidR="001F4E0A">
        <w:trPr>
          <w:trHeight w:val="350"/>
        </w:trPr>
        <w:tc>
          <w:tcPr>
            <w:tcW w:w="65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6 </w:t>
            </w:r>
          </w:p>
        </w:tc>
        <w:tc>
          <w:tcPr>
            <w:tcW w:w="3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Чугун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СЧ15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160 </w:t>
            </w:r>
          </w:p>
        </w:tc>
        <w:tc>
          <w:tcPr>
            <w:tcW w:w="1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1412-85 </w:t>
            </w:r>
          </w:p>
        </w:tc>
      </w:tr>
      <w:tr w:rsidR="001F4E0A">
        <w:trPr>
          <w:trHeight w:val="350"/>
        </w:trPr>
        <w:tc>
          <w:tcPr>
            <w:tcW w:w="65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СЧ25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190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F4E0A">
        <w:trPr>
          <w:trHeight w:val="346"/>
        </w:trPr>
        <w:tc>
          <w:tcPr>
            <w:tcW w:w="65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ВЧ45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210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7293-85 </w:t>
            </w:r>
          </w:p>
        </w:tc>
      </w:tr>
      <w:tr w:rsidR="001F4E0A">
        <w:trPr>
          <w:trHeight w:val="350"/>
        </w:trPr>
        <w:tc>
          <w:tcPr>
            <w:tcW w:w="653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9 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Медь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М1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200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859-78 </w:t>
            </w:r>
          </w:p>
        </w:tc>
      </w:tr>
      <w:tr w:rsidR="001F4E0A">
        <w:trPr>
          <w:trHeight w:val="355"/>
        </w:trPr>
        <w:tc>
          <w:tcPr>
            <w:tcW w:w="653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0 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Бронза </w:t>
            </w:r>
            <w:proofErr w:type="spellStart"/>
            <w:r>
              <w:rPr>
                <w:sz w:val="24"/>
              </w:rPr>
              <w:t>безоловянная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БрА9Ж4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390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493-79 </w:t>
            </w:r>
          </w:p>
        </w:tc>
      </w:tr>
    </w:tbl>
    <w:p w:rsidR="00F515B6" w:rsidRDefault="00F515B6">
      <w:pPr>
        <w:pStyle w:val="1"/>
        <w:ind w:left="13" w:right="47"/>
      </w:pPr>
    </w:p>
    <w:p w:rsidR="00F515B6" w:rsidRDefault="00F515B6">
      <w:pPr>
        <w:pStyle w:val="1"/>
        <w:ind w:left="13" w:right="47"/>
      </w:pPr>
    </w:p>
    <w:p w:rsidR="00F515B6" w:rsidRDefault="00F515B6">
      <w:pPr>
        <w:pStyle w:val="1"/>
        <w:ind w:left="13" w:right="47"/>
      </w:pPr>
    </w:p>
    <w:p w:rsidR="00F515B6" w:rsidRDefault="00F515B6">
      <w:pPr>
        <w:pStyle w:val="1"/>
        <w:ind w:left="13" w:right="47"/>
      </w:pPr>
    </w:p>
    <w:p w:rsidR="00F515B6" w:rsidRDefault="00F515B6">
      <w:pPr>
        <w:pStyle w:val="1"/>
        <w:ind w:left="13" w:right="47"/>
      </w:pPr>
    </w:p>
    <w:p w:rsidR="001F4E0A" w:rsidRDefault="0011683B">
      <w:pPr>
        <w:pStyle w:val="1"/>
        <w:ind w:left="13" w:right="47"/>
      </w:pPr>
      <w:bookmarkStart w:id="0" w:name="_GoBack"/>
      <w:bookmarkEnd w:id="0"/>
      <w:r>
        <w:t xml:space="preserve">II. Фасонные профили </w:t>
      </w:r>
    </w:p>
    <w:tbl>
      <w:tblPr>
        <w:tblStyle w:val="TableGrid"/>
        <w:tblW w:w="9298" w:type="dxa"/>
        <w:tblInd w:w="0" w:type="dxa"/>
        <w:tblCellMar>
          <w:top w:w="88" w:type="dxa"/>
          <w:left w:w="16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82"/>
        <w:gridCol w:w="3974"/>
        <w:gridCol w:w="677"/>
        <w:gridCol w:w="3965"/>
      </w:tblGrid>
      <w:tr w:rsidR="001F4E0A">
        <w:trPr>
          <w:trHeight w:val="3163"/>
        </w:trPr>
        <w:tc>
          <w:tcPr>
            <w:tcW w:w="682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313432" cy="1889760"/>
                  <wp:effectExtent l="0" t="0" r="0" b="0"/>
                  <wp:docPr id="75026" name="Picture 75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26" name="Picture 7502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432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3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58568" cy="1859280"/>
                  <wp:effectExtent l="0" t="0" r="0" b="0"/>
                  <wp:docPr id="75028" name="Picture 75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28" name="Picture 75028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568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E0A">
        <w:trPr>
          <w:trHeight w:val="2544"/>
        </w:trPr>
        <w:tc>
          <w:tcPr>
            <w:tcW w:w="682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3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2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76856" cy="1490472"/>
                  <wp:effectExtent l="0" t="0" r="0" b="0"/>
                  <wp:docPr id="75030" name="Picture 750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30" name="Picture 7503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8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3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79904" cy="1490473"/>
                  <wp:effectExtent l="0" t="0" r="0" b="0"/>
                  <wp:docPr id="75032" name="Picture 75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32" name="Picture 75032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04" cy="149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E0A" w:rsidRDefault="0011683B">
      <w:pPr>
        <w:tabs>
          <w:tab w:val="center" w:pos="360"/>
          <w:tab w:val="center" w:pos="4675"/>
        </w:tabs>
        <w:spacing w:after="6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11 </w:t>
      </w:r>
    </w:p>
    <w:p w:rsidR="001F4E0A" w:rsidRDefault="0011683B">
      <w:pPr>
        <w:spacing w:after="0" w:line="259" w:lineRule="auto"/>
        <w:ind w:left="0" w:right="165" w:firstLine="0"/>
        <w:jc w:val="right"/>
      </w:pPr>
      <w:r>
        <w:rPr>
          <w:i/>
          <w:sz w:val="26"/>
        </w:rPr>
        <w:t>Продолжение табл. II</w:t>
      </w:r>
      <w:r>
        <w:t xml:space="preserve"> </w:t>
      </w:r>
    </w:p>
    <w:tbl>
      <w:tblPr>
        <w:tblStyle w:val="TableGrid"/>
        <w:tblW w:w="9293" w:type="dxa"/>
        <w:tblInd w:w="0" w:type="dxa"/>
        <w:tblCellMar>
          <w:top w:w="69" w:type="dxa"/>
          <w:left w:w="14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48"/>
        <w:gridCol w:w="3955"/>
        <w:gridCol w:w="648"/>
        <w:gridCol w:w="4042"/>
      </w:tblGrid>
      <w:tr w:rsidR="001F4E0A">
        <w:trPr>
          <w:trHeight w:val="3058"/>
        </w:trPr>
        <w:tc>
          <w:tcPr>
            <w:tcW w:w="64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4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49424" cy="1850136"/>
                  <wp:effectExtent l="0" t="0" r="0" b="0"/>
                  <wp:docPr id="75034" name="Picture 75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34" name="Picture 7503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424" cy="1850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sz w:val="24"/>
              </w:rPr>
              <w:t xml:space="preserve">8 </w: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6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89048" cy="1856232"/>
                  <wp:effectExtent l="0" t="0" r="0" b="0"/>
                  <wp:docPr id="75036" name="Picture 750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36" name="Picture 75036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048" cy="185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E0A">
        <w:trPr>
          <w:trHeight w:val="2630"/>
        </w:trPr>
        <w:tc>
          <w:tcPr>
            <w:tcW w:w="648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sz w:val="24"/>
              </w:rPr>
              <w:lastRenderedPageBreak/>
              <w:t xml:space="preserve">6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1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76856" cy="1581912"/>
                  <wp:effectExtent l="0" t="0" r="0" b="0"/>
                  <wp:docPr id="75038" name="Picture 750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38" name="Picture 7503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856" cy="158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sz w:val="24"/>
              </w:rPr>
              <w:t xml:space="preserve">9 </w: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61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76856" cy="1490472"/>
                  <wp:effectExtent l="0" t="0" r="0" b="0"/>
                  <wp:docPr id="75040" name="Picture 75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40" name="Picture 7504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8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E0A">
        <w:trPr>
          <w:trHeight w:val="3149"/>
        </w:trPr>
        <w:tc>
          <w:tcPr>
            <w:tcW w:w="648" w:type="dxa"/>
            <w:tcBorders>
              <w:top w:val="single" w:sz="4" w:space="0" w:color="000000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sz w:val="24"/>
              </w:rPr>
              <w:t xml:space="preserve">7 </w:t>
            </w:r>
          </w:p>
        </w:tc>
        <w:tc>
          <w:tcPr>
            <w:tcW w:w="395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79904" cy="1892808"/>
                  <wp:effectExtent l="0" t="0" r="0" b="0"/>
                  <wp:docPr id="75042" name="Picture 750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42" name="Picture 75042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904" cy="189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sz w:val="24"/>
              </w:rPr>
              <w:t xml:space="preserve">0 </w: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7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282952" cy="1551432"/>
                  <wp:effectExtent l="0" t="0" r="0" b="0"/>
                  <wp:docPr id="75044" name="Picture 75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44" name="Picture 7504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952" cy="155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E0A" w:rsidRDefault="0011683B">
      <w:pPr>
        <w:spacing w:after="0" w:line="259" w:lineRule="auto"/>
        <w:ind w:left="10" w:right="0" w:firstLine="0"/>
        <w:jc w:val="center"/>
      </w:pPr>
      <w:r>
        <w:rPr>
          <w:b/>
          <w:sz w:val="26"/>
        </w:rPr>
        <w:t xml:space="preserve"> </w:t>
      </w:r>
    </w:p>
    <w:p w:rsidR="00F515B6" w:rsidRDefault="00F515B6">
      <w:pPr>
        <w:pStyle w:val="1"/>
        <w:ind w:left="13" w:right="64"/>
      </w:pPr>
    </w:p>
    <w:p w:rsidR="00F515B6" w:rsidRDefault="00F515B6">
      <w:pPr>
        <w:pStyle w:val="1"/>
        <w:ind w:left="13" w:right="64"/>
      </w:pPr>
    </w:p>
    <w:p w:rsidR="00F515B6" w:rsidRDefault="00F515B6">
      <w:pPr>
        <w:pStyle w:val="1"/>
        <w:ind w:left="13" w:right="64"/>
      </w:pPr>
    </w:p>
    <w:p w:rsidR="00F515B6" w:rsidRDefault="00F515B6">
      <w:pPr>
        <w:pStyle w:val="1"/>
        <w:ind w:left="13" w:right="64"/>
      </w:pPr>
    </w:p>
    <w:p w:rsidR="001F4E0A" w:rsidRDefault="0011683B">
      <w:pPr>
        <w:pStyle w:val="1"/>
        <w:ind w:left="13" w:right="64"/>
      </w:pPr>
      <w:r>
        <w:t xml:space="preserve">III. Размеры профиля, мм </w:t>
      </w:r>
    </w:p>
    <w:p w:rsidR="001F4E0A" w:rsidRDefault="0011683B">
      <w:pPr>
        <w:spacing w:after="0" w:line="259" w:lineRule="auto"/>
        <w:ind w:left="0" w:right="24" w:firstLine="0"/>
        <w:jc w:val="center"/>
      </w:pPr>
      <w:r>
        <w:rPr>
          <w:b/>
          <w:sz w:val="12"/>
        </w:rPr>
        <w:t xml:space="preserve"> </w:t>
      </w:r>
    </w:p>
    <w:tbl>
      <w:tblPr>
        <w:tblStyle w:val="TableGrid"/>
        <w:tblW w:w="9293" w:type="dxa"/>
        <w:tblInd w:w="0" w:type="dxa"/>
        <w:tblCellMar>
          <w:top w:w="88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29"/>
        <w:gridCol w:w="1209"/>
        <w:gridCol w:w="1210"/>
        <w:gridCol w:w="1205"/>
        <w:gridCol w:w="1210"/>
        <w:gridCol w:w="1210"/>
        <w:gridCol w:w="1210"/>
        <w:gridCol w:w="1210"/>
      </w:tblGrid>
      <w:tr w:rsidR="001F4E0A">
        <w:trPr>
          <w:trHeight w:val="408"/>
        </w:trPr>
        <w:tc>
          <w:tcPr>
            <w:tcW w:w="83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74" w:right="0" w:firstLine="0"/>
              <w:jc w:val="center"/>
            </w:pPr>
            <w:r>
              <w:rPr>
                <w:b/>
                <w:i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" w:firstLine="0"/>
              <w:jc w:val="center"/>
            </w:pPr>
            <w:r>
              <w:rPr>
                <w:i/>
              </w:rPr>
              <w:t>D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3" w:firstLine="0"/>
              <w:jc w:val="center"/>
            </w:pPr>
            <w:r>
              <w:rPr>
                <w:i/>
              </w:rPr>
              <w:t>R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</w:rPr>
              <w:t>r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1" w:right="0" w:firstLine="0"/>
              <w:jc w:val="center"/>
            </w:pPr>
            <w:r>
              <w:rPr>
                <w:i/>
              </w:rPr>
              <w:t>L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1" w:right="0" w:firstLine="0"/>
              <w:jc w:val="center"/>
            </w:pPr>
            <w:r>
              <w:rPr>
                <w:i/>
              </w:rPr>
              <w:t>l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i/>
              </w:rPr>
              <w:t>а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1683B">
            <w:pPr>
              <w:spacing w:after="0" w:line="259" w:lineRule="auto"/>
              <w:ind w:left="0" w:right="12" w:firstLine="0"/>
              <w:jc w:val="center"/>
            </w:pPr>
            <w:r>
              <w:rPr>
                <w:rFonts w:ascii="Segoe UI Symbol" w:eastAsia="Segoe UI Symbol" w:hAnsi="Segoe UI Symbol" w:cs="Segoe UI Symbol"/>
              </w:rPr>
              <w:t></w:t>
            </w:r>
            <w:r>
              <w:rPr>
                <w:sz w:val="26"/>
              </w:rPr>
              <w:t>°</w:t>
            </w:r>
            <w:r>
              <w:rPr>
                <w:i/>
                <w:sz w:val="26"/>
              </w:rPr>
              <w:t xml:space="preserve"> </w:t>
            </w:r>
          </w:p>
        </w:tc>
      </w:tr>
      <w:tr w:rsidR="001F4E0A">
        <w:trPr>
          <w:trHeight w:val="350"/>
        </w:trPr>
        <w:tc>
          <w:tcPr>
            <w:tcW w:w="83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1F4E0A">
        <w:trPr>
          <w:trHeight w:val="350"/>
        </w:trPr>
        <w:tc>
          <w:tcPr>
            <w:tcW w:w="83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3,0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F4E0A">
        <w:trPr>
          <w:trHeight w:val="350"/>
        </w:trPr>
        <w:tc>
          <w:tcPr>
            <w:tcW w:w="83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4,0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1F4E0A">
        <w:trPr>
          <w:trHeight w:val="350"/>
        </w:trPr>
        <w:tc>
          <w:tcPr>
            <w:tcW w:w="83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55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F4E0A">
        <w:trPr>
          <w:trHeight w:val="350"/>
        </w:trPr>
        <w:tc>
          <w:tcPr>
            <w:tcW w:w="83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5,0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1F4E0A">
        <w:trPr>
          <w:trHeight w:val="350"/>
        </w:trPr>
        <w:tc>
          <w:tcPr>
            <w:tcW w:w="83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6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5,5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F4E0A">
        <w:trPr>
          <w:trHeight w:val="350"/>
        </w:trPr>
        <w:tc>
          <w:tcPr>
            <w:tcW w:w="83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70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6,0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  <w:tr w:rsidR="001F4E0A">
        <w:trPr>
          <w:trHeight w:val="350"/>
        </w:trPr>
        <w:tc>
          <w:tcPr>
            <w:tcW w:w="83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26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F4E0A">
        <w:trPr>
          <w:trHeight w:val="346"/>
        </w:trPr>
        <w:tc>
          <w:tcPr>
            <w:tcW w:w="83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28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7,0 </w:t>
            </w:r>
          </w:p>
        </w:tc>
        <w:tc>
          <w:tcPr>
            <w:tcW w:w="1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vAlign w:val="center"/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1F4E0A">
        <w:trPr>
          <w:trHeight w:val="350"/>
        </w:trPr>
        <w:tc>
          <w:tcPr>
            <w:tcW w:w="830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4"/>
              </w:rPr>
              <w:t xml:space="preserve">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85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4E0A" w:rsidRDefault="0011683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7,5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FFFFFF"/>
            </w:tcBorders>
          </w:tcPr>
          <w:p w:rsidR="001F4E0A" w:rsidRDefault="001F4E0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F4E0A" w:rsidRDefault="0011683B">
      <w:pPr>
        <w:spacing w:after="651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1F4E0A" w:rsidRDefault="0011683B">
      <w:pPr>
        <w:tabs>
          <w:tab w:val="center" w:pos="360"/>
          <w:tab w:val="center" w:pos="4675"/>
        </w:tabs>
        <w:spacing w:after="6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12 </w:t>
      </w:r>
    </w:p>
    <w:sectPr w:rsidR="001F4E0A">
      <w:headerReference w:type="even" r:id="rId71"/>
      <w:headerReference w:type="default" r:id="rId72"/>
      <w:footerReference w:type="even" r:id="rId73"/>
      <w:footerReference w:type="default" r:id="rId74"/>
      <w:headerReference w:type="first" r:id="rId75"/>
      <w:footerReference w:type="first" r:id="rId76"/>
      <w:pgSz w:w="11900" w:h="16840"/>
      <w:pgMar w:top="750" w:right="1276" w:bottom="716" w:left="12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683B" w:rsidRDefault="0011683B">
      <w:pPr>
        <w:spacing w:after="0" w:line="240" w:lineRule="auto"/>
      </w:pPr>
      <w:r>
        <w:separator/>
      </w:r>
    </w:p>
  </w:endnote>
  <w:endnote w:type="continuationSeparator" w:id="0">
    <w:p w:rsidR="0011683B" w:rsidRDefault="00116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F4E0A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1683B">
    <w:pPr>
      <w:tabs>
        <w:tab w:val="center" w:pos="360"/>
        <w:tab w:val="center" w:pos="4678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515B6" w:rsidRPr="00F515B6">
      <w:rPr>
        <w:noProof/>
        <w:sz w:val="24"/>
      </w:rPr>
      <w:t>3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F4E0A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1683B">
    <w:pPr>
      <w:tabs>
        <w:tab w:val="center" w:pos="360"/>
        <w:tab w:val="center" w:pos="4678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515B6" w:rsidRPr="00F515B6">
      <w:rPr>
        <w:noProof/>
        <w:sz w:val="24"/>
      </w:rPr>
      <w:t>10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1683B">
    <w:pPr>
      <w:tabs>
        <w:tab w:val="center" w:pos="360"/>
        <w:tab w:val="center" w:pos="4678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515B6" w:rsidRPr="00F515B6">
      <w:rPr>
        <w:noProof/>
        <w:sz w:val="24"/>
      </w:rPr>
      <w:t>9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1683B">
    <w:pPr>
      <w:tabs>
        <w:tab w:val="center" w:pos="360"/>
        <w:tab w:val="center" w:pos="4678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3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F4E0A">
    <w:pPr>
      <w:spacing w:after="160" w:line="259" w:lineRule="auto"/>
      <w:ind w:left="0"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F4E0A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F4E0A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683B" w:rsidRDefault="0011683B">
      <w:pPr>
        <w:spacing w:after="0" w:line="240" w:lineRule="auto"/>
      </w:pPr>
      <w:r>
        <w:separator/>
      </w:r>
    </w:p>
  </w:footnote>
  <w:footnote w:type="continuationSeparator" w:id="0">
    <w:p w:rsidR="0011683B" w:rsidRDefault="00116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F4E0A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1683B">
    <w:pPr>
      <w:spacing w:after="0" w:line="259" w:lineRule="auto"/>
      <w:ind w:left="0" w:right="0" w:firstLine="0"/>
      <w:jc w:val="left"/>
    </w:pPr>
    <w:r>
      <w:rPr>
        <w:sz w:val="20"/>
      </w:rPr>
      <w:t xml:space="preserve">Резников Л.А. Проектирование фасонных </w:t>
    </w:r>
    <w:proofErr w:type="gramStart"/>
    <w:r>
      <w:rPr>
        <w:sz w:val="20"/>
      </w:rPr>
      <w:t>резцов :</w:t>
    </w:r>
    <w:proofErr w:type="gramEnd"/>
    <w:r>
      <w:rPr>
        <w:sz w:val="20"/>
      </w:rPr>
      <w:t xml:space="preserve"> метод. указания. – Тольятти: ТГУ, 2019</w:t>
    </w:r>
    <w:r>
      <w:rPr>
        <w:sz w:val="2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F4E0A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F4E0A">
    <w:pPr>
      <w:spacing w:after="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F4E0A">
    <w:pPr>
      <w:spacing w:after="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1683B">
    <w:pPr>
      <w:spacing w:after="0" w:line="259" w:lineRule="auto"/>
      <w:ind w:left="0" w:right="0" w:firstLine="0"/>
      <w:jc w:val="left"/>
    </w:pPr>
    <w:r>
      <w:rPr>
        <w:sz w:val="20"/>
      </w:rPr>
      <w:t xml:space="preserve">Резников Л.А. Проектирование фасонных </w:t>
    </w:r>
    <w:proofErr w:type="gramStart"/>
    <w:r>
      <w:rPr>
        <w:sz w:val="20"/>
      </w:rPr>
      <w:t>резцов :</w:t>
    </w:r>
    <w:proofErr w:type="gramEnd"/>
    <w:r>
      <w:rPr>
        <w:sz w:val="20"/>
      </w:rPr>
      <w:t xml:space="preserve"> метод. указания. – Тольятти: ТГУ, 2019</w:t>
    </w:r>
    <w:r>
      <w:rPr>
        <w:sz w:val="24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F4E0A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F4E0A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4E0A" w:rsidRDefault="001F4E0A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5698C"/>
    <w:multiLevelType w:val="multilevel"/>
    <w:tmpl w:val="C83C545E"/>
    <w:lvl w:ilvl="0">
      <w:start w:val="1"/>
      <w:numFmt w:val="decimal"/>
      <w:lvlText w:val="%1."/>
      <w:lvlJc w:val="left"/>
      <w:pPr>
        <w:ind w:left="5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0B643AA"/>
    <w:multiLevelType w:val="hybridMultilevel"/>
    <w:tmpl w:val="1E88ADAC"/>
    <w:lvl w:ilvl="0" w:tplc="55B0A4AE">
      <w:start w:val="1"/>
      <w:numFmt w:val="bullet"/>
      <w:lvlText w:val="–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AC87D4">
      <w:start w:val="1"/>
      <w:numFmt w:val="bullet"/>
      <w:lvlText w:val="o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F0F666">
      <w:start w:val="1"/>
      <w:numFmt w:val="bullet"/>
      <w:lvlText w:val="▪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92C084">
      <w:start w:val="1"/>
      <w:numFmt w:val="bullet"/>
      <w:lvlText w:val="•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046BEC">
      <w:start w:val="1"/>
      <w:numFmt w:val="bullet"/>
      <w:lvlText w:val="o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C02F16">
      <w:start w:val="1"/>
      <w:numFmt w:val="bullet"/>
      <w:lvlText w:val="▪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EE4E48">
      <w:start w:val="1"/>
      <w:numFmt w:val="bullet"/>
      <w:lvlText w:val="•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281C60">
      <w:start w:val="1"/>
      <w:numFmt w:val="bullet"/>
      <w:lvlText w:val="o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C41890">
      <w:start w:val="1"/>
      <w:numFmt w:val="bullet"/>
      <w:lvlText w:val="▪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0CB1AF7"/>
    <w:multiLevelType w:val="hybridMultilevel"/>
    <w:tmpl w:val="50F09D88"/>
    <w:lvl w:ilvl="0" w:tplc="14846F7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28C436">
      <w:start w:val="1"/>
      <w:numFmt w:val="lowerLetter"/>
      <w:lvlText w:val="%2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0CED50">
      <w:start w:val="1"/>
      <w:numFmt w:val="lowerRoman"/>
      <w:lvlText w:val="%3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1E9960">
      <w:start w:val="1"/>
      <w:numFmt w:val="decimal"/>
      <w:lvlText w:val="%4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5E4ED8">
      <w:start w:val="1"/>
      <w:numFmt w:val="lowerLetter"/>
      <w:lvlText w:val="%5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429A18">
      <w:start w:val="1"/>
      <w:numFmt w:val="lowerRoman"/>
      <w:lvlText w:val="%6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B4CC8A">
      <w:start w:val="1"/>
      <w:numFmt w:val="decimal"/>
      <w:lvlText w:val="%7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5C4372">
      <w:start w:val="1"/>
      <w:numFmt w:val="lowerLetter"/>
      <w:lvlText w:val="%8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B00C98">
      <w:start w:val="1"/>
      <w:numFmt w:val="lowerRoman"/>
      <w:lvlText w:val="%9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B6D4BA1"/>
    <w:multiLevelType w:val="multilevel"/>
    <w:tmpl w:val="5DE23EF4"/>
    <w:lvl w:ilvl="0">
      <w:start w:val="2"/>
      <w:numFmt w:val="decimal"/>
      <w:lvlText w:val="%1."/>
      <w:lvlJc w:val="left"/>
      <w:pPr>
        <w:ind w:left="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E0A"/>
    <w:rsid w:val="0011683B"/>
    <w:rsid w:val="001F4E0A"/>
    <w:rsid w:val="00F51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DFFFC"/>
  <w15:docId w15:val="{A92342D9-EA08-4075-9143-4EC0587D7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" w:line="247" w:lineRule="auto"/>
      <w:ind w:left="853" w:right="788" w:firstLine="532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header" Target="header4.xml"/><Relationship Id="rId42" Type="http://schemas.openxmlformats.org/officeDocument/2006/relationships/image" Target="media/image24.jpg"/><Relationship Id="rId47" Type="http://schemas.openxmlformats.org/officeDocument/2006/relationships/image" Target="media/image3.jpg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16" Type="http://schemas.openxmlformats.org/officeDocument/2006/relationships/image" Target="media/image4.png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32" Type="http://schemas.openxmlformats.org/officeDocument/2006/relationships/image" Target="media/image14.jpg"/><Relationship Id="rId37" Type="http://schemas.openxmlformats.org/officeDocument/2006/relationships/image" Target="media/image19.jpg"/><Relationship Id="rId40" Type="http://schemas.openxmlformats.org/officeDocument/2006/relationships/image" Target="media/image22.jpg"/><Relationship Id="rId45" Type="http://schemas.openxmlformats.org/officeDocument/2006/relationships/image" Target="media/image1.jpg"/><Relationship Id="rId53" Type="http://schemas.openxmlformats.org/officeDocument/2006/relationships/image" Target="media/image90.jpg"/><Relationship Id="rId58" Type="http://schemas.openxmlformats.org/officeDocument/2006/relationships/image" Target="media/image140.jpg"/><Relationship Id="rId66" Type="http://schemas.openxmlformats.org/officeDocument/2006/relationships/image" Target="media/image31.png"/><Relationship Id="rId74" Type="http://schemas.openxmlformats.org/officeDocument/2006/relationships/footer" Target="footer8.xml"/><Relationship Id="rId5" Type="http://schemas.openxmlformats.org/officeDocument/2006/relationships/footnotes" Target="footnotes.xml"/><Relationship Id="rId61" Type="http://schemas.openxmlformats.org/officeDocument/2006/relationships/image" Target="media/image26.png"/><Relationship Id="rId19" Type="http://schemas.openxmlformats.org/officeDocument/2006/relationships/image" Target="media/image7.png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image" Target="media/image9.jpg"/><Relationship Id="rId30" Type="http://schemas.openxmlformats.org/officeDocument/2006/relationships/image" Target="media/image12.jpg"/><Relationship Id="rId35" Type="http://schemas.openxmlformats.org/officeDocument/2006/relationships/image" Target="media/image17.jpg"/><Relationship Id="rId43" Type="http://schemas.openxmlformats.org/officeDocument/2006/relationships/image" Target="media/image25.jpg"/><Relationship Id="rId48" Type="http://schemas.openxmlformats.org/officeDocument/2006/relationships/image" Target="media/image4.jpg"/><Relationship Id="rId56" Type="http://schemas.openxmlformats.org/officeDocument/2006/relationships/image" Target="media/image120.jpg"/><Relationship Id="rId64" Type="http://schemas.openxmlformats.org/officeDocument/2006/relationships/image" Target="media/image29.png"/><Relationship Id="rId69" Type="http://schemas.openxmlformats.org/officeDocument/2006/relationships/image" Target="media/image34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7.jpg"/><Relationship Id="rId72" Type="http://schemas.openxmlformats.org/officeDocument/2006/relationships/header" Target="header8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header" Target="header6.xml"/><Relationship Id="rId33" Type="http://schemas.openxmlformats.org/officeDocument/2006/relationships/image" Target="media/image15.jpg"/><Relationship Id="rId38" Type="http://schemas.openxmlformats.org/officeDocument/2006/relationships/image" Target="media/image20.jpg"/><Relationship Id="rId46" Type="http://schemas.openxmlformats.org/officeDocument/2006/relationships/image" Target="media/image2.jpg"/><Relationship Id="rId59" Type="http://schemas.openxmlformats.org/officeDocument/2006/relationships/image" Target="media/image150.jpg"/><Relationship Id="rId67" Type="http://schemas.openxmlformats.org/officeDocument/2006/relationships/image" Target="media/image32.png"/><Relationship Id="rId20" Type="http://schemas.openxmlformats.org/officeDocument/2006/relationships/image" Target="media/image8.png"/><Relationship Id="rId41" Type="http://schemas.openxmlformats.org/officeDocument/2006/relationships/image" Target="media/image23.jpg"/><Relationship Id="rId54" Type="http://schemas.openxmlformats.org/officeDocument/2006/relationships/image" Target="media/image100.jpg"/><Relationship Id="rId62" Type="http://schemas.openxmlformats.org/officeDocument/2006/relationships/image" Target="media/image27.png"/><Relationship Id="rId70" Type="http://schemas.openxmlformats.org/officeDocument/2006/relationships/image" Target="media/image35.png"/><Relationship Id="rId75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footer" Target="footer4.xml"/><Relationship Id="rId28" Type="http://schemas.openxmlformats.org/officeDocument/2006/relationships/image" Target="media/image10.jpg"/><Relationship Id="rId36" Type="http://schemas.openxmlformats.org/officeDocument/2006/relationships/image" Target="media/image18.jpg"/><Relationship Id="rId49" Type="http://schemas.openxmlformats.org/officeDocument/2006/relationships/image" Target="media/image5.jpg"/><Relationship Id="rId57" Type="http://schemas.openxmlformats.org/officeDocument/2006/relationships/image" Target="media/image130.jpg"/><Relationship Id="rId10" Type="http://schemas.openxmlformats.org/officeDocument/2006/relationships/header" Target="header2.xml"/><Relationship Id="rId31" Type="http://schemas.openxmlformats.org/officeDocument/2006/relationships/image" Target="media/image13.jpg"/><Relationship Id="rId44" Type="http://schemas.openxmlformats.org/officeDocument/2006/relationships/image" Target="media/image0.jpg"/><Relationship Id="rId52" Type="http://schemas.openxmlformats.org/officeDocument/2006/relationships/image" Target="media/image8.jpg"/><Relationship Id="rId60" Type="http://schemas.openxmlformats.org/officeDocument/2006/relationships/image" Target="media/image160.jpg"/><Relationship Id="rId65" Type="http://schemas.openxmlformats.org/officeDocument/2006/relationships/image" Target="media/image30.png"/><Relationship Id="rId73" Type="http://schemas.openxmlformats.org/officeDocument/2006/relationships/footer" Target="footer7.xm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9" Type="http://schemas.openxmlformats.org/officeDocument/2006/relationships/image" Target="media/image21.jpg"/><Relationship Id="rId34" Type="http://schemas.openxmlformats.org/officeDocument/2006/relationships/image" Target="media/image16.jpg"/><Relationship Id="rId50" Type="http://schemas.openxmlformats.org/officeDocument/2006/relationships/image" Target="media/image6.jpg"/><Relationship Id="rId55" Type="http://schemas.openxmlformats.org/officeDocument/2006/relationships/image" Target="media/image110.jpg"/><Relationship Id="rId76" Type="http://schemas.openxmlformats.org/officeDocument/2006/relationships/footer" Target="footer9.xml"/><Relationship Id="rId7" Type="http://schemas.openxmlformats.org/officeDocument/2006/relationships/image" Target="media/image1.png"/><Relationship Id="rId71" Type="http://schemas.openxmlformats.org/officeDocument/2006/relationships/header" Target="header7.xml"/><Relationship Id="rId2" Type="http://schemas.openxmlformats.org/officeDocument/2006/relationships/styles" Target="styles.xml"/><Relationship Id="rId29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1994</Words>
  <Characters>11367</Characters>
  <Application>Microsoft Office Word</Application>
  <DocSecurity>0</DocSecurity>
  <Lines>94</Lines>
  <Paragraphs>26</Paragraphs>
  <ScaleCrop>false</ScaleCrop>
  <Company>diakov.net</Company>
  <LinksUpToDate>false</LinksUpToDate>
  <CharactersWithSpaces>13335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RePack by Diakov</cp:lastModifiedBy>
  <cp:revision>2</cp:revision>
  <dcterms:created xsi:type="dcterms:W3CDTF">2020-08-11T06:27:00Z</dcterms:created>
  <dcterms:modified xsi:type="dcterms:W3CDTF">2020-08-11T06:27:00Z</dcterms:modified>
</cp:coreProperties>
</file>