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470A0" w14:textId="53588F24" w:rsidR="00531543" w:rsidRDefault="00265F8B">
      <w:r>
        <w:rPr>
          <w:rFonts w:ascii="Times New Roman" w:hAnsi="Times New Roman"/>
          <w:sz w:val="24"/>
          <w:szCs w:val="24"/>
        </w:rPr>
        <w:t xml:space="preserve">Определить </w:t>
      </w:r>
      <w:r>
        <w:rPr>
          <w:rFonts w:ascii="Times New Roman" w:hAnsi="Times New Roman"/>
          <w:b/>
          <w:sz w:val="24"/>
          <w:szCs w:val="24"/>
        </w:rPr>
        <w:t>мощности оптического сигнала</w:t>
      </w:r>
      <w:r>
        <w:rPr>
          <w:rFonts w:ascii="Times New Roman" w:hAnsi="Times New Roman"/>
          <w:sz w:val="24"/>
          <w:szCs w:val="24"/>
        </w:rPr>
        <w:t xml:space="preserve"> на всех выходах разветвителя </w:t>
      </w:r>
      <w:r>
        <w:rPr>
          <w:rFonts w:ascii="Times New Roman" w:hAnsi="Times New Roman"/>
          <w:sz w:val="24"/>
          <w:szCs w:val="24"/>
          <w:lang w:val="en-US"/>
        </w:rPr>
        <w:t>PON</w:t>
      </w:r>
      <w:r>
        <w:rPr>
          <w:rFonts w:ascii="Times New Roman" w:hAnsi="Times New Roman"/>
          <w:sz w:val="24"/>
          <w:szCs w:val="24"/>
        </w:rPr>
        <w:t xml:space="preserve">, если коэффициент ветвления составляет 16, при </w:t>
      </w:r>
      <w:proofErr w:type="spellStart"/>
      <w:r>
        <w:rPr>
          <w:rFonts w:ascii="Times New Roman" w:hAnsi="Times New Roman"/>
          <w:sz w:val="24"/>
          <w:szCs w:val="24"/>
        </w:rPr>
        <w:t>уровене</w:t>
      </w:r>
      <w:proofErr w:type="spellEnd"/>
      <w:r>
        <w:rPr>
          <w:rFonts w:ascii="Times New Roman" w:hAnsi="Times New Roman"/>
          <w:sz w:val="24"/>
          <w:szCs w:val="24"/>
        </w:rPr>
        <w:t xml:space="preserve"> мощности сигнала на входе </w:t>
      </w:r>
      <w:proofErr w:type="spellStart"/>
      <w:r>
        <w:rPr>
          <w:rFonts w:ascii="Times New Roman" w:hAnsi="Times New Roman"/>
          <w:sz w:val="24"/>
          <w:szCs w:val="24"/>
        </w:rPr>
        <w:t>ветвителя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PON</w:t>
      </w:r>
      <w:r>
        <w:rPr>
          <w:rFonts w:ascii="Times New Roman" w:hAnsi="Times New Roman"/>
          <w:sz w:val="24"/>
          <w:szCs w:val="24"/>
        </w:rPr>
        <w:t xml:space="preserve"> равен +3 </w:t>
      </w:r>
      <w:proofErr w:type="spellStart"/>
      <w:r>
        <w:rPr>
          <w:rFonts w:ascii="Times New Roman" w:hAnsi="Times New Roman"/>
          <w:sz w:val="24"/>
          <w:szCs w:val="24"/>
        </w:rPr>
        <w:t>дБм</w:t>
      </w:r>
      <w:proofErr w:type="spellEnd"/>
      <w:r>
        <w:rPr>
          <w:rFonts w:ascii="Times New Roman" w:hAnsi="Times New Roman"/>
          <w:sz w:val="24"/>
          <w:szCs w:val="24"/>
        </w:rPr>
        <w:t xml:space="preserve">. Считать деление мощности равномерным между всеми выходами, дополнительные поляризационные потери составляют в каждом ветвлении 1 дБ. </w:t>
      </w:r>
      <w:r>
        <w:rPr>
          <w:rFonts w:ascii="Times New Roman" w:hAnsi="Times New Roman"/>
          <w:b/>
          <w:sz w:val="24"/>
          <w:szCs w:val="24"/>
        </w:rPr>
        <w:t xml:space="preserve">На какое максимальное расстояние по длине волокна можно рассчитывать при организации передачи в такой сети, если минимальная чувствительность оптического приёмника -24 </w:t>
      </w:r>
      <w:proofErr w:type="spellStart"/>
      <w:r>
        <w:rPr>
          <w:rFonts w:ascii="Times New Roman" w:hAnsi="Times New Roman"/>
          <w:b/>
          <w:sz w:val="24"/>
          <w:szCs w:val="24"/>
        </w:rPr>
        <w:t>дБм</w:t>
      </w:r>
      <w:proofErr w:type="spellEnd"/>
      <w:r>
        <w:rPr>
          <w:rFonts w:ascii="Times New Roman" w:hAnsi="Times New Roman"/>
          <w:b/>
          <w:sz w:val="24"/>
          <w:szCs w:val="24"/>
        </w:rPr>
        <w:t>, а удельные потери в волокне на волне 1.55 мкм составляют 0.25 дБ/км, на волне 1.31 мкм 0.7 дБ/км.</w:t>
      </w:r>
      <w:bookmarkStart w:id="0" w:name="_GoBack"/>
      <w:bookmarkEnd w:id="0"/>
    </w:p>
    <w:sectPr w:rsidR="0053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F5"/>
    <w:rsid w:val="00265F8B"/>
    <w:rsid w:val="00531543"/>
    <w:rsid w:val="0061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B7FD0-F143-4D59-8736-A3CB1BC7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IERIHON</dc:creator>
  <cp:keywords/>
  <dc:description/>
  <cp:lastModifiedBy>IERIHON</cp:lastModifiedBy>
  <cp:revision>2</cp:revision>
  <dcterms:created xsi:type="dcterms:W3CDTF">2020-08-17T11:47:00Z</dcterms:created>
  <dcterms:modified xsi:type="dcterms:W3CDTF">2020-08-17T11:48:00Z</dcterms:modified>
</cp:coreProperties>
</file>