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e3a813aae45d8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№74</w:t>
      </w:r>
    </w:p>
    <w:p>
      <w:pPr>
        <w:pStyle w:val="catHeading1"/>
        <w:jc w:val="center"/>
      </w:pPr>
      <w:r>
        <w:t/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7) Промах при доступе к кэшу, который происходит, когда обращаются к блокам памяти, занимающим одну и ту же строку кэша с прямым отображением или блоки одной и той же строки у множественно-ассоциативного кэша, называется:</w:t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Холодный промах</w:t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Промах по объему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="00EA3EA6">
        <w:rPr>
          <w:rFonts w:ascii="Times New Roman" w:hAnsi="Times New Roman" w:cs="Times New Roman"/>
          <w:sz w:val="24"/>
          <w:szCs w:val="24"/>
        </w:rPr>
        <w:t>Промах по конфликту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10) Большой объем регистрового файла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RISC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микропроцессорах позволяет: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Достичь одинакового времени выполнения большинства команд, и повысить эффективность использования конвейерного исполнения команд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Минимизирует негативный эффект от существенной разницы в скорости работы процессора и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Упрощает построение оптимизирующих компиляторов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13) При работе с двумерными массивами на Си последовательный обход достигается: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При обходе по столбцам в самом вложенном цикле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При обходе по с</w:t>
      </w:r>
      <w:r w:rsidR="00EA3EA6">
        <w:rPr>
          <w:rFonts w:ascii="Times New Roman" w:hAnsi="Times New Roman" w:cs="Times New Roman"/>
          <w:sz w:val="24"/>
          <w:szCs w:val="24"/>
        </w:rPr>
        <w:t>трокам в самом вложенном цикле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обходе по столбцам в самом вложенном цикле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14) Эффект буксования кэш памяти проявляется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любой кэш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наибольшей степени в полностью ассоциативном кэше, в меньшей степени – в множественно-ассоциативном кэше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наибольшей степени в кэше с прямым отображением, в меньшей степени – в м</w:t>
      </w:r>
      <w:r w:rsidR="00EA3EA6">
        <w:rPr>
          <w:rFonts w:ascii="Times New Roman" w:hAnsi="Times New Roman" w:cs="Times New Roman"/>
          <w:sz w:val="24"/>
          <w:szCs w:val="24"/>
        </w:rPr>
        <w:t>ножественно-ассоциативном кэше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20) Эффективность использования памяти выше при: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</w:t>
      </w:r>
      <w:r w:rsidR="00EA3EA6">
        <w:rPr>
          <w:rFonts w:ascii="Times New Roman" w:hAnsi="Times New Roman" w:cs="Times New Roman"/>
          <w:sz w:val="24"/>
          <w:szCs w:val="24"/>
        </w:rPr>
        <w:t>оследовательном обходе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обходе массива с шагом, равным размеру банка кэш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максимально случайном обходе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23)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TLB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служит для: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реализации механизмов защиты памяти в виртуальной памяти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ускорения трансляции виртуального адрес</w:t>
      </w:r>
      <w:r w:rsidR="00EA3EA6">
        <w:rPr>
          <w:rFonts w:ascii="Times New Roman" w:hAnsi="Times New Roman" w:cs="Times New Roman"/>
          <w:sz w:val="24"/>
          <w:szCs w:val="24"/>
        </w:rPr>
        <w:t>а страницы памяти в физический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ускорения трансляции физического адреса страницы памяти в виртуальный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ускорение трансляции виртуального адреса переменной или ячейки памяти в физический адрес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25)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целью оптимизации доступа к памяти оптимизатор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1. Заменяет доступ к ячейкам памяти на доступ к регистрам для локальных переменных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Заменяет доступ к ячейкам памяти на доступ к регистрам для глобальных переменных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Заменяет доступ к регистрам на доступ к ячейкам памяти для глобальных переменных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31) Наиболее быстрый доступ обеспечивается к: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внешней памяти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оперативной памяти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кэш памяти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регистровой памяти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35) Итерации распараллеливаемого цикла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распределяются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Между процессами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4BB9">
        <w:rPr>
          <w:rFonts w:ascii="Times New Roman" w:hAnsi="Times New Roman" w:cs="Times New Roman"/>
          <w:sz w:val="24"/>
          <w:szCs w:val="24"/>
        </w:rPr>
        <w:t xml:space="preserve">ежду потоками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4BB9">
        <w:rPr>
          <w:rFonts w:ascii="Times New Roman" w:hAnsi="Times New Roman" w:cs="Times New Roman"/>
          <w:sz w:val="24"/>
          <w:szCs w:val="24"/>
        </w:rPr>
        <w:t>ежду узлами кластера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47) При написании многопоточной реализации процедуры умножения двух матриц менее трудоемким будет использовать: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sz w:val="24"/>
          <w:szCs w:val="24"/>
          <w:lang w:val="en-US"/>
        </w:rPr>
        <w:t>1. Windows Threads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sz w:val="24"/>
          <w:szCs w:val="24"/>
          <w:lang w:val="en-US"/>
        </w:rPr>
        <w:t>2. POSIX Threads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50) Если в многопоточной программе требуется динамически создавать и завершать потоки, число которых заранее неизвестно, то более удобной технологией для этого будет: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POSIX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Threads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MPI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53) Модель многопоточной программы с равнозначными потоками отличается от модели менеджер/работник тем, что: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 модели менеджер/работник обработка каждого запроса разбивается на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этамы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, а в модели с равнозначными потоками – нет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 модели с равнозначными потоками главный поток сначала распределяет вычисления между потоками, а потом приступает к обработке своей доли вычислений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модели с равнозначными потоками нет главного потока и фазы этапа распределения вычислений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54) Последовательный обход элементов массива эффективнее случайного по причине: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более простого вычисления адреса следующего элемента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аппаратной предвыборки и более эффективного использования кэша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особенностей аппаратной реализации современной оперативной памяти и наличия команд спекулятивной загрузки данных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60) Если при умножении матриц возникает буксование кэша, то его можно устранить: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>1. Добавив фиктивные клетки в конце каждой строки матрицы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Транспонировав вторую матрицу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Обоими этими способами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63) Требования к программному обеспечению встраиваемых систем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менее разнообразны, чем к программному обеспечению персонального компьютера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схожи с требованиями к программному обеспечению персонального компьютера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более разнообразны, чем к программному обеспечению персонального компьютера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64)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типичном современном компьютере основная технология, используемая для построения оперативной памяти – это: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полупроводниковая статическая память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полупроводниковая динамическая память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флэш-память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оптическая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66) Промах при доступе к кэшу, который происходит, когда множество активно используемых данных превышает размер кэша, называется: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Холодный промах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Промах по объему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Промах по конфликту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67) современные микропроцессоры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имеют конвейерную архитектуру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являются многоядерными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являются распределенными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одновременно 1 и 2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68) Регулярное применение функций стандартных библиотек вместо построения собственных реализаций системного функционала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Как правило, снижает эффективность реализации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2. Как правило, повышает эффективность реализации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 влияет на эффективность реализации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70) Заданный блок памяти в полностью ассоциативном кэше может размещаться: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 любую строку кэша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некоторый набор строк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одну строку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72) Ключевые критерии оптимизации программного обеспечения – это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эффективность использования оперативной памяти и кэша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время выполнения программы и размер ее бинарного кода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минимизация промахов в кэше и виртуальной памяти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максимизация точности вычислений при фиксированном времени выполнения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74)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современном многоядерном процессоре обычно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Каждое ядро имеет отдельный кэш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Каждое ядро имеет собственный кэш малого объема, и все ядра имеют общий кэш большого объема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Все ядра имеют общий кэш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79) Память на жестком магнитном диске по сравнению с памятью на магнитной ленте обладает следующими достоинствами: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возможность многократной перезаписи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сопоставимые скорости последовательного и произвольного доступа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время операции чтения сопоставимо со временем чтения из оперативной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более низкая себестоимость одного гигабайта памяти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86) Предвыборка данных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служит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для: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уменьшения объема данных, передаваемых по шине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сокращению времени доступа к оперативной памяти при произвольном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сокращению времени доступа к оперативной памяти при последовательном доступе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89) начальный блок, преобразователь, распознаватель, блок останова – это типы вершин в: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графе потока данных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графе потока управления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графе сетевых соединений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90) Основные виды локальности доступа к данным можно разделить на: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контекстуальная, классификационная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временная и пространственная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классификационная и композиционная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95) Какая память в иерархии обладает наибольшей скоростью доступа: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регистровая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кэш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оперативная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внешняя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96) К какой памяти можно получить доступ по чтению и записи непосредственно с помощью команд микропроцессора: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кэш и оперативная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регистровая и кэш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регистровая, оперативная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регистровая и внешняя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97) Внешняя память на жестком магнитном диске по скорости доступа медленнее регистровой памяти примерно в: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</w:t>
      </w:r>
      <w:r w:rsidR="003927EE">
        <w:rPr>
          <w:rFonts w:ascii="Times New Roman" w:hAnsi="Times New Roman" w:cs="Times New Roman"/>
          <w:sz w:val="24"/>
          <w:szCs w:val="24"/>
        </w:rPr>
        <w:t xml:space="preserve">. </w:t>
      </w:r>
      <w:bookmarkStart w:name="_GoBack" w:id="0"/>
      <w:bookmarkEnd w:id="0"/>
      <w:r w:rsidRPr="00CA4BB9">
        <w:rPr>
          <w:rFonts w:ascii="Times New Roman" w:hAnsi="Times New Roman" w:cs="Times New Roman"/>
          <w:sz w:val="24"/>
          <w:szCs w:val="24"/>
        </w:rPr>
        <w:t>сотни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тысячи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миллионы раз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миллиарды раз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98) Главное достоинство кэша с прямым отображением – это: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простота реализации и отсутствие пробуксовки при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простота реализации и высокая скорость считывания в случае, когда данные уже находятся в кэше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переменная длина строки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21BA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16030a5fd4e80" /></Relationships>
</file>