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AF5" w:rsidRDefault="00A3475C">
      <w:pPr>
        <w:rPr>
          <w:rFonts w:ascii="Arial" w:hAnsi="Arial" w:cs="Arial"/>
          <w:sz w:val="16"/>
          <w:szCs w:val="16"/>
          <w:shd w:val="clear" w:color="auto" w:fill="FAF9F8"/>
          <w:lang w:val="en-US"/>
        </w:rPr>
      </w:pPr>
      <w:bookmarkStart w:id="0" w:name="_GoBack"/>
      <w:r>
        <w:rPr>
          <w:rFonts w:ascii="Arial" w:hAnsi="Arial" w:cs="Arial"/>
          <w:sz w:val="16"/>
          <w:szCs w:val="16"/>
          <w:shd w:val="clear" w:color="auto" w:fill="FAF9F8"/>
        </w:rPr>
        <w:t>21.Определить класс точности миллиамперметра с конечным значением шкалы 0,5мА для измерения тока (0,1-0,5)мА, чтобы относительная погрешность измерения не превышала 1%.</w:t>
      </w:r>
    </w:p>
    <w:p w:rsidR="00A3475C" w:rsidRPr="00A3475C" w:rsidRDefault="00A3475C">
      <w:r>
        <w:rPr>
          <w:rFonts w:ascii="Arial" w:hAnsi="Arial" w:cs="Arial"/>
          <w:sz w:val="16"/>
          <w:szCs w:val="16"/>
          <w:shd w:val="clear" w:color="auto" w:fill="FAF9F8"/>
        </w:rPr>
        <w:t>44.В  цепь для  измерения  тока  включен  микроамперметр  класса  точности  1,5, имеющий верхний предел измерения 1мкА и внутреннее сопротивление 0,3 Ом. Определить   относительную   методическую   погрешность   измерения   тока микроамперметром при напряжении 15мВ и сопротивлении нагрузки 10кОм.</w:t>
      </w:r>
      <w:bookmarkEnd w:id="0"/>
    </w:p>
    <w:sectPr w:rsidR="00A3475C" w:rsidRPr="00A34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75C"/>
    <w:rsid w:val="00012CD3"/>
    <w:rsid w:val="00740745"/>
    <w:rsid w:val="00A3475C"/>
    <w:rsid w:val="00C3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CD3"/>
  </w:style>
  <w:style w:type="paragraph" w:styleId="1">
    <w:name w:val="heading 1"/>
    <w:basedOn w:val="a"/>
    <w:next w:val="a"/>
    <w:link w:val="10"/>
    <w:uiPriority w:val="9"/>
    <w:qFormat/>
    <w:rsid w:val="00012C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2C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2C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12C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12C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2C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12C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12C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12C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12CD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012C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12C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012CD3"/>
    <w:rPr>
      <w:b/>
      <w:bCs/>
    </w:rPr>
  </w:style>
  <w:style w:type="character" w:styleId="a6">
    <w:name w:val="Emphasis"/>
    <w:basedOn w:val="a0"/>
    <w:uiPriority w:val="20"/>
    <w:qFormat/>
    <w:rsid w:val="00012CD3"/>
    <w:rPr>
      <w:i/>
      <w:iCs/>
    </w:rPr>
  </w:style>
  <w:style w:type="paragraph" w:styleId="a7">
    <w:name w:val="No Spacing"/>
    <w:uiPriority w:val="1"/>
    <w:qFormat/>
    <w:rsid w:val="00012CD3"/>
    <w:pPr>
      <w:spacing w:after="0" w:line="240" w:lineRule="auto"/>
    </w:pPr>
  </w:style>
  <w:style w:type="character" w:styleId="a8">
    <w:name w:val="Subtle Emphasis"/>
    <w:basedOn w:val="a0"/>
    <w:uiPriority w:val="19"/>
    <w:qFormat/>
    <w:rsid w:val="00012CD3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012CD3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CD3"/>
  </w:style>
  <w:style w:type="paragraph" w:styleId="1">
    <w:name w:val="heading 1"/>
    <w:basedOn w:val="a"/>
    <w:next w:val="a"/>
    <w:link w:val="10"/>
    <w:uiPriority w:val="9"/>
    <w:qFormat/>
    <w:rsid w:val="00012C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2C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2C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12C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12C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2C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12C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12C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12C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12CD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012C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12C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012CD3"/>
    <w:rPr>
      <w:b/>
      <w:bCs/>
    </w:rPr>
  </w:style>
  <w:style w:type="character" w:styleId="a6">
    <w:name w:val="Emphasis"/>
    <w:basedOn w:val="a0"/>
    <w:uiPriority w:val="20"/>
    <w:qFormat/>
    <w:rsid w:val="00012CD3"/>
    <w:rPr>
      <w:i/>
      <w:iCs/>
    </w:rPr>
  </w:style>
  <w:style w:type="paragraph" w:styleId="a7">
    <w:name w:val="No Spacing"/>
    <w:uiPriority w:val="1"/>
    <w:qFormat/>
    <w:rsid w:val="00012CD3"/>
    <w:pPr>
      <w:spacing w:after="0" w:line="240" w:lineRule="auto"/>
    </w:pPr>
  </w:style>
  <w:style w:type="character" w:styleId="a8">
    <w:name w:val="Subtle Emphasis"/>
    <w:basedOn w:val="a0"/>
    <w:uiPriority w:val="19"/>
    <w:qFormat/>
    <w:rsid w:val="00012CD3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012CD3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Солдатова</dc:creator>
  <cp:lastModifiedBy>Татьяна Солдатова</cp:lastModifiedBy>
  <cp:revision>1</cp:revision>
  <dcterms:created xsi:type="dcterms:W3CDTF">2020-09-07T08:16:00Z</dcterms:created>
  <dcterms:modified xsi:type="dcterms:W3CDTF">2020-09-07T09:01:00Z</dcterms:modified>
</cp:coreProperties>
</file>